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5EEF9" w14:textId="6227B3CD" w:rsidR="00FA72E3" w:rsidRPr="00E0731F" w:rsidRDefault="00FA72E3" w:rsidP="00FA72E3">
      <w:pPr>
        <w:tabs>
          <w:tab w:val="left" w:pos="1800"/>
          <w:tab w:val="center" w:pos="4678"/>
          <w:tab w:val="right" w:pos="9638"/>
        </w:tabs>
        <w:ind w:left="1800" w:hanging="1800"/>
        <w:jc w:val="both"/>
        <w:rPr>
          <w:rFonts w:ascii="Arial" w:eastAsiaTheme="minorEastAsia" w:hAnsi="Arial" w:cs="Arial"/>
          <w:b/>
          <w:bCs/>
          <w:i/>
          <w:sz w:val="22"/>
          <w:szCs w:val="22"/>
          <w:lang w:eastAsia="zh-CN"/>
        </w:rPr>
      </w:pP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 w:rsidR="00B862BF"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  <w:r w:rsidR="00C42307">
        <w:rPr>
          <w:rFonts w:ascii="Arial" w:eastAsia="Tahoma" w:hAnsi="Arial" w:cs="Arial"/>
          <w:b/>
          <w:bCs/>
          <w:sz w:val="22"/>
          <w:szCs w:val="22"/>
          <w:lang w:eastAsia="zh-CN"/>
        </w:rPr>
        <w:t>30</w:t>
      </w:r>
      <w:r w:rsidRPr="005D736A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5D736A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="00AF4445" w:rsidRPr="00AF4445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R2-250361</w:t>
      </w:r>
      <w:r w:rsidR="00AF4445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5</w:t>
      </w:r>
    </w:p>
    <w:p w14:paraId="63BD6FE4" w14:textId="63793935" w:rsidR="00FA72E3" w:rsidRPr="000B1A43" w:rsidRDefault="00C42307" w:rsidP="00FA72E3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 w:val="22"/>
          <w:lang w:eastAsia="zh-CN"/>
        </w:rPr>
      </w:pPr>
      <w:r w:rsidRPr="00C42307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St. Julian’s, Malta, 19</w:t>
      </w:r>
      <w:r w:rsidRPr="00F22A6F">
        <w:rPr>
          <w:rFonts w:ascii="Arial" w:eastAsiaTheme="minorEastAsi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Pr="00C42307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</w:t>
      </w:r>
      <w:r w:rsidR="00830F72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–</w:t>
      </w:r>
      <w:r w:rsidRPr="00C42307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2</w:t>
      </w:r>
      <w:r w:rsidR="00830F72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3</w:t>
      </w:r>
      <w:r w:rsidR="00830F72" w:rsidRPr="00830F72">
        <w:rPr>
          <w:rFonts w:ascii="Arial" w:eastAsiaTheme="minorEastAsia" w:hAnsi="Arial" w:cs="Arial"/>
          <w:b/>
          <w:bCs/>
          <w:sz w:val="22"/>
          <w:szCs w:val="22"/>
          <w:vertAlign w:val="superscript"/>
          <w:lang w:eastAsia="zh-CN"/>
        </w:rPr>
        <w:t>rd</w:t>
      </w:r>
      <w:r w:rsidRPr="00C42307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May 2025</w:t>
      </w:r>
      <w:r w:rsidR="00CF7B97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</w:p>
    <w:p w14:paraId="29926F12" w14:textId="77777777" w:rsidR="00F35328" w:rsidRDefault="00F614C6">
      <w:pPr>
        <w:tabs>
          <w:tab w:val="left" w:pos="1800"/>
          <w:tab w:val="right" w:pos="9072"/>
        </w:tabs>
        <w:ind w:left="1800" w:hanging="1800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Source:</w:t>
      </w:r>
      <w:r>
        <w:rPr>
          <w:rFonts w:ascii="Arial" w:eastAsia="宋体" w:hAnsi="Arial"/>
          <w:b/>
          <w:sz w:val="22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vivo</w:t>
      </w:r>
    </w:p>
    <w:p w14:paraId="71BBC3BA" w14:textId="5B04587B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Title:</w:t>
      </w:r>
      <w:r>
        <w:rPr>
          <w:rFonts w:ascii="Arial" w:eastAsia="宋体" w:hAnsi="Arial"/>
          <w:b/>
          <w:sz w:val="22"/>
          <w:lang w:eastAsia="zh-CN"/>
        </w:rPr>
        <w:tab/>
        <w:t xml:space="preserve">Discussion on LP-WUS/WUR in </w:t>
      </w:r>
      <w:r w:rsidR="0008502F" w:rsidRPr="0008502F">
        <w:rPr>
          <w:rFonts w:ascii="Arial" w:eastAsia="宋体" w:hAnsi="Arial"/>
          <w:b/>
          <w:sz w:val="22"/>
          <w:lang w:eastAsia="zh-CN"/>
        </w:rPr>
        <w:t>RRC_</w:t>
      </w:r>
      <w:r w:rsidR="001D4FE6">
        <w:rPr>
          <w:rFonts w:ascii="Arial" w:eastAsia="宋体" w:hAnsi="Arial" w:hint="eastAsia"/>
          <w:b/>
          <w:sz w:val="22"/>
          <w:lang w:eastAsia="zh-CN"/>
        </w:rPr>
        <w:t>CONNECTED</w:t>
      </w:r>
    </w:p>
    <w:p w14:paraId="4B50ADA2" w14:textId="7C4845FF" w:rsidR="00F35328" w:rsidRDefault="00F614C6">
      <w:pPr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Agenda Item:</w:t>
      </w:r>
      <w:r>
        <w:rPr>
          <w:rFonts w:ascii="Arial" w:eastAsia="宋体" w:hAnsi="Arial"/>
          <w:b/>
          <w:sz w:val="22"/>
          <w:lang w:eastAsia="zh-CN"/>
        </w:rPr>
        <w:tab/>
      </w:r>
      <w:r w:rsidR="000B1A43">
        <w:rPr>
          <w:rFonts w:ascii="Arial" w:eastAsia="宋体" w:hAnsi="Arial" w:hint="eastAsia"/>
          <w:b/>
          <w:sz w:val="22"/>
          <w:lang w:eastAsia="zh-CN"/>
        </w:rPr>
        <w:t>8</w:t>
      </w:r>
      <w:r>
        <w:rPr>
          <w:rFonts w:ascii="Arial" w:eastAsia="宋体" w:hAnsi="Arial"/>
          <w:b/>
          <w:sz w:val="22"/>
          <w:lang w:eastAsia="zh-CN"/>
        </w:rPr>
        <w:t>.</w:t>
      </w:r>
      <w:r w:rsidR="000B1A43">
        <w:rPr>
          <w:rFonts w:ascii="Arial" w:eastAsia="宋体" w:hAnsi="Arial" w:hint="eastAsia"/>
          <w:b/>
          <w:sz w:val="22"/>
          <w:lang w:eastAsia="zh-CN"/>
        </w:rPr>
        <w:t>4</w:t>
      </w:r>
      <w:r>
        <w:rPr>
          <w:rFonts w:ascii="Arial" w:eastAsia="宋体" w:hAnsi="Arial"/>
          <w:b/>
          <w:sz w:val="22"/>
          <w:lang w:eastAsia="zh-CN"/>
        </w:rPr>
        <w:t>.</w:t>
      </w:r>
      <w:r w:rsidR="00DD3640">
        <w:rPr>
          <w:rFonts w:ascii="Arial" w:eastAsia="宋体" w:hAnsi="Arial" w:hint="eastAsia"/>
          <w:b/>
          <w:sz w:val="22"/>
          <w:lang w:eastAsia="zh-CN"/>
        </w:rPr>
        <w:t>4</w:t>
      </w:r>
    </w:p>
    <w:p w14:paraId="7121EB74" w14:textId="77777777" w:rsidR="00F35328" w:rsidRDefault="00F614C6">
      <w:pPr>
        <w:tabs>
          <w:tab w:val="left" w:pos="1800"/>
          <w:tab w:val="center" w:pos="4536"/>
          <w:tab w:val="right" w:pos="9072"/>
        </w:tabs>
        <w:rPr>
          <w:rFonts w:ascii="Arial" w:eastAsia="宋体" w:hAnsi="Arial"/>
          <w:b/>
          <w:sz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Document for:</w:t>
      </w:r>
      <w:r>
        <w:rPr>
          <w:rFonts w:ascii="Arial" w:eastAsia="宋体" w:hAnsi="Arial"/>
          <w:b/>
          <w:sz w:val="22"/>
          <w:lang w:eastAsia="zh-CN"/>
        </w:rPr>
        <w:tab/>
        <w:t>Discussion and Decision</w:t>
      </w:r>
    </w:p>
    <w:p w14:paraId="3D52A58C" w14:textId="77777777" w:rsidR="00F35328" w:rsidRDefault="00F614C6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eastAsia="zh-CN"/>
        </w:rPr>
      </w:pPr>
      <w:r>
        <w:rPr>
          <w:rFonts w:ascii="Arial" w:eastAsia="宋体" w:hAnsi="Arial"/>
          <w:sz w:val="36"/>
          <w:szCs w:val="20"/>
          <w:lang w:eastAsia="en-GB"/>
        </w:rPr>
        <w:t>Introduction</w:t>
      </w:r>
    </w:p>
    <w:p w14:paraId="3CA306E7" w14:textId="303FB15E" w:rsidR="00EE5792" w:rsidRDefault="00F614C6" w:rsidP="00EE5792">
      <w:pPr>
        <w:spacing w:after="120"/>
        <w:jc w:val="both"/>
        <w:rPr>
          <w:rFonts w:eastAsia="宋体"/>
          <w:szCs w:val="20"/>
          <w:lang w:eastAsia="zh-CN"/>
        </w:rPr>
      </w:pPr>
      <w:bookmarkStart w:id="0" w:name="_Hlk196915174"/>
      <w:r w:rsidRPr="00A84108">
        <w:rPr>
          <w:rFonts w:eastAsia="宋体"/>
          <w:szCs w:val="20"/>
          <w:lang w:eastAsia="zh-CN"/>
        </w:rPr>
        <w:t xml:space="preserve">In this contribution, we will </w:t>
      </w:r>
      <w:r w:rsidR="00465E78">
        <w:rPr>
          <w:rFonts w:eastAsia="宋体"/>
          <w:szCs w:val="20"/>
          <w:lang w:eastAsia="zh-CN"/>
        </w:rPr>
        <w:t xml:space="preserve">further </w:t>
      </w:r>
      <w:r w:rsidRPr="00A84108">
        <w:rPr>
          <w:rFonts w:eastAsia="宋体"/>
          <w:szCs w:val="20"/>
          <w:lang w:eastAsia="zh-CN"/>
        </w:rPr>
        <w:t xml:space="preserve">discuss the </w:t>
      </w:r>
      <w:r w:rsidR="006A7EBD">
        <w:rPr>
          <w:rFonts w:eastAsia="宋体" w:hint="eastAsia"/>
          <w:szCs w:val="20"/>
          <w:lang w:eastAsia="zh-CN"/>
        </w:rPr>
        <w:t xml:space="preserve">remaining issues </w:t>
      </w:r>
      <w:r w:rsidR="00F337E0" w:rsidRPr="00A84108">
        <w:rPr>
          <w:rFonts w:eastAsia="宋体" w:hint="eastAsia"/>
          <w:szCs w:val="20"/>
          <w:lang w:eastAsia="zh-CN"/>
        </w:rPr>
        <w:t>on</w:t>
      </w:r>
      <w:r w:rsidR="006B6330" w:rsidRPr="00A84108">
        <w:rPr>
          <w:rFonts w:eastAsia="宋体"/>
          <w:szCs w:val="20"/>
          <w:lang w:eastAsia="zh-CN"/>
        </w:rPr>
        <w:t xml:space="preserve"> </w:t>
      </w:r>
      <w:r w:rsidRPr="00A84108">
        <w:rPr>
          <w:rFonts w:eastAsia="宋体"/>
          <w:szCs w:val="20"/>
          <w:lang w:eastAsia="zh-CN"/>
        </w:rPr>
        <w:t>LP-WU</w:t>
      </w:r>
      <w:r w:rsidR="00F419F5">
        <w:rPr>
          <w:rFonts w:eastAsia="宋体"/>
          <w:szCs w:val="20"/>
          <w:lang w:eastAsia="zh-CN"/>
        </w:rPr>
        <w:t>S/WUR</w:t>
      </w:r>
      <w:r w:rsidR="009019C3">
        <w:rPr>
          <w:rFonts w:eastAsia="宋体"/>
          <w:szCs w:val="20"/>
          <w:lang w:eastAsia="zh-CN"/>
        </w:rPr>
        <w:t xml:space="preserve"> </w:t>
      </w:r>
      <w:r w:rsidR="006A7EBD">
        <w:rPr>
          <w:rFonts w:eastAsia="宋体" w:hint="eastAsia"/>
          <w:szCs w:val="20"/>
          <w:lang w:eastAsia="zh-CN"/>
        </w:rPr>
        <w:t xml:space="preserve">in </w:t>
      </w:r>
      <w:r w:rsidR="006A7EBD" w:rsidRPr="00A84108">
        <w:rPr>
          <w:rFonts w:eastAsia="宋体"/>
          <w:szCs w:val="20"/>
          <w:lang w:eastAsia="zh-CN"/>
        </w:rPr>
        <w:t>RRC_</w:t>
      </w:r>
      <w:r w:rsidR="006A7EBD" w:rsidRPr="00A84108">
        <w:rPr>
          <w:rFonts w:eastAsia="等线"/>
          <w:bCs/>
          <w:szCs w:val="20"/>
          <w:lang w:eastAsia="zh-CN"/>
        </w:rPr>
        <w:t xml:space="preserve">CONNECTED </w:t>
      </w:r>
      <w:r w:rsidR="007D7B13">
        <w:rPr>
          <w:rFonts w:eastAsia="宋体"/>
          <w:szCs w:val="20"/>
          <w:lang w:eastAsia="zh-CN"/>
        </w:rPr>
        <w:t>for RAN2</w:t>
      </w:r>
      <w:r w:rsidR="00D81AA7">
        <w:rPr>
          <w:rFonts w:eastAsia="宋体"/>
          <w:szCs w:val="20"/>
          <w:lang w:eastAsia="zh-CN"/>
        </w:rPr>
        <w:t xml:space="preserve"> </w:t>
      </w:r>
      <w:r w:rsidR="007D7B13">
        <w:rPr>
          <w:rFonts w:eastAsia="宋体"/>
          <w:szCs w:val="20"/>
          <w:lang w:eastAsia="zh-CN"/>
        </w:rPr>
        <w:t>as below</w:t>
      </w:r>
      <w:r w:rsidR="00D81AA7">
        <w:rPr>
          <w:rFonts w:eastAsia="宋体"/>
          <w:szCs w:val="20"/>
          <w:lang w:eastAsia="zh-CN"/>
        </w:rPr>
        <w:t xml:space="preserve"> list</w:t>
      </w:r>
      <w:r w:rsidR="007D7B13">
        <w:rPr>
          <w:rFonts w:eastAsia="宋体"/>
          <w:szCs w:val="20"/>
          <w:lang w:eastAsia="zh-CN"/>
        </w:rPr>
        <w:t>ed</w:t>
      </w:r>
      <w:r w:rsidR="00D81AA7">
        <w:rPr>
          <w:rFonts w:eastAsia="宋体"/>
          <w:szCs w:val="20"/>
          <w:lang w:eastAsia="zh-CN"/>
        </w:rPr>
        <w:t xml:space="preserve"> from [1] and [2]</w:t>
      </w:r>
      <w:r w:rsidRPr="00A84108">
        <w:rPr>
          <w:rFonts w:eastAsia="宋体"/>
          <w:szCs w:val="20"/>
          <w:lang w:eastAsia="zh-CN"/>
        </w:rPr>
        <w:t>.</w:t>
      </w:r>
    </w:p>
    <w:tbl>
      <w:tblPr>
        <w:tblStyle w:val="af3"/>
        <w:tblW w:w="9634" w:type="dxa"/>
        <w:tblLook w:val="04A0" w:firstRow="1" w:lastRow="0" w:firstColumn="1" w:lastColumn="0" w:noHBand="0" w:noVBand="1"/>
      </w:tblPr>
      <w:tblGrid>
        <w:gridCol w:w="988"/>
        <w:gridCol w:w="4636"/>
        <w:gridCol w:w="4004"/>
        <w:gridCol w:w="6"/>
      </w:tblGrid>
      <w:tr w:rsidR="00CC385B" w14:paraId="2205E6E1" w14:textId="77777777" w:rsidTr="00CC385B">
        <w:trPr>
          <w:gridAfter w:val="1"/>
          <w:wAfter w:w="6" w:type="dxa"/>
        </w:trPr>
        <w:tc>
          <w:tcPr>
            <w:tcW w:w="988" w:type="dxa"/>
          </w:tcPr>
          <w:p w14:paraId="48FA2E8F" w14:textId="77777777" w:rsidR="00CC385B" w:rsidRPr="00962A27" w:rsidRDefault="00CC385B" w:rsidP="00D27288">
            <w:pPr>
              <w:pStyle w:val="EditorsNote"/>
              <w:ind w:left="0" w:firstLine="0"/>
              <w:jc w:val="both"/>
              <w:rPr>
                <w:rFonts w:eastAsia="MS Mincho"/>
                <w:b/>
                <w:bCs/>
                <w:color w:val="auto"/>
                <w:lang w:eastAsia="ko-KR"/>
              </w:rPr>
            </w:pPr>
            <w:r>
              <w:rPr>
                <w:rFonts w:eastAsia="MS Mincho"/>
                <w:b/>
                <w:bCs/>
                <w:color w:val="auto"/>
                <w:lang w:eastAsia="ko-KR"/>
              </w:rPr>
              <w:t>Index</w:t>
            </w:r>
          </w:p>
        </w:tc>
        <w:tc>
          <w:tcPr>
            <w:tcW w:w="4636" w:type="dxa"/>
          </w:tcPr>
          <w:p w14:paraId="40D8F28D" w14:textId="77777777" w:rsidR="00CC385B" w:rsidRPr="00962A27" w:rsidRDefault="00CC385B" w:rsidP="00D27288">
            <w:pPr>
              <w:pStyle w:val="EditorsNote"/>
              <w:ind w:left="0" w:firstLine="0"/>
              <w:jc w:val="both"/>
              <w:rPr>
                <w:rFonts w:eastAsia="MS Mincho"/>
                <w:b/>
                <w:bCs/>
                <w:color w:val="auto"/>
                <w:lang w:eastAsia="ko-KR"/>
              </w:rPr>
            </w:pPr>
            <w:r w:rsidRPr="00962A27">
              <w:rPr>
                <w:rFonts w:eastAsia="MS Mincho"/>
                <w:b/>
                <w:bCs/>
                <w:color w:val="auto"/>
                <w:lang w:eastAsia="ko-KR"/>
              </w:rPr>
              <w:t>Issue description</w:t>
            </w:r>
          </w:p>
        </w:tc>
        <w:tc>
          <w:tcPr>
            <w:tcW w:w="4004" w:type="dxa"/>
          </w:tcPr>
          <w:p w14:paraId="5DDDD374" w14:textId="77777777" w:rsidR="00CC385B" w:rsidRPr="00962A27" w:rsidRDefault="00CC385B" w:rsidP="00D27288">
            <w:pPr>
              <w:pStyle w:val="EditorsNote"/>
              <w:spacing w:after="0"/>
              <w:ind w:left="0" w:firstLine="0"/>
              <w:jc w:val="both"/>
              <w:rPr>
                <w:rFonts w:eastAsia="MS Mincho"/>
                <w:b/>
                <w:bCs/>
                <w:color w:val="auto"/>
                <w:lang w:eastAsia="ko-KR"/>
              </w:rPr>
            </w:pPr>
            <w:r w:rsidRPr="00962A27">
              <w:rPr>
                <w:rFonts w:eastAsia="MS Mincho"/>
                <w:b/>
                <w:bCs/>
                <w:color w:val="auto"/>
                <w:lang w:eastAsia="ko-KR"/>
              </w:rPr>
              <w:t>Rapporteur suggestion</w:t>
            </w:r>
          </w:p>
        </w:tc>
      </w:tr>
      <w:tr w:rsidR="00CC385B" w14:paraId="37702ACB" w14:textId="77777777" w:rsidTr="00CC385B">
        <w:trPr>
          <w:gridAfter w:val="1"/>
          <w:wAfter w:w="6" w:type="dxa"/>
        </w:trPr>
        <w:tc>
          <w:tcPr>
            <w:tcW w:w="988" w:type="dxa"/>
          </w:tcPr>
          <w:p w14:paraId="57770221" w14:textId="77777777" w:rsidR="00CC385B" w:rsidRPr="0066218E" w:rsidRDefault="00CC385B" w:rsidP="00D27288">
            <w:pPr>
              <w:pStyle w:val="EditorsNote"/>
              <w:ind w:left="0" w:firstLine="0"/>
              <w:jc w:val="both"/>
              <w:rPr>
                <w:rFonts w:eastAsia="MS Mincho"/>
                <w:color w:val="auto"/>
                <w:lang w:eastAsia="ko-KR"/>
              </w:rPr>
            </w:pPr>
            <w:r>
              <w:rPr>
                <w:rFonts w:eastAsia="MS Mincho"/>
                <w:color w:val="auto"/>
                <w:lang w:eastAsia="ko-KR"/>
              </w:rPr>
              <w:t>RRC</w:t>
            </w:r>
            <w:r w:rsidRPr="0066218E">
              <w:rPr>
                <w:rFonts w:eastAsia="MS Mincho"/>
                <w:color w:val="auto"/>
                <w:lang w:eastAsia="ko-KR"/>
              </w:rPr>
              <w:t>-</w:t>
            </w:r>
            <w:r>
              <w:rPr>
                <w:rFonts w:eastAsia="MS Mincho"/>
                <w:color w:val="auto"/>
                <w:lang w:eastAsia="ko-KR"/>
              </w:rPr>
              <w:t>3</w:t>
            </w:r>
          </w:p>
        </w:tc>
        <w:tc>
          <w:tcPr>
            <w:tcW w:w="4636" w:type="dxa"/>
          </w:tcPr>
          <w:p w14:paraId="0B999544" w14:textId="77777777" w:rsidR="00CC385B" w:rsidRPr="00580F38" w:rsidRDefault="00CC385B" w:rsidP="00D27288">
            <w:pPr>
              <w:pStyle w:val="EditorsNote"/>
              <w:ind w:left="0" w:firstLine="0"/>
              <w:jc w:val="both"/>
              <w:rPr>
                <w:rFonts w:eastAsia="MS Mincho"/>
                <w:color w:val="auto"/>
                <w:lang w:eastAsia="ko-KR"/>
              </w:rPr>
            </w:pPr>
            <w:r w:rsidRPr="00580F38">
              <w:rPr>
                <w:b/>
                <w:bCs/>
                <w:color w:val="auto"/>
                <w:u w:val="single"/>
              </w:rPr>
              <w:t>whether/how to support LP-WUS (including Option 1-1 and 1-2) and dual DRX group</w:t>
            </w:r>
          </w:p>
          <w:p w14:paraId="1E000D0C" w14:textId="77777777" w:rsidR="00CC385B" w:rsidRPr="00944CBD" w:rsidRDefault="00CC385B" w:rsidP="00D27288">
            <w:pPr>
              <w:pStyle w:val="EditorsNote"/>
              <w:ind w:left="1701" w:hanging="1417"/>
              <w:rPr>
                <w:rFonts w:eastAsia="MS Mincho"/>
                <w:lang w:eastAsia="ko-KR"/>
              </w:rPr>
            </w:pPr>
            <w:r>
              <w:t xml:space="preserve">Editor’s NOTE: </w:t>
            </w:r>
            <w:r>
              <w:rPr>
                <w:rFonts w:hint="eastAsia"/>
              </w:rPr>
              <w:t xml:space="preserve">FFS </w:t>
            </w:r>
            <w:r>
              <w:t xml:space="preserve">on </w:t>
            </w:r>
            <w:r>
              <w:rPr>
                <w:rFonts w:eastAsia="宋体" w:hint="eastAsia"/>
              </w:rPr>
              <w:t>whether</w:t>
            </w:r>
            <w:r>
              <w:rPr>
                <w:rFonts w:hint="eastAsia"/>
              </w:rPr>
              <w:t>/how to support LP-WUS</w:t>
            </w:r>
            <w:r>
              <w:rPr>
                <w:rFonts w:eastAsia="宋体" w:hint="eastAsia"/>
              </w:rPr>
              <w:t xml:space="preserve"> (including O</w:t>
            </w:r>
            <w:r>
              <w:rPr>
                <w:rFonts w:eastAsia="宋体"/>
              </w:rPr>
              <w:t>p</w:t>
            </w:r>
            <w:r>
              <w:rPr>
                <w:rFonts w:eastAsia="宋体" w:hint="eastAsia"/>
              </w:rPr>
              <w:t>tion 1-1 and 1-2)</w:t>
            </w:r>
            <w:r>
              <w:rPr>
                <w:rFonts w:hint="eastAsia"/>
              </w:rPr>
              <w:t xml:space="preserve"> and dual DRX group</w:t>
            </w:r>
            <w:r>
              <w:t xml:space="preserve">. </w:t>
            </w:r>
          </w:p>
        </w:tc>
        <w:tc>
          <w:tcPr>
            <w:tcW w:w="4004" w:type="dxa"/>
          </w:tcPr>
          <w:p w14:paraId="030159CF" w14:textId="77777777" w:rsidR="00CC385B" w:rsidRDefault="00CC385B" w:rsidP="00D27288">
            <w:pPr>
              <w:pStyle w:val="EditorsNote"/>
              <w:ind w:left="0" w:firstLine="0"/>
              <w:jc w:val="both"/>
              <w:rPr>
                <w:rFonts w:eastAsia="MS Mincho"/>
                <w:color w:val="auto"/>
                <w:lang w:eastAsia="ko-KR"/>
              </w:rPr>
            </w:pPr>
            <w:r w:rsidRPr="005D1FD6">
              <w:rPr>
                <w:rFonts w:eastAsia="MS Mincho"/>
                <w:b/>
                <w:bCs/>
                <w:color w:val="auto"/>
                <w:lang w:eastAsia="ko-KR"/>
              </w:rPr>
              <w:t>Issue Type:</w:t>
            </w:r>
            <w:r>
              <w:rPr>
                <w:rFonts w:eastAsia="MS Mincho"/>
                <w:color w:val="auto"/>
                <w:lang w:eastAsia="ko-KR"/>
              </w:rPr>
              <w:t xml:space="preserve"> </w:t>
            </w:r>
            <w:r w:rsidRPr="00580F38">
              <w:rPr>
                <w:rFonts w:eastAsia="MS Mincho"/>
                <w:color w:val="auto"/>
                <w:lang w:eastAsia="ko-KR"/>
              </w:rPr>
              <w:t>not essential but important</w:t>
            </w:r>
          </w:p>
          <w:p w14:paraId="65DF0282" w14:textId="77777777" w:rsidR="00CC385B" w:rsidRPr="0066218E" w:rsidRDefault="00CC385B" w:rsidP="00D27288">
            <w:pPr>
              <w:pStyle w:val="EditorsNote"/>
              <w:ind w:left="0" w:firstLine="0"/>
              <w:jc w:val="both"/>
              <w:rPr>
                <w:rFonts w:eastAsia="MS Mincho"/>
                <w:color w:val="auto"/>
                <w:lang w:eastAsia="ko-KR"/>
              </w:rPr>
            </w:pPr>
            <w:r w:rsidRPr="005D1FD6">
              <w:rPr>
                <w:rFonts w:eastAsia="MS Mincho"/>
                <w:b/>
                <w:bCs/>
                <w:color w:val="auto"/>
                <w:lang w:eastAsia="ko-KR"/>
              </w:rPr>
              <w:t>How to address it:</w:t>
            </w:r>
            <w:r>
              <w:rPr>
                <w:rFonts w:eastAsia="MS Mincho"/>
                <w:color w:val="auto"/>
                <w:lang w:eastAsia="ko-KR"/>
              </w:rPr>
              <w:t xml:space="preserve"> can be discussed based on companies’ contribution</w:t>
            </w:r>
          </w:p>
        </w:tc>
      </w:tr>
      <w:tr w:rsidR="00CC385B" w14:paraId="38774655" w14:textId="77777777" w:rsidTr="00CC385B">
        <w:trPr>
          <w:gridAfter w:val="1"/>
          <w:wAfter w:w="6" w:type="dxa"/>
        </w:trPr>
        <w:tc>
          <w:tcPr>
            <w:tcW w:w="988" w:type="dxa"/>
          </w:tcPr>
          <w:p w14:paraId="65267800" w14:textId="77777777" w:rsidR="00CC385B" w:rsidRDefault="00CC385B" w:rsidP="00D27288">
            <w:pPr>
              <w:pStyle w:val="EditorsNote"/>
              <w:ind w:left="0" w:firstLine="0"/>
              <w:jc w:val="both"/>
              <w:rPr>
                <w:rFonts w:eastAsia="MS Mincho"/>
                <w:color w:val="auto"/>
                <w:lang w:eastAsia="ko-KR"/>
              </w:rPr>
            </w:pPr>
            <w:r>
              <w:rPr>
                <w:rFonts w:eastAsia="MS Mincho"/>
                <w:color w:val="auto"/>
                <w:lang w:eastAsia="ko-KR"/>
              </w:rPr>
              <w:t>RRC-4</w:t>
            </w:r>
          </w:p>
        </w:tc>
        <w:tc>
          <w:tcPr>
            <w:tcW w:w="4636" w:type="dxa"/>
          </w:tcPr>
          <w:p w14:paraId="0FD67211" w14:textId="77777777" w:rsidR="00CC385B" w:rsidRPr="00551AD8" w:rsidRDefault="00CC385B" w:rsidP="00D27288">
            <w:pPr>
              <w:pStyle w:val="a0"/>
              <w:rPr>
                <w:b/>
                <w:bCs/>
                <w:u w:val="single"/>
                <w:lang w:val="en-GB" w:eastAsia="zh-CN"/>
              </w:rPr>
            </w:pPr>
            <w:r w:rsidRPr="00DD56D6">
              <w:rPr>
                <w:b/>
                <w:bCs/>
                <w:u w:val="single"/>
              </w:rPr>
              <w:t>value range for offset UAI for LP-WUS monitoring for option 1-1 and option 1-2</w:t>
            </w:r>
          </w:p>
          <w:p w14:paraId="30E2B664" w14:textId="77777777" w:rsidR="00CC385B" w:rsidRPr="00580F38" w:rsidRDefault="00CC385B" w:rsidP="00D27288">
            <w:pPr>
              <w:pStyle w:val="EditorsNote"/>
              <w:ind w:left="1701" w:hanging="1417"/>
              <w:rPr>
                <w:b/>
                <w:bCs/>
                <w:color w:val="auto"/>
                <w:u w:val="single"/>
              </w:rPr>
            </w:pPr>
            <w:r>
              <w:t>Editor’s NOTE: FFS on the value range for offset UAI for LP-WUS monitoring for option 1-1 and option 1-2.</w:t>
            </w:r>
          </w:p>
        </w:tc>
        <w:tc>
          <w:tcPr>
            <w:tcW w:w="4004" w:type="dxa"/>
          </w:tcPr>
          <w:p w14:paraId="047BE75C" w14:textId="77777777" w:rsidR="00CC385B" w:rsidRDefault="00CC385B" w:rsidP="00D27288">
            <w:pPr>
              <w:pStyle w:val="EditorsNote"/>
              <w:ind w:left="0" w:firstLine="0"/>
              <w:jc w:val="both"/>
              <w:rPr>
                <w:rFonts w:eastAsia="MS Mincho"/>
                <w:color w:val="auto"/>
                <w:lang w:eastAsia="ko-KR"/>
              </w:rPr>
            </w:pPr>
            <w:r w:rsidRPr="005D1FD6">
              <w:rPr>
                <w:rFonts w:eastAsia="MS Mincho"/>
                <w:b/>
                <w:bCs/>
                <w:color w:val="auto"/>
                <w:lang w:eastAsia="ko-KR"/>
              </w:rPr>
              <w:t>Issue Type:</w:t>
            </w:r>
            <w:r>
              <w:rPr>
                <w:rFonts w:eastAsia="MS Mincho"/>
                <w:color w:val="auto"/>
                <w:lang w:eastAsia="ko-KR"/>
              </w:rPr>
              <w:t xml:space="preserve"> </w:t>
            </w:r>
            <w:r w:rsidRPr="00580F38">
              <w:rPr>
                <w:rFonts w:eastAsia="MS Mincho"/>
                <w:color w:val="auto"/>
                <w:lang w:eastAsia="ko-KR"/>
              </w:rPr>
              <w:t xml:space="preserve">essential </w:t>
            </w:r>
          </w:p>
          <w:p w14:paraId="20675D69" w14:textId="77777777" w:rsidR="00CC385B" w:rsidRPr="005D1FD6" w:rsidRDefault="00CC385B" w:rsidP="00D27288">
            <w:pPr>
              <w:pStyle w:val="EditorsNote"/>
              <w:ind w:left="0" w:firstLine="0"/>
              <w:jc w:val="both"/>
              <w:rPr>
                <w:rFonts w:eastAsia="MS Mincho"/>
                <w:b/>
                <w:bCs/>
                <w:color w:val="auto"/>
                <w:lang w:eastAsia="ko-KR"/>
              </w:rPr>
            </w:pPr>
            <w:r w:rsidRPr="005D1FD6">
              <w:rPr>
                <w:rFonts w:eastAsia="MS Mincho"/>
                <w:b/>
                <w:bCs/>
                <w:color w:val="auto"/>
                <w:lang w:eastAsia="ko-KR"/>
              </w:rPr>
              <w:t>How to address it:</w:t>
            </w:r>
            <w:r>
              <w:rPr>
                <w:rFonts w:eastAsia="MS Mincho"/>
                <w:color w:val="auto"/>
                <w:lang w:eastAsia="ko-KR"/>
              </w:rPr>
              <w:t xml:space="preserve"> </w:t>
            </w:r>
            <w:r w:rsidRPr="00326BE8">
              <w:rPr>
                <w:rFonts w:eastAsia="MS Mincho"/>
                <w:color w:val="auto"/>
                <w:lang w:eastAsia="ko-KR"/>
              </w:rPr>
              <w:t>can be easily addressed based on RAN1 input</w:t>
            </w:r>
            <w:r>
              <w:rPr>
                <w:rFonts w:eastAsia="MS Mincho"/>
                <w:color w:val="auto"/>
                <w:lang w:eastAsia="ko-KR"/>
              </w:rPr>
              <w:t>s</w:t>
            </w:r>
          </w:p>
        </w:tc>
      </w:tr>
      <w:tr w:rsidR="00CC385B" w14:paraId="27E91C0A" w14:textId="77777777" w:rsidTr="00CC385B">
        <w:trPr>
          <w:gridAfter w:val="1"/>
          <w:wAfter w:w="6" w:type="dxa"/>
        </w:trPr>
        <w:tc>
          <w:tcPr>
            <w:tcW w:w="988" w:type="dxa"/>
          </w:tcPr>
          <w:p w14:paraId="52D205C4" w14:textId="77777777" w:rsidR="00CC385B" w:rsidRDefault="00CC385B" w:rsidP="00D27288">
            <w:pPr>
              <w:pStyle w:val="EditorsNote"/>
              <w:ind w:left="0" w:firstLine="0"/>
              <w:jc w:val="both"/>
              <w:rPr>
                <w:rFonts w:eastAsia="MS Mincho"/>
                <w:color w:val="auto"/>
                <w:lang w:eastAsia="ko-KR"/>
              </w:rPr>
            </w:pPr>
            <w:r>
              <w:rPr>
                <w:rFonts w:eastAsia="MS Mincho"/>
                <w:color w:val="auto"/>
                <w:lang w:eastAsia="ko-KR"/>
              </w:rPr>
              <w:t>RRC-5</w:t>
            </w:r>
          </w:p>
        </w:tc>
        <w:tc>
          <w:tcPr>
            <w:tcW w:w="4636" w:type="dxa"/>
          </w:tcPr>
          <w:p w14:paraId="5E3416B4" w14:textId="77777777" w:rsidR="00CC385B" w:rsidRPr="00551AD8" w:rsidRDefault="00CC385B" w:rsidP="00D27288">
            <w:pPr>
              <w:pStyle w:val="a0"/>
              <w:rPr>
                <w:b/>
                <w:bCs/>
                <w:u w:val="single"/>
                <w:lang w:val="en-GB" w:eastAsia="zh-CN"/>
              </w:rPr>
            </w:pPr>
            <w:r w:rsidRPr="00A87E4C">
              <w:rPr>
                <w:b/>
                <w:bCs/>
                <w:u w:val="single"/>
              </w:rPr>
              <w:t>whether it is allowed to report an empty UAI on offset for LP-WUS monitoring for both option 1-1 and option 1-2</w:t>
            </w:r>
          </w:p>
          <w:p w14:paraId="0F57E3D1" w14:textId="77777777" w:rsidR="00CC385B" w:rsidRPr="004A7542" w:rsidRDefault="00CC385B" w:rsidP="00D27288">
            <w:pPr>
              <w:pStyle w:val="EditorsNote"/>
            </w:pPr>
            <w:r>
              <w:t xml:space="preserve">Editor’s NOTE: There is no conclusion on whether </w:t>
            </w:r>
            <w:bookmarkStart w:id="1" w:name="_Hlk197621616"/>
            <w:r>
              <w:t>it is allowed to report an empty UAI on offset for LP-WUS monitoring for both option 1-1 and option 1-2</w:t>
            </w:r>
            <w:bookmarkEnd w:id="1"/>
            <w:r>
              <w:t xml:space="preserve">. </w:t>
            </w:r>
          </w:p>
        </w:tc>
        <w:tc>
          <w:tcPr>
            <w:tcW w:w="4004" w:type="dxa"/>
          </w:tcPr>
          <w:p w14:paraId="39CB7609" w14:textId="77777777" w:rsidR="00CC385B" w:rsidRDefault="00CC385B" w:rsidP="00D27288">
            <w:pPr>
              <w:pStyle w:val="EditorsNote"/>
              <w:ind w:left="0" w:firstLine="0"/>
              <w:jc w:val="both"/>
              <w:rPr>
                <w:rFonts w:eastAsia="MS Mincho"/>
                <w:color w:val="auto"/>
                <w:lang w:eastAsia="ko-KR"/>
              </w:rPr>
            </w:pPr>
            <w:r w:rsidRPr="005D1FD6">
              <w:rPr>
                <w:rFonts w:eastAsia="MS Mincho"/>
                <w:b/>
                <w:bCs/>
                <w:color w:val="auto"/>
                <w:lang w:eastAsia="ko-KR"/>
              </w:rPr>
              <w:t>Issue Type:</w:t>
            </w:r>
            <w:r>
              <w:rPr>
                <w:rFonts w:eastAsia="MS Mincho"/>
                <w:color w:val="auto"/>
                <w:lang w:eastAsia="ko-KR"/>
              </w:rPr>
              <w:t xml:space="preserve"> </w:t>
            </w:r>
            <w:r w:rsidRPr="00580F38">
              <w:rPr>
                <w:rFonts w:eastAsia="MS Mincho"/>
                <w:color w:val="auto"/>
                <w:lang w:eastAsia="ko-KR"/>
              </w:rPr>
              <w:t xml:space="preserve">not essential </w:t>
            </w:r>
          </w:p>
          <w:p w14:paraId="4D7BF815" w14:textId="77777777" w:rsidR="00CC385B" w:rsidRPr="005D1FD6" w:rsidRDefault="00CC385B" w:rsidP="00D27288">
            <w:pPr>
              <w:pStyle w:val="EditorsNote"/>
              <w:ind w:left="0" w:firstLine="0"/>
              <w:jc w:val="both"/>
              <w:rPr>
                <w:rFonts w:eastAsia="MS Mincho"/>
                <w:b/>
                <w:bCs/>
                <w:color w:val="auto"/>
                <w:lang w:eastAsia="ko-KR"/>
              </w:rPr>
            </w:pPr>
            <w:r w:rsidRPr="005D1FD6">
              <w:rPr>
                <w:rFonts w:eastAsia="MS Mincho"/>
                <w:b/>
                <w:bCs/>
                <w:color w:val="auto"/>
                <w:lang w:eastAsia="ko-KR"/>
              </w:rPr>
              <w:t>How to address it:</w:t>
            </w:r>
            <w:r>
              <w:rPr>
                <w:rFonts w:eastAsia="MS Mincho"/>
                <w:color w:val="auto"/>
                <w:lang w:eastAsia="ko-KR"/>
              </w:rPr>
              <w:t xml:space="preserve"> can be discussed based on companies’ contribution</w:t>
            </w:r>
          </w:p>
        </w:tc>
      </w:tr>
      <w:bookmarkEnd w:id="0"/>
      <w:tr w:rsidR="00EE5792" w:rsidRPr="004A7542" w14:paraId="4E3C5ECD" w14:textId="77777777" w:rsidTr="00CC385B">
        <w:tc>
          <w:tcPr>
            <w:tcW w:w="9634" w:type="dxa"/>
            <w:gridSpan w:val="4"/>
          </w:tcPr>
          <w:p w14:paraId="068CBB40" w14:textId="16C9BC81" w:rsidR="000A5214" w:rsidRPr="000A5214" w:rsidRDefault="000A5214" w:rsidP="000A5214">
            <w:pPr>
              <w:keepLines/>
              <w:spacing w:after="180"/>
              <w:ind w:left="1701" w:hanging="1417"/>
              <w:rPr>
                <w:rFonts w:eastAsia="宋体"/>
                <w:color w:val="FF0000"/>
                <w:szCs w:val="20"/>
                <w:lang w:val="en-GB"/>
              </w:rPr>
            </w:pPr>
            <w:r>
              <w:rPr>
                <w:rFonts w:eastAsia="宋体"/>
                <w:color w:val="FF0000"/>
                <w:szCs w:val="20"/>
                <w:highlight w:val="yellow"/>
                <w:lang w:val="en-GB"/>
              </w:rPr>
              <w:t>E</w:t>
            </w:r>
            <w:r w:rsidRPr="000A5214">
              <w:rPr>
                <w:rFonts w:eastAsia="宋体"/>
                <w:color w:val="FF0000"/>
                <w:szCs w:val="20"/>
                <w:highlight w:val="yellow"/>
                <w:lang w:val="en-GB"/>
              </w:rPr>
              <w:t xml:space="preserve">ditor’s NOTE: FFS whether the maintenance of </w:t>
            </w:r>
            <w:r w:rsidRPr="000A5214">
              <w:rPr>
                <w:rFonts w:eastAsia="宋体"/>
                <w:i/>
                <w:iCs/>
                <w:color w:val="FF0000"/>
                <w:szCs w:val="20"/>
                <w:highlight w:val="yellow"/>
                <w:lang w:val="en-GB" w:eastAsia="ko-KR"/>
              </w:rPr>
              <w:t xml:space="preserve">lpwus_PDCCHMonitoringTimer </w:t>
            </w:r>
            <w:r w:rsidRPr="000A5214">
              <w:rPr>
                <w:rFonts w:eastAsia="宋体"/>
                <w:color w:val="FF0000"/>
                <w:szCs w:val="20"/>
                <w:highlight w:val="yellow"/>
                <w:lang w:val="en-GB"/>
              </w:rPr>
              <w:t>is per DRX group or per MAC entity.</w:t>
            </w:r>
          </w:p>
          <w:p w14:paraId="5FF836E0" w14:textId="77777777" w:rsidR="000A5214" w:rsidRPr="000A5214" w:rsidRDefault="000A5214" w:rsidP="000A5214">
            <w:pPr>
              <w:keepLines/>
              <w:spacing w:after="180"/>
              <w:ind w:left="1701" w:hanging="1417"/>
              <w:rPr>
                <w:rFonts w:eastAsia="宋体"/>
                <w:color w:val="FF0000"/>
                <w:szCs w:val="20"/>
                <w:lang w:val="en-GB"/>
              </w:rPr>
            </w:pPr>
            <w:r w:rsidRPr="000A5214">
              <w:rPr>
                <w:rFonts w:eastAsia="宋体"/>
                <w:color w:val="FF0000"/>
                <w:szCs w:val="20"/>
                <w:highlight w:val="yellow"/>
                <w:lang w:val="en-GB"/>
              </w:rPr>
              <w:t>Editor’s NOTE: FFS whether/how to support LP-WUS (including Option 1-1 and 1-2) and dual DRX group.</w:t>
            </w:r>
          </w:p>
          <w:p w14:paraId="505E2B28" w14:textId="77777777" w:rsidR="000A5214" w:rsidRPr="000A5214" w:rsidRDefault="000A5214" w:rsidP="000A5214">
            <w:pPr>
              <w:keepLines/>
              <w:spacing w:after="180"/>
              <w:ind w:left="1701" w:hanging="1417"/>
              <w:rPr>
                <w:rFonts w:eastAsia="宋体"/>
                <w:color w:val="FF0000"/>
                <w:szCs w:val="20"/>
              </w:rPr>
            </w:pPr>
            <w:r w:rsidRPr="000A5214">
              <w:rPr>
                <w:rFonts w:eastAsia="宋体"/>
                <w:color w:val="FF0000"/>
                <w:szCs w:val="20"/>
                <w:highlight w:val="yellow"/>
                <w:lang w:val="en-GB"/>
              </w:rPr>
              <w:t xml:space="preserve">Editor’s NOTE: FFS whether </w:t>
            </w:r>
            <w:r w:rsidRPr="000A5214">
              <w:rPr>
                <w:rFonts w:eastAsia="宋体"/>
                <w:i/>
                <w:iCs/>
                <w:color w:val="FF0000"/>
                <w:szCs w:val="20"/>
                <w:highlight w:val="yellow"/>
                <w:lang w:val="en-GB" w:eastAsia="ko-KR"/>
              </w:rPr>
              <w:t xml:space="preserve">lpwus_PDCCHMonitoringTimer </w:t>
            </w:r>
            <w:r w:rsidRPr="000A5214">
              <w:rPr>
                <w:rFonts w:eastAsia="宋体"/>
                <w:color w:val="FF0000"/>
                <w:szCs w:val="20"/>
                <w:highlight w:val="yellow"/>
                <w:lang w:val="en-GB"/>
              </w:rPr>
              <w:t>is configured per DRX group or common to DRX groups.</w:t>
            </w:r>
          </w:p>
          <w:p w14:paraId="0C951467" w14:textId="5C0352CF" w:rsidR="00EE5792" w:rsidRPr="000A5214" w:rsidRDefault="00EE5792" w:rsidP="00B30AD1">
            <w:pPr>
              <w:pStyle w:val="EditorsNote"/>
              <w:rPr>
                <w:lang w:val="en-US"/>
              </w:rPr>
            </w:pPr>
          </w:p>
        </w:tc>
      </w:tr>
    </w:tbl>
    <w:p w14:paraId="7C91FA04" w14:textId="77777777" w:rsidR="00F35328" w:rsidRDefault="00F614C6" w:rsidP="008A35FF">
      <w:pPr>
        <w:pStyle w:val="1"/>
        <w:widowControl w:val="0"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lastRenderedPageBreak/>
        <w:t>Discussion</w:t>
      </w:r>
    </w:p>
    <w:p w14:paraId="0D2700C5" w14:textId="3A403A8E" w:rsidR="00EE5792" w:rsidRDefault="00EE5792" w:rsidP="00EE5792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bookmarkStart w:id="2" w:name="_Hlk166232267"/>
      <w:r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LP-WUS operation for UE configured with dual DRX</w:t>
      </w:r>
      <w:r w:rsidR="000A5214">
        <w:rPr>
          <w:rFonts w:ascii="Arial" w:eastAsiaTheme="minorEastAsia" w:hAnsi="Arial" w:cs="Arial"/>
          <w:iCs/>
          <w:sz w:val="30"/>
          <w:szCs w:val="30"/>
          <w:lang w:eastAsia="zh-CN"/>
        </w:rPr>
        <w:t>(</w:t>
      </w:r>
      <w:r w:rsidR="000A5214" w:rsidRPr="000A5214">
        <w:rPr>
          <w:rFonts w:ascii="Arial" w:eastAsiaTheme="minorEastAsia" w:hAnsi="Arial" w:cs="Arial"/>
          <w:iCs/>
          <w:sz w:val="30"/>
          <w:szCs w:val="30"/>
          <w:lang w:eastAsia="zh-CN"/>
        </w:rPr>
        <w:t>RRC-3</w:t>
      </w:r>
      <w:r w:rsidR="000A5214">
        <w:rPr>
          <w:rFonts w:ascii="Arial" w:eastAsiaTheme="minorEastAsia" w:hAnsi="Arial" w:cs="Arial"/>
          <w:iCs/>
          <w:sz w:val="30"/>
          <w:szCs w:val="30"/>
          <w:lang w:eastAsia="zh-CN"/>
        </w:rPr>
        <w:t>)</w:t>
      </w:r>
    </w:p>
    <w:p w14:paraId="798B2F61" w14:textId="4CDE990D" w:rsidR="00EE5792" w:rsidRPr="007017AB" w:rsidRDefault="00EE5792" w:rsidP="00EE5792">
      <w:pPr>
        <w:overflowPunct w:val="0"/>
        <w:autoSpaceDE w:val="0"/>
        <w:autoSpaceDN w:val="0"/>
        <w:adjustRightInd w:val="0"/>
        <w:spacing w:after="120"/>
        <w:jc w:val="both"/>
        <w:rPr>
          <w:rFonts w:eastAsia="等线"/>
          <w:szCs w:val="20"/>
          <w:lang w:eastAsia="zh-CN"/>
        </w:rPr>
      </w:pPr>
      <w:r w:rsidRPr="007017AB">
        <w:rPr>
          <w:rFonts w:eastAsia="等线"/>
          <w:szCs w:val="20"/>
          <w:lang w:eastAsia="zh-CN"/>
        </w:rPr>
        <w:t>I</w:t>
      </w:r>
      <w:r w:rsidRPr="007017AB">
        <w:rPr>
          <w:rFonts w:eastAsia="等线" w:hint="eastAsia"/>
          <w:szCs w:val="20"/>
          <w:lang w:eastAsia="zh-CN"/>
        </w:rPr>
        <w:t xml:space="preserve">n </w:t>
      </w:r>
      <w:r w:rsidR="004434DF" w:rsidRPr="007017AB">
        <w:rPr>
          <w:rFonts w:eastAsia="等线" w:hint="eastAsia"/>
          <w:szCs w:val="20"/>
          <w:lang w:eastAsia="zh-CN"/>
        </w:rPr>
        <w:t>Rel</w:t>
      </w:r>
      <w:r w:rsidR="004434DF">
        <w:rPr>
          <w:rFonts w:eastAsia="等线"/>
          <w:szCs w:val="20"/>
          <w:lang w:eastAsia="zh-CN"/>
        </w:rPr>
        <w:t>-</w:t>
      </w:r>
      <w:r w:rsidRPr="007017AB">
        <w:rPr>
          <w:rFonts w:eastAsia="等线" w:hint="eastAsia"/>
          <w:szCs w:val="20"/>
          <w:lang w:eastAsia="zh-CN"/>
        </w:rPr>
        <w:t>16, secondary DRX group configuration is introduced for one cell group. RAN2 conclu</w:t>
      </w:r>
      <w:r w:rsidRPr="007017AB">
        <w:rPr>
          <w:rFonts w:eastAsia="等线"/>
          <w:szCs w:val="20"/>
          <w:lang w:eastAsia="zh-CN"/>
        </w:rPr>
        <w:t>d</w:t>
      </w:r>
      <w:r w:rsidRPr="007017AB">
        <w:rPr>
          <w:rFonts w:eastAsia="等线" w:hint="eastAsia"/>
          <w:szCs w:val="20"/>
          <w:lang w:eastAsia="zh-CN"/>
        </w:rPr>
        <w:t xml:space="preserve">ed that the DCP could not be configured when the </w:t>
      </w:r>
      <w:r w:rsidRPr="007017AB">
        <w:rPr>
          <w:rFonts w:eastAsia="等线"/>
          <w:szCs w:val="20"/>
          <w:lang w:eastAsia="zh-CN"/>
        </w:rPr>
        <w:t>s</w:t>
      </w:r>
      <w:r w:rsidRPr="007017AB">
        <w:rPr>
          <w:rFonts w:eastAsia="等线" w:hint="eastAsia"/>
          <w:szCs w:val="20"/>
          <w:lang w:eastAsia="zh-CN"/>
        </w:rPr>
        <w:t>econdary DRX group is configured for simplicity since there is no</w:t>
      </w:r>
      <w:r w:rsidRPr="007017AB">
        <w:rPr>
          <w:rFonts w:eastAsia="等线"/>
          <w:szCs w:val="20"/>
          <w:lang w:eastAsia="zh-CN"/>
        </w:rPr>
        <w:t>t</w:t>
      </w:r>
      <w:r w:rsidRPr="007017AB">
        <w:rPr>
          <w:rFonts w:eastAsia="等线" w:hint="eastAsia"/>
          <w:szCs w:val="20"/>
          <w:lang w:eastAsia="zh-CN"/>
        </w:rPr>
        <w:t xml:space="preserve"> enough time in </w:t>
      </w:r>
      <w:r w:rsidR="0043574F" w:rsidRPr="007017AB">
        <w:rPr>
          <w:rFonts w:eastAsia="等线" w:hint="eastAsia"/>
          <w:szCs w:val="20"/>
          <w:lang w:eastAsia="zh-CN"/>
        </w:rPr>
        <w:t>Rel</w:t>
      </w:r>
      <w:r w:rsidR="0043574F">
        <w:rPr>
          <w:rFonts w:eastAsia="等线"/>
          <w:szCs w:val="20"/>
          <w:lang w:eastAsia="zh-CN"/>
        </w:rPr>
        <w:t>-</w:t>
      </w:r>
      <w:r w:rsidRPr="007017AB">
        <w:rPr>
          <w:rFonts w:eastAsia="等线" w:hint="eastAsia"/>
          <w:szCs w:val="20"/>
          <w:lang w:eastAsia="zh-CN"/>
        </w:rPr>
        <w:t>16 to discuss the coexistence issue [</w:t>
      </w:r>
      <w:r w:rsidR="00B76EA5">
        <w:rPr>
          <w:rFonts w:eastAsia="等线"/>
          <w:szCs w:val="20"/>
          <w:lang w:eastAsia="zh-CN"/>
        </w:rPr>
        <w:t>3</w:t>
      </w:r>
      <w:r w:rsidRPr="007017AB">
        <w:rPr>
          <w:rFonts w:eastAsia="等线" w:hint="eastAsia"/>
          <w:szCs w:val="20"/>
          <w:lang w:eastAsia="zh-CN"/>
        </w:rPr>
        <w:t>].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E5792" w14:paraId="77456D69" w14:textId="77777777" w:rsidTr="00B30AD1">
        <w:tc>
          <w:tcPr>
            <w:tcW w:w="9628" w:type="dxa"/>
          </w:tcPr>
          <w:p w14:paraId="6BA5923F" w14:textId="77777777" w:rsidR="00EE5792" w:rsidRPr="007017AB" w:rsidRDefault="00EE5792" w:rsidP="00B30AD1">
            <w:pPr>
              <w:pStyle w:val="TAL"/>
              <w:spacing w:after="120"/>
              <w:rPr>
                <w:b/>
                <w:i/>
                <w:sz w:val="20"/>
                <w:lang w:eastAsia="zh-CN"/>
              </w:rPr>
            </w:pPr>
            <w:r w:rsidRPr="007017AB">
              <w:rPr>
                <w:b/>
                <w:i/>
                <w:sz w:val="20"/>
              </w:rPr>
              <w:t>drx-ConfigSecondaryGroup</w:t>
            </w:r>
          </w:p>
          <w:p w14:paraId="49E87E63" w14:textId="77777777" w:rsidR="00EE5792" w:rsidRPr="007017AB" w:rsidRDefault="00EE5792" w:rsidP="00B30AD1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rPr>
                <w:rFonts w:eastAsia="等线"/>
                <w:szCs w:val="20"/>
                <w:lang w:eastAsia="zh-CN"/>
              </w:rPr>
            </w:pPr>
            <w:r w:rsidRPr="007017AB">
              <w:rPr>
                <w:szCs w:val="20"/>
              </w:rPr>
              <w:t>Used to configure DRX related parameters for the second DRX group as specified in TS 38.321 [3]. The network does not configure secondary DRX group with DCP simultaneously nor secondary DRX group with a dormant BWP simultaneously.</w:t>
            </w:r>
          </w:p>
        </w:tc>
      </w:tr>
    </w:tbl>
    <w:p w14:paraId="0370C262" w14:textId="0ADB61EC" w:rsidR="004C7CDB" w:rsidRPr="00B76EA5" w:rsidRDefault="004C7CDB" w:rsidP="004C7CDB">
      <w:pPr>
        <w:spacing w:after="120"/>
        <w:jc w:val="both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W</w:t>
      </w:r>
      <w:r>
        <w:rPr>
          <w:rFonts w:eastAsia="等线"/>
          <w:szCs w:val="20"/>
          <w:lang w:eastAsia="zh-CN"/>
        </w:rPr>
        <w:t xml:space="preserve">hile for LP-WUS with dual DRX group, RAN1 also discussed this issue and </w:t>
      </w:r>
      <w:r w:rsidR="009F529D">
        <w:rPr>
          <w:rFonts w:eastAsia="等线"/>
          <w:szCs w:val="20"/>
          <w:lang w:eastAsia="zh-CN"/>
        </w:rPr>
        <w:t>concluded</w:t>
      </w:r>
      <w:r>
        <w:rPr>
          <w:rFonts w:eastAsia="等线"/>
          <w:szCs w:val="20"/>
          <w:lang w:eastAsia="zh-CN"/>
        </w:rPr>
        <w:t xml:space="preserve"> the coexistence between dual DRX with LP-WUS</w:t>
      </w:r>
      <w:r w:rsidR="00950C4E">
        <w:rPr>
          <w:rFonts w:eastAsia="等线"/>
          <w:szCs w:val="20"/>
          <w:lang w:eastAsia="zh-CN"/>
        </w:rPr>
        <w:t>,</w:t>
      </w:r>
      <w:r>
        <w:rPr>
          <w:rFonts w:eastAsia="等线"/>
          <w:szCs w:val="20"/>
          <w:lang w:eastAsia="zh-CN"/>
        </w:rPr>
        <w:t xml:space="preserve"> while there is no consensus on the detail</w:t>
      </w:r>
      <w:r w:rsidR="00A1458E">
        <w:rPr>
          <w:rFonts w:eastAsia="等线"/>
          <w:szCs w:val="20"/>
          <w:lang w:eastAsia="zh-CN"/>
        </w:rPr>
        <w:t>ed</w:t>
      </w:r>
      <w:r>
        <w:rPr>
          <w:rFonts w:eastAsia="等线"/>
          <w:szCs w:val="20"/>
          <w:lang w:eastAsia="zh-CN"/>
        </w:rPr>
        <w:t xml:space="preserve"> implementation shown as the following conclusion in RAN1#120bis [4]</w:t>
      </w:r>
      <w:r w:rsidR="0062069B">
        <w:rPr>
          <w:rFonts w:eastAsia="等线" w:hint="eastAsia"/>
          <w:szCs w:val="20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C7CDB" w:rsidRPr="00D81AA7" w14:paraId="0B122192" w14:textId="77777777" w:rsidTr="004F0206">
        <w:tc>
          <w:tcPr>
            <w:tcW w:w="9628" w:type="dxa"/>
          </w:tcPr>
          <w:p w14:paraId="17DDEDA4" w14:textId="77777777" w:rsidR="004C7CDB" w:rsidRPr="00D81AA7" w:rsidRDefault="004C7CDB" w:rsidP="004F0206">
            <w:pPr>
              <w:rPr>
                <w:b/>
                <w:bCs/>
                <w:szCs w:val="20"/>
                <w:lang w:eastAsia="zh-CN" w:bidi="ar"/>
              </w:rPr>
            </w:pPr>
            <w:r w:rsidRPr="00D81AA7">
              <w:rPr>
                <w:b/>
                <w:bCs/>
                <w:szCs w:val="20"/>
                <w:lang w:eastAsia="zh-CN" w:bidi="ar"/>
              </w:rPr>
              <w:t>Conclusion</w:t>
            </w:r>
          </w:p>
          <w:p w14:paraId="37F25D5B" w14:textId="77777777" w:rsidR="004C7CDB" w:rsidRPr="00D81AA7" w:rsidRDefault="004C7CDB" w:rsidP="004F0206">
            <w:pPr>
              <w:contextualSpacing/>
              <w:rPr>
                <w:szCs w:val="20"/>
                <w:lang w:eastAsia="zh-CN"/>
              </w:rPr>
            </w:pPr>
            <w:r w:rsidRPr="00D81AA7">
              <w:rPr>
                <w:szCs w:val="20"/>
                <w:lang w:eastAsia="zh-CN"/>
              </w:rPr>
              <w:t xml:space="preserve">For the case when UE is configured with CA </w:t>
            </w:r>
            <w:r w:rsidRPr="00D81AA7">
              <w:rPr>
                <w:szCs w:val="20"/>
                <w:u w:val="single"/>
                <w:lang w:eastAsia="zh-CN"/>
              </w:rPr>
              <w:t>with</w:t>
            </w:r>
            <w:r w:rsidRPr="00D81AA7">
              <w:rPr>
                <w:szCs w:val="20"/>
                <w:lang w:eastAsia="zh-CN"/>
              </w:rPr>
              <w:t xml:space="preserve"> dual DRX groups in RRC CONNECTED mode, at least for LP-WUS procedure Option 1-1</w:t>
            </w:r>
            <w:r w:rsidRPr="00D81AA7">
              <w:rPr>
                <w:rFonts w:eastAsia="Yu Mincho"/>
                <w:szCs w:val="20"/>
                <w:lang w:eastAsia="ja-JP"/>
              </w:rPr>
              <w:t xml:space="preserve">, </w:t>
            </w:r>
            <w:r w:rsidRPr="00D81AA7">
              <w:rPr>
                <w:rFonts w:eastAsia="Yu Mincho"/>
                <w:szCs w:val="20"/>
                <w:highlight w:val="yellow"/>
                <w:lang w:eastAsia="ja-JP"/>
              </w:rPr>
              <w:t>t</w:t>
            </w:r>
            <w:r w:rsidRPr="00D81AA7">
              <w:rPr>
                <w:szCs w:val="20"/>
                <w:highlight w:val="yellow"/>
                <w:lang w:eastAsia="zh-CN"/>
              </w:rPr>
              <w:t>here</w:t>
            </w:r>
            <w:r w:rsidRPr="00D81AA7">
              <w:rPr>
                <w:szCs w:val="20"/>
                <w:highlight w:val="yellow"/>
              </w:rPr>
              <w:t xml:space="preserve"> is no consensus in RAN1 which of the following options to support for this case</w:t>
            </w:r>
            <w:r w:rsidRPr="00D81AA7">
              <w:rPr>
                <w:rFonts w:eastAsia="Yu Mincho"/>
                <w:szCs w:val="20"/>
                <w:highlight w:val="yellow"/>
                <w:lang w:eastAsia="ja-JP"/>
              </w:rPr>
              <w:t xml:space="preserve"> in Rel-19</w:t>
            </w:r>
            <w:r w:rsidRPr="00D81AA7">
              <w:rPr>
                <w:rFonts w:eastAsia="Yu Mincho"/>
                <w:szCs w:val="20"/>
                <w:lang w:eastAsia="ja-JP"/>
              </w:rPr>
              <w:t>.</w:t>
            </w:r>
          </w:p>
          <w:p w14:paraId="67F44F69" w14:textId="77777777" w:rsidR="004C7CDB" w:rsidRPr="00D81AA7" w:rsidRDefault="004C7CDB" w:rsidP="004F0206">
            <w:pPr>
              <w:pStyle w:val="af9"/>
              <w:numPr>
                <w:ilvl w:val="0"/>
                <w:numId w:val="18"/>
              </w:numPr>
              <w:spacing w:after="160"/>
              <w:ind w:firstLineChars="0"/>
              <w:contextualSpacing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D81AA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Alt1</w:t>
            </w:r>
          </w:p>
          <w:p w14:paraId="229769CE" w14:textId="77777777" w:rsidR="004C7CDB" w:rsidRPr="00D81AA7" w:rsidRDefault="004C7CDB" w:rsidP="004F0206">
            <w:pPr>
              <w:pStyle w:val="af9"/>
              <w:numPr>
                <w:ilvl w:val="0"/>
                <w:numId w:val="19"/>
              </w:numPr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81AA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Basic capability</w:t>
            </w:r>
          </w:p>
          <w:p w14:paraId="25C2C493" w14:textId="77777777" w:rsidR="004C7CDB" w:rsidRPr="00D81AA7" w:rsidRDefault="004C7CDB" w:rsidP="004F0206">
            <w:pPr>
              <w:pStyle w:val="af9"/>
              <w:numPr>
                <w:ilvl w:val="2"/>
                <w:numId w:val="20"/>
              </w:numPr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81AA7">
              <w:rPr>
                <w:rFonts w:ascii="Times New Roman" w:hAnsi="Times New Roman"/>
                <w:sz w:val="20"/>
                <w:szCs w:val="20"/>
              </w:rPr>
              <w:t xml:space="preserve">LP-WUS can be configured </w:t>
            </w:r>
            <w:r w:rsidRPr="00D81AA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 xml:space="preserve">only </w:t>
            </w:r>
            <w:r w:rsidRPr="00D81AA7">
              <w:rPr>
                <w:rFonts w:ascii="Times New Roman" w:hAnsi="Times New Roman"/>
                <w:sz w:val="20"/>
                <w:szCs w:val="20"/>
              </w:rPr>
              <w:t xml:space="preserve">on </w:t>
            </w:r>
            <w:r w:rsidRPr="00D81AA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PCell</w:t>
            </w:r>
          </w:p>
          <w:p w14:paraId="3BFC12D8" w14:textId="77777777" w:rsidR="004C7CDB" w:rsidRPr="00D81AA7" w:rsidRDefault="004C7CDB" w:rsidP="004F0206">
            <w:pPr>
              <w:pStyle w:val="af9"/>
              <w:numPr>
                <w:ilvl w:val="2"/>
                <w:numId w:val="20"/>
              </w:numPr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81AA7">
              <w:rPr>
                <w:rFonts w:ascii="Times New Roman" w:hAnsi="Times New Roman"/>
                <w:sz w:val="20"/>
                <w:szCs w:val="20"/>
              </w:rPr>
              <w:t>LP-WUS indication is applicable to all serving cells of all DRX groups.</w:t>
            </w:r>
          </w:p>
          <w:p w14:paraId="506BC155" w14:textId="77777777" w:rsidR="004C7CDB" w:rsidRPr="00D81AA7" w:rsidRDefault="004C7CDB" w:rsidP="004F0206">
            <w:pPr>
              <w:pStyle w:val="af9"/>
              <w:numPr>
                <w:ilvl w:val="0"/>
                <w:numId w:val="21"/>
              </w:numPr>
              <w:ind w:firstLineChars="0"/>
              <w:contextualSpacing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 w:rsidRPr="00D81AA7">
              <w:rPr>
                <w:rFonts w:ascii="Times New Roman" w:hAnsi="Times New Roman"/>
                <w:sz w:val="20"/>
                <w:szCs w:val="20"/>
              </w:rPr>
              <w:t>Note: There is no impact to PDCCH monitoring behaviour related to SCell dormancy/activation/deactivation</w:t>
            </w:r>
          </w:p>
          <w:p w14:paraId="50E4C40D" w14:textId="77777777" w:rsidR="004C7CDB" w:rsidRPr="00D81AA7" w:rsidRDefault="004C7CDB" w:rsidP="004F0206">
            <w:pPr>
              <w:pStyle w:val="af9"/>
              <w:numPr>
                <w:ilvl w:val="0"/>
                <w:numId w:val="19"/>
              </w:numPr>
              <w:ind w:firstLineChars="0"/>
              <w:contextualSpacing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 w:rsidRPr="00D81AA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Advanced capability</w:t>
            </w:r>
          </w:p>
          <w:p w14:paraId="73420F52" w14:textId="77777777" w:rsidR="004C7CDB" w:rsidRPr="00D81AA7" w:rsidRDefault="004C7CDB" w:rsidP="004F0206">
            <w:pPr>
              <w:pStyle w:val="af9"/>
              <w:numPr>
                <w:ilvl w:val="2"/>
                <w:numId w:val="20"/>
              </w:numPr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81AA7">
              <w:rPr>
                <w:rFonts w:ascii="Times New Roman" w:hAnsi="Times New Roman"/>
                <w:sz w:val="20"/>
                <w:szCs w:val="20"/>
              </w:rPr>
              <w:t>LP-WUS can be configured on PCell for primary DRX group and an activated SCell for secondary DRX group</w:t>
            </w:r>
          </w:p>
          <w:p w14:paraId="4852AC82" w14:textId="77777777" w:rsidR="004C7CDB" w:rsidRPr="00D81AA7" w:rsidRDefault="004C7CDB" w:rsidP="004F0206">
            <w:pPr>
              <w:pStyle w:val="af9"/>
              <w:numPr>
                <w:ilvl w:val="2"/>
                <w:numId w:val="20"/>
              </w:numPr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81AA7">
              <w:rPr>
                <w:rFonts w:ascii="Times New Roman" w:hAnsi="Times New Roman"/>
                <w:sz w:val="20"/>
                <w:szCs w:val="20"/>
              </w:rPr>
              <w:t>LP-WUS indication is applicable to all serving cells in the DRX group where LP-WUS is monitored</w:t>
            </w:r>
          </w:p>
          <w:p w14:paraId="26B0CA79" w14:textId="77777777" w:rsidR="004C7CDB" w:rsidRPr="00D81AA7" w:rsidRDefault="004C7CDB" w:rsidP="004F0206">
            <w:pPr>
              <w:pStyle w:val="af9"/>
              <w:numPr>
                <w:ilvl w:val="0"/>
                <w:numId w:val="21"/>
              </w:numPr>
              <w:ind w:firstLineChars="0"/>
              <w:contextualSpacing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 w:rsidRPr="00D81AA7">
              <w:rPr>
                <w:rFonts w:ascii="Times New Roman" w:hAnsi="Times New Roman"/>
                <w:sz w:val="20"/>
                <w:szCs w:val="20"/>
              </w:rPr>
              <w:t>Note: There is no impact to PDCCH monitoring behaviour related to SCell dormancy/activation/deactivation</w:t>
            </w:r>
          </w:p>
          <w:p w14:paraId="6754563A" w14:textId="77777777" w:rsidR="004C7CDB" w:rsidRPr="00D81AA7" w:rsidRDefault="004C7CDB" w:rsidP="004F0206">
            <w:pPr>
              <w:pStyle w:val="af9"/>
              <w:numPr>
                <w:ilvl w:val="2"/>
                <w:numId w:val="20"/>
              </w:numPr>
              <w:ind w:firstLineChars="0"/>
              <w:contextualSpacing/>
              <w:rPr>
                <w:rFonts w:ascii="Times New Roman" w:eastAsia="Calibri" w:hAnsi="Times New Roman"/>
                <w:sz w:val="20"/>
                <w:szCs w:val="20"/>
                <w:lang w:eastAsia="en-GB"/>
              </w:rPr>
            </w:pPr>
            <w:r w:rsidRPr="00D81AA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 xml:space="preserve">This </w:t>
            </w:r>
            <w:r w:rsidRPr="00D81AA7">
              <w:rPr>
                <w:rFonts w:ascii="Times New Roman" w:hAnsi="Times New Roman"/>
                <w:sz w:val="20"/>
                <w:szCs w:val="20"/>
              </w:rPr>
              <w:t>capability</w:t>
            </w:r>
            <w:r w:rsidRPr="00D81AA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 xml:space="preserve"> has prerequisite of the above basic capability</w:t>
            </w:r>
          </w:p>
          <w:p w14:paraId="297CD9D8" w14:textId="77777777" w:rsidR="004C7CDB" w:rsidRPr="00D81AA7" w:rsidRDefault="004C7CDB" w:rsidP="004F0206">
            <w:pPr>
              <w:pStyle w:val="af9"/>
              <w:numPr>
                <w:ilvl w:val="0"/>
                <w:numId w:val="18"/>
              </w:numPr>
              <w:spacing w:after="160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81AA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Alt2</w:t>
            </w:r>
          </w:p>
          <w:p w14:paraId="35BE0717" w14:textId="77777777" w:rsidR="004C7CDB" w:rsidRPr="00D81AA7" w:rsidRDefault="004C7CDB" w:rsidP="004F0206">
            <w:pPr>
              <w:pStyle w:val="af9"/>
              <w:numPr>
                <w:ilvl w:val="0"/>
                <w:numId w:val="19"/>
              </w:numPr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81AA7">
              <w:rPr>
                <w:rFonts w:ascii="Times New Roman" w:hAnsi="Times New Roman"/>
                <w:sz w:val="20"/>
                <w:szCs w:val="20"/>
              </w:rPr>
              <w:t>LP-</w:t>
            </w:r>
            <w:r w:rsidRPr="00D81AA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WUS</w:t>
            </w:r>
            <w:r w:rsidRPr="00D81AA7">
              <w:rPr>
                <w:rFonts w:ascii="Times New Roman" w:hAnsi="Times New Roman"/>
                <w:sz w:val="20"/>
                <w:szCs w:val="20"/>
              </w:rPr>
              <w:t xml:space="preserve"> can be configured on</w:t>
            </w:r>
            <w:r w:rsidRPr="00D81AA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 xml:space="preserve"> PCell for primary </w:t>
            </w:r>
            <w:r w:rsidRPr="00D81AA7">
              <w:rPr>
                <w:rFonts w:ascii="Times New Roman" w:hAnsi="Times New Roman"/>
                <w:sz w:val="20"/>
                <w:szCs w:val="20"/>
              </w:rPr>
              <w:t>DRX group</w:t>
            </w:r>
            <w:r w:rsidRPr="00D81AA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 xml:space="preserve"> and/or an activated SCell for secondary DRX group</w:t>
            </w:r>
          </w:p>
          <w:p w14:paraId="5622CC1B" w14:textId="77777777" w:rsidR="004C7CDB" w:rsidRPr="00D81AA7" w:rsidRDefault="004C7CDB" w:rsidP="004F0206">
            <w:pPr>
              <w:pStyle w:val="af9"/>
              <w:numPr>
                <w:ilvl w:val="0"/>
                <w:numId w:val="19"/>
              </w:numPr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81AA7">
              <w:rPr>
                <w:rFonts w:ascii="Times New Roman" w:hAnsi="Times New Roman"/>
                <w:sz w:val="20"/>
                <w:szCs w:val="20"/>
              </w:rPr>
              <w:t>LP-</w:t>
            </w:r>
            <w:r w:rsidRPr="00D81AA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WUS</w:t>
            </w:r>
            <w:r w:rsidRPr="00D81AA7">
              <w:rPr>
                <w:rFonts w:ascii="Times New Roman" w:hAnsi="Times New Roman"/>
                <w:sz w:val="20"/>
                <w:szCs w:val="20"/>
              </w:rPr>
              <w:t xml:space="preserve"> indication is applicable to all serving cells in the DRX group</w:t>
            </w:r>
            <w:r w:rsidRPr="00D81AA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 xml:space="preserve"> where LP-WUS is monitored</w:t>
            </w:r>
          </w:p>
          <w:p w14:paraId="0FFCFDFB" w14:textId="77777777" w:rsidR="004C7CDB" w:rsidRPr="00D81AA7" w:rsidRDefault="004C7CDB" w:rsidP="004F0206">
            <w:pPr>
              <w:pStyle w:val="af9"/>
              <w:numPr>
                <w:ilvl w:val="2"/>
                <w:numId w:val="20"/>
              </w:numPr>
              <w:ind w:firstLineChars="0"/>
              <w:contextualSpacing/>
              <w:rPr>
                <w:rFonts w:ascii="Times New Roman" w:eastAsia="Yu Mincho" w:hAnsi="Times New Roman"/>
                <w:sz w:val="20"/>
                <w:szCs w:val="20"/>
                <w:lang w:eastAsia="ja-JP"/>
              </w:rPr>
            </w:pPr>
            <w:r w:rsidRPr="00D81AA7">
              <w:rPr>
                <w:rFonts w:ascii="Times New Roman" w:hAnsi="Times New Roman"/>
                <w:sz w:val="20"/>
                <w:szCs w:val="20"/>
              </w:rPr>
              <w:t>Note: There is no impact to PDCCH monitoring behaviour related to SCell dormancy/activation/deactivation</w:t>
            </w:r>
          </w:p>
          <w:p w14:paraId="77A8354F" w14:textId="77777777" w:rsidR="004C7CDB" w:rsidRPr="00D81AA7" w:rsidRDefault="004C7CDB" w:rsidP="004F0206">
            <w:pPr>
              <w:pStyle w:val="af9"/>
              <w:numPr>
                <w:ilvl w:val="0"/>
                <w:numId w:val="19"/>
              </w:numPr>
              <w:spacing w:after="120"/>
              <w:ind w:left="618" w:firstLineChars="0"/>
              <w:rPr>
                <w:rFonts w:ascii="Times New Roman" w:eastAsia="Yu Mincho" w:hAnsi="Times New Roman"/>
                <w:szCs w:val="20"/>
                <w:lang w:eastAsia="ja-JP"/>
              </w:rPr>
            </w:pPr>
            <w:r w:rsidRPr="00D81AA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 xml:space="preserve">This capability has candidate values for the LP-WUS configuration with {primary </w:t>
            </w:r>
            <w:r w:rsidRPr="00D81AA7">
              <w:rPr>
                <w:rFonts w:ascii="Times New Roman" w:hAnsi="Times New Roman"/>
                <w:sz w:val="20"/>
                <w:szCs w:val="20"/>
              </w:rPr>
              <w:t>DRX group</w:t>
            </w:r>
            <w:r w:rsidRPr="00D81AA7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, secondary DRX, both}</w:t>
            </w:r>
          </w:p>
        </w:tc>
      </w:tr>
    </w:tbl>
    <w:p w14:paraId="5DC0800A" w14:textId="119C8333" w:rsidR="004C7CDB" w:rsidRDefault="00022206" w:rsidP="00EE5792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With this</w:t>
      </w:r>
      <w:r w:rsidR="002D2D6A">
        <w:rPr>
          <w:rFonts w:eastAsiaTheme="minorEastAsia"/>
          <w:lang w:eastAsia="zh-CN"/>
        </w:rPr>
        <w:t xml:space="preserve">, </w:t>
      </w:r>
      <w:r w:rsidR="008B475A">
        <w:rPr>
          <w:rFonts w:eastAsiaTheme="minorEastAsia"/>
          <w:lang w:eastAsia="zh-CN"/>
        </w:rPr>
        <w:t xml:space="preserve">we understand </w:t>
      </w:r>
      <w:r w:rsidR="002D2D6A">
        <w:rPr>
          <w:rFonts w:eastAsiaTheme="minorEastAsia"/>
          <w:lang w:eastAsia="zh-CN"/>
        </w:rPr>
        <w:t>RAN2 could confirm LP-WUS could coexist with dual DRX group</w:t>
      </w:r>
      <w:r w:rsidR="008B475A" w:rsidRPr="008B475A">
        <w:rPr>
          <w:rFonts w:eastAsiaTheme="minorEastAsia"/>
          <w:lang w:eastAsia="zh-CN"/>
        </w:rPr>
        <w:t xml:space="preserve"> </w:t>
      </w:r>
      <w:r w:rsidR="008B475A">
        <w:rPr>
          <w:rFonts w:eastAsiaTheme="minorEastAsia"/>
          <w:lang w:eastAsia="zh-CN"/>
        </w:rPr>
        <w:t>for both Option 1-1 and Option 1-2</w:t>
      </w:r>
      <w:r w:rsidR="002D2D6A">
        <w:rPr>
          <w:rFonts w:eastAsiaTheme="minorEastAsia"/>
          <w:lang w:eastAsia="zh-CN"/>
        </w:rPr>
        <w:t xml:space="preserve">. Furthermore, RAN1 </w:t>
      </w:r>
      <w:r w:rsidR="002D2D6A" w:rsidRPr="004C7CDB">
        <w:rPr>
          <w:rFonts w:eastAsiaTheme="minorEastAsia"/>
          <w:lang w:eastAsia="zh-CN"/>
        </w:rPr>
        <w:t>has</w:t>
      </w:r>
      <w:r w:rsidR="002D2D6A" w:rsidRPr="002D2D6A">
        <w:rPr>
          <w:rFonts w:eastAsiaTheme="minorEastAsia"/>
          <w:lang w:eastAsia="zh-CN"/>
        </w:rPr>
        <w:t xml:space="preserve"> converged to the </w:t>
      </w:r>
      <w:r w:rsidR="00F8398F">
        <w:rPr>
          <w:rFonts w:eastAsiaTheme="minorEastAsia"/>
          <w:lang w:eastAsia="zh-CN"/>
        </w:rPr>
        <w:t>above</w:t>
      </w:r>
      <w:r w:rsidR="00F8398F" w:rsidRPr="002D2D6A">
        <w:rPr>
          <w:rFonts w:eastAsiaTheme="minorEastAsia"/>
          <w:lang w:eastAsia="zh-CN"/>
        </w:rPr>
        <w:t xml:space="preserve"> </w:t>
      </w:r>
      <w:r w:rsidR="002D2D6A" w:rsidRPr="002D2D6A">
        <w:rPr>
          <w:rFonts w:eastAsiaTheme="minorEastAsia"/>
          <w:lang w:eastAsia="zh-CN"/>
        </w:rPr>
        <w:t xml:space="preserve">two </w:t>
      </w:r>
      <w:r w:rsidR="002D2D6A">
        <w:rPr>
          <w:rFonts w:eastAsiaTheme="minorEastAsia"/>
          <w:lang w:eastAsia="zh-CN"/>
        </w:rPr>
        <w:t>alternatives</w:t>
      </w:r>
      <w:r w:rsidR="00B20A73">
        <w:rPr>
          <w:rFonts w:eastAsiaTheme="minorEastAsia"/>
          <w:lang w:eastAsia="zh-CN"/>
        </w:rPr>
        <w:t>. I</w:t>
      </w:r>
      <w:r w:rsidR="00A1458E">
        <w:rPr>
          <w:rFonts w:eastAsiaTheme="minorEastAsia"/>
          <w:lang w:eastAsia="zh-CN"/>
        </w:rPr>
        <w:t>n our view, RAN2 could further discuss the above two implementations</w:t>
      </w:r>
      <w:r w:rsidR="00B20A73">
        <w:rPr>
          <w:rFonts w:eastAsiaTheme="minorEastAsia"/>
          <w:lang w:eastAsia="zh-CN"/>
        </w:rPr>
        <w:t xml:space="preserve"> alternatives based on what have been concluded from RAN1</w:t>
      </w:r>
      <w:r w:rsidR="00B461C7">
        <w:rPr>
          <w:rFonts w:eastAsiaTheme="minorEastAsia"/>
          <w:lang w:eastAsia="zh-CN"/>
        </w:rPr>
        <w:t>.</w:t>
      </w:r>
      <w:r w:rsidR="00A1458E">
        <w:rPr>
          <w:rFonts w:eastAsiaTheme="minorEastAsia"/>
          <w:lang w:eastAsia="zh-CN"/>
        </w:rPr>
        <w:t xml:space="preserve"> </w:t>
      </w:r>
    </w:p>
    <w:p w14:paraId="6F710A98" w14:textId="3C61F36D" w:rsidR="004C7CDB" w:rsidRDefault="00A1458E" w:rsidP="004C7CDB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should be noted that </w:t>
      </w:r>
      <w:r w:rsidR="004C7CDB">
        <w:rPr>
          <w:rFonts w:eastAsiaTheme="minorEastAsia"/>
          <w:lang w:eastAsia="zh-CN"/>
        </w:rPr>
        <w:t>the dual DRX is introduced due to the serving cells in FR2 ha</w:t>
      </w:r>
      <w:r>
        <w:rPr>
          <w:rFonts w:eastAsiaTheme="minorEastAsia"/>
          <w:lang w:eastAsia="zh-CN"/>
        </w:rPr>
        <w:t>ve</w:t>
      </w:r>
      <w:r w:rsidR="004C7CDB">
        <w:rPr>
          <w:rFonts w:eastAsiaTheme="minorEastAsia"/>
          <w:lang w:eastAsia="zh-CN"/>
        </w:rPr>
        <w:t xml:space="preserve"> different data requirements from the serving cells in FR1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 w:rsidR="004C7CDB">
        <w:rPr>
          <w:rFonts w:eastAsiaTheme="minorEastAsia"/>
          <w:lang w:eastAsia="zh-CN"/>
        </w:rPr>
        <w:t xml:space="preserve">the same CG, </w:t>
      </w:r>
      <w:r>
        <w:rPr>
          <w:rFonts w:eastAsiaTheme="minorEastAsia"/>
          <w:lang w:eastAsia="zh-CN"/>
        </w:rPr>
        <w:t>to match the different data requirements within the dual DRX group</w:t>
      </w:r>
      <w:r w:rsidR="0084588C">
        <w:rPr>
          <w:rFonts w:eastAsiaTheme="minorEastAsia"/>
          <w:lang w:eastAsia="zh-CN"/>
        </w:rPr>
        <w:t>. F</w:t>
      </w:r>
      <w:r>
        <w:rPr>
          <w:rFonts w:eastAsiaTheme="minorEastAsia"/>
          <w:lang w:eastAsia="zh-CN"/>
        </w:rPr>
        <w:t>inally</w:t>
      </w:r>
      <w:r w:rsidR="0084588C">
        <w:rPr>
          <w:rFonts w:eastAsiaTheme="minorEastAsia"/>
          <w:lang w:eastAsia="zh-CN"/>
        </w:rPr>
        <w:t xml:space="preserve">, </w:t>
      </w:r>
      <w:r w:rsidR="00B461C7">
        <w:rPr>
          <w:rFonts w:eastAsiaTheme="minorEastAsia"/>
          <w:lang w:eastAsia="zh-CN"/>
        </w:rPr>
        <w:t xml:space="preserve">the </w:t>
      </w:r>
      <w:r w:rsidR="004C7CDB" w:rsidRPr="002D2D6A">
        <w:rPr>
          <w:rFonts w:eastAsiaTheme="minorEastAsia"/>
          <w:lang w:eastAsia="zh-CN"/>
        </w:rPr>
        <w:t xml:space="preserve">length of </w:t>
      </w:r>
      <w:r w:rsidR="004C7CDB" w:rsidRPr="002D2D6A">
        <w:rPr>
          <w:rFonts w:eastAsiaTheme="minorEastAsia"/>
          <w:i/>
          <w:iCs/>
          <w:lang w:eastAsia="zh-CN"/>
        </w:rPr>
        <w:t>drx-onDurationTimer</w:t>
      </w:r>
      <w:r w:rsidR="004C7CDB" w:rsidRPr="002D2D6A">
        <w:rPr>
          <w:rFonts w:eastAsiaTheme="minorEastAsia"/>
          <w:lang w:eastAsia="zh-CN"/>
        </w:rPr>
        <w:t xml:space="preserve"> and </w:t>
      </w:r>
      <w:r w:rsidR="004C7CDB" w:rsidRPr="002D2D6A">
        <w:rPr>
          <w:rFonts w:eastAsiaTheme="minorEastAsia"/>
          <w:i/>
          <w:iCs/>
          <w:lang w:eastAsia="zh-CN"/>
        </w:rPr>
        <w:t>drx-InactivityTimer</w:t>
      </w:r>
      <w:r w:rsidR="00B461C7">
        <w:rPr>
          <w:rFonts w:eastAsiaTheme="minorEastAsia"/>
          <w:lang w:eastAsia="zh-CN"/>
        </w:rPr>
        <w:t xml:space="preserve"> </w:t>
      </w:r>
      <w:r w:rsidR="0084588C">
        <w:rPr>
          <w:rFonts w:eastAsiaTheme="minorEastAsia"/>
          <w:lang w:eastAsia="zh-CN"/>
        </w:rPr>
        <w:t>are</w:t>
      </w:r>
      <w:r>
        <w:rPr>
          <w:rFonts w:eastAsiaTheme="minorEastAsia"/>
          <w:lang w:eastAsia="zh-CN"/>
        </w:rPr>
        <w:t xml:space="preserve"> agreed to be</w:t>
      </w:r>
      <w:r w:rsidR="00B461C7">
        <w:rPr>
          <w:rFonts w:eastAsiaTheme="minorEastAsia"/>
          <w:lang w:eastAsia="zh-CN"/>
        </w:rPr>
        <w:t xml:space="preserve"> different</w:t>
      </w:r>
      <w:r w:rsidR="004C7CDB" w:rsidRPr="002D2D6A">
        <w:rPr>
          <w:rFonts w:eastAsiaTheme="minorEastAsia"/>
          <w:lang w:eastAsia="zh-CN"/>
        </w:rPr>
        <w:t xml:space="preserve"> for </w:t>
      </w:r>
      <w:r>
        <w:rPr>
          <w:rFonts w:eastAsiaTheme="minorEastAsia"/>
          <w:lang w:eastAsia="zh-CN"/>
        </w:rPr>
        <w:t xml:space="preserve">the </w:t>
      </w:r>
      <w:r w:rsidR="004C7CDB" w:rsidRPr="002D2D6A">
        <w:rPr>
          <w:rFonts w:eastAsiaTheme="minorEastAsia"/>
          <w:lang w:eastAsia="zh-CN"/>
        </w:rPr>
        <w:t>two DRX groups.</w:t>
      </w:r>
    </w:p>
    <w:p w14:paraId="5EB0690B" w14:textId="14C46368" w:rsidR="004C7CDB" w:rsidRDefault="004C7CDB" w:rsidP="004C7CDB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4C7CDB">
        <w:rPr>
          <w:rFonts w:eastAsiaTheme="minorEastAsia"/>
          <w:b/>
          <w:bCs/>
          <w:lang w:eastAsia="zh-CN"/>
        </w:rPr>
        <w:t>O</w:t>
      </w:r>
      <w:r w:rsidRPr="004C7CDB">
        <w:rPr>
          <w:rFonts w:eastAsiaTheme="minorEastAsia" w:hint="eastAsia"/>
          <w:b/>
          <w:bCs/>
          <w:lang w:eastAsia="zh-CN"/>
        </w:rPr>
        <w:t>bser</w:t>
      </w:r>
      <w:r w:rsidRPr="004C7CDB">
        <w:rPr>
          <w:rFonts w:eastAsiaTheme="minorEastAsia"/>
          <w:b/>
          <w:bCs/>
          <w:lang w:eastAsia="zh-CN"/>
        </w:rPr>
        <w:t>vation</w:t>
      </w:r>
      <w:r w:rsidR="00B461C7">
        <w:rPr>
          <w:rFonts w:eastAsiaTheme="minorEastAsia"/>
          <w:b/>
          <w:bCs/>
          <w:lang w:eastAsia="zh-CN"/>
        </w:rPr>
        <w:t xml:space="preserve"> 1</w:t>
      </w:r>
      <w:r w:rsidRPr="004C7CDB">
        <w:rPr>
          <w:rFonts w:eastAsiaTheme="minorEastAsia"/>
          <w:b/>
          <w:bCs/>
          <w:lang w:eastAsia="zh-CN"/>
        </w:rPr>
        <w:t xml:space="preserve">: Data requirements may be different </w:t>
      </w:r>
      <w:r w:rsidR="0059376D">
        <w:rPr>
          <w:rFonts w:eastAsiaTheme="minorEastAsia"/>
          <w:b/>
          <w:bCs/>
          <w:lang w:eastAsia="zh-CN"/>
        </w:rPr>
        <w:t>between</w:t>
      </w:r>
      <w:r w:rsidR="0059376D" w:rsidRPr="004C7CDB">
        <w:rPr>
          <w:rFonts w:eastAsiaTheme="minorEastAsia"/>
          <w:b/>
          <w:bCs/>
          <w:lang w:eastAsia="zh-CN"/>
        </w:rPr>
        <w:t xml:space="preserve"> </w:t>
      </w:r>
      <w:r w:rsidRPr="004C7CDB">
        <w:rPr>
          <w:rFonts w:eastAsiaTheme="minorEastAsia"/>
          <w:b/>
          <w:bCs/>
          <w:lang w:eastAsia="zh-CN"/>
        </w:rPr>
        <w:t xml:space="preserve">primary DRX group and secondary DRX group. </w:t>
      </w:r>
    </w:p>
    <w:p w14:paraId="255FD1F0" w14:textId="524EA028" w:rsidR="002D2D6A" w:rsidRPr="004C7CDB" w:rsidRDefault="00A1458E" w:rsidP="001912BE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B</w:t>
      </w:r>
      <w:r w:rsidR="002D2D6A">
        <w:rPr>
          <w:rFonts w:eastAsiaTheme="minorEastAsia"/>
          <w:lang w:eastAsia="zh-CN"/>
        </w:rPr>
        <w:t xml:space="preserve">oth alternatives </w:t>
      </w:r>
      <w:r>
        <w:rPr>
          <w:rFonts w:eastAsiaTheme="minorEastAsia"/>
          <w:lang w:eastAsia="zh-CN"/>
        </w:rPr>
        <w:t xml:space="preserve">above </w:t>
      </w:r>
      <w:r w:rsidR="00C531E7">
        <w:rPr>
          <w:rFonts w:eastAsiaTheme="minorEastAsia"/>
          <w:lang w:eastAsia="zh-CN"/>
        </w:rPr>
        <w:t>support</w:t>
      </w:r>
      <w:r w:rsidR="002D2D6A">
        <w:rPr>
          <w:rFonts w:eastAsiaTheme="minorEastAsia"/>
          <w:lang w:eastAsia="zh-CN"/>
        </w:rPr>
        <w:t xml:space="preserve"> configur</w:t>
      </w:r>
      <w:r>
        <w:rPr>
          <w:rFonts w:eastAsiaTheme="minorEastAsia"/>
          <w:lang w:eastAsia="zh-CN"/>
        </w:rPr>
        <w:t>ing</w:t>
      </w:r>
      <w:r w:rsidR="002D2D6A">
        <w:rPr>
          <w:rFonts w:eastAsiaTheme="minorEastAsia"/>
          <w:lang w:eastAsia="zh-CN"/>
        </w:rPr>
        <w:t xml:space="preserve"> two set of LP-WUS configuration</w:t>
      </w:r>
      <w:r>
        <w:rPr>
          <w:rFonts w:eastAsiaTheme="minorEastAsia"/>
          <w:lang w:eastAsia="zh-CN"/>
        </w:rPr>
        <w:t>s</w:t>
      </w:r>
      <w:r w:rsidR="001912BE">
        <w:rPr>
          <w:rFonts w:eastAsiaTheme="minorEastAsia"/>
          <w:lang w:eastAsia="zh-CN"/>
        </w:rPr>
        <w:t xml:space="preserve"> for </w:t>
      </w:r>
      <w:r w:rsidR="001912BE" w:rsidRPr="001912BE">
        <w:rPr>
          <w:rFonts w:eastAsiaTheme="minorEastAsia"/>
          <w:lang w:eastAsia="zh-CN"/>
        </w:rPr>
        <w:t xml:space="preserve">primary DRX group </w:t>
      </w:r>
      <w:r w:rsidR="001912BE">
        <w:rPr>
          <w:rFonts w:eastAsiaTheme="minorEastAsia"/>
          <w:lang w:eastAsia="zh-CN"/>
        </w:rPr>
        <w:t xml:space="preserve">and </w:t>
      </w:r>
      <w:r w:rsidR="001912BE" w:rsidRPr="001912BE">
        <w:rPr>
          <w:rFonts w:eastAsiaTheme="minorEastAsia"/>
          <w:lang w:eastAsia="zh-CN"/>
        </w:rPr>
        <w:t>secondary DRX group</w:t>
      </w:r>
      <w:r w:rsidR="002D2D6A">
        <w:rPr>
          <w:rFonts w:eastAsiaTheme="minorEastAsia"/>
          <w:lang w:eastAsia="zh-CN"/>
        </w:rPr>
        <w:t xml:space="preserve"> in one CG</w:t>
      </w:r>
      <w:r w:rsidR="001912BE">
        <w:rPr>
          <w:rFonts w:eastAsiaTheme="minorEastAsia"/>
          <w:lang w:eastAsia="zh-CN"/>
        </w:rPr>
        <w:t>:</w:t>
      </w:r>
      <w:r w:rsidR="002D2D6A">
        <w:rPr>
          <w:rFonts w:eastAsiaTheme="minorEastAsia"/>
          <w:lang w:eastAsia="zh-CN"/>
        </w:rPr>
        <w:t xml:space="preserve"> one </w:t>
      </w:r>
      <w:r w:rsidR="001912BE">
        <w:rPr>
          <w:rFonts w:eastAsiaTheme="minorEastAsia"/>
          <w:lang w:eastAsia="zh-CN"/>
        </w:rPr>
        <w:t xml:space="preserve">LP-WUS </w:t>
      </w:r>
      <w:r w:rsidR="002D2D6A">
        <w:rPr>
          <w:rFonts w:eastAsiaTheme="minorEastAsia"/>
          <w:lang w:eastAsia="zh-CN"/>
        </w:rPr>
        <w:t xml:space="preserve">is configured on PCell </w:t>
      </w:r>
      <w:r w:rsidR="002D2D6A">
        <w:rPr>
          <w:rFonts w:eastAsiaTheme="minorEastAsia" w:hint="eastAsia"/>
          <w:lang w:eastAsia="zh-CN"/>
        </w:rPr>
        <w:t>f</w:t>
      </w:r>
      <w:r w:rsidR="002D2D6A">
        <w:rPr>
          <w:rFonts w:eastAsiaTheme="minorEastAsia"/>
          <w:lang w:eastAsia="zh-CN"/>
        </w:rPr>
        <w:t>or primary DRX group to control the PDCCH monitoring in primary DRX group, and the other</w:t>
      </w:r>
      <w:r w:rsidR="00312F54">
        <w:rPr>
          <w:rFonts w:eastAsiaTheme="minorEastAsia"/>
          <w:lang w:eastAsia="zh-CN"/>
        </w:rPr>
        <w:t xml:space="preserve"> LP-</w:t>
      </w:r>
      <w:r w:rsidR="00312F54">
        <w:rPr>
          <w:rFonts w:eastAsiaTheme="minorEastAsia" w:hint="eastAsia"/>
          <w:lang w:eastAsia="zh-CN"/>
        </w:rPr>
        <w:t>WUS</w:t>
      </w:r>
      <w:r w:rsidR="002D2D6A">
        <w:rPr>
          <w:rFonts w:eastAsiaTheme="minorEastAsia"/>
          <w:lang w:eastAsia="zh-CN"/>
        </w:rPr>
        <w:t xml:space="preserve"> is configured on an activated SCell for</w:t>
      </w:r>
      <w:bookmarkStart w:id="3" w:name="OLE_LINK1"/>
      <w:r w:rsidR="002D2D6A">
        <w:rPr>
          <w:rFonts w:eastAsiaTheme="minorEastAsia"/>
          <w:lang w:eastAsia="zh-CN"/>
        </w:rPr>
        <w:t xml:space="preserve"> secondary DRX group</w:t>
      </w:r>
      <w:bookmarkEnd w:id="3"/>
      <w:r w:rsidR="002D2D6A">
        <w:rPr>
          <w:rFonts w:eastAsiaTheme="minorEastAsia"/>
          <w:lang w:eastAsia="zh-CN"/>
        </w:rPr>
        <w:t xml:space="preserve"> to control the PDCCH monitoring in secondary DRX group. </w:t>
      </w:r>
      <w:r w:rsidR="004C7CDB">
        <w:rPr>
          <w:rFonts w:eastAsiaTheme="minorEastAsia"/>
          <w:lang w:eastAsia="zh-CN"/>
        </w:rPr>
        <w:t>The only difference between the</w:t>
      </w:r>
      <w:r w:rsidR="008C580B">
        <w:rPr>
          <w:rFonts w:eastAsiaTheme="minorEastAsia"/>
          <w:lang w:eastAsia="zh-CN"/>
        </w:rPr>
        <w:t>se</w:t>
      </w:r>
      <w:r w:rsidR="004C7CDB">
        <w:rPr>
          <w:rFonts w:eastAsiaTheme="minorEastAsia"/>
          <w:lang w:eastAsia="zh-CN"/>
        </w:rPr>
        <w:t xml:space="preserve"> two alternatives is that Alt1</w:t>
      </w:r>
      <w:r>
        <w:rPr>
          <w:rFonts w:eastAsiaTheme="minorEastAsia"/>
          <w:lang w:eastAsia="zh-CN"/>
        </w:rPr>
        <w:t xml:space="preserve"> </w:t>
      </w:r>
      <w:r w:rsidR="004C7CDB">
        <w:rPr>
          <w:rFonts w:eastAsiaTheme="minorEastAsia"/>
          <w:lang w:eastAsia="zh-CN"/>
        </w:rPr>
        <w:t>defines the basic capability which requires one set of LP-WUS to control the PDCCH monitoring of the two DRX groups</w:t>
      </w:r>
      <w:r w:rsidR="008F1B66">
        <w:rPr>
          <w:rFonts w:eastAsiaTheme="minorEastAsia"/>
          <w:lang w:eastAsia="zh-CN"/>
        </w:rPr>
        <w:t>, additionally</w:t>
      </w:r>
      <w:r w:rsidR="004C7CDB">
        <w:rPr>
          <w:rFonts w:eastAsiaTheme="minorEastAsia"/>
          <w:lang w:eastAsia="zh-CN"/>
        </w:rPr>
        <w:t xml:space="preserve">. In our view, there is no need to </w:t>
      </w:r>
      <w:r w:rsidR="00F91CB2">
        <w:rPr>
          <w:rFonts w:eastAsiaTheme="minorEastAsia"/>
          <w:lang w:eastAsia="zh-CN"/>
        </w:rPr>
        <w:t xml:space="preserve">introduce </w:t>
      </w:r>
      <w:r w:rsidR="004C7CDB">
        <w:rPr>
          <w:rFonts w:eastAsiaTheme="minorEastAsia"/>
          <w:lang w:eastAsia="zh-CN"/>
        </w:rPr>
        <w:t xml:space="preserve">the basic capability since </w:t>
      </w:r>
      <w:r w:rsidR="00B461C7">
        <w:rPr>
          <w:rFonts w:eastAsiaTheme="minorEastAsia"/>
          <w:lang w:eastAsia="zh-CN"/>
        </w:rPr>
        <w:t xml:space="preserve">generally the date requirements are different between two </w:t>
      </w:r>
      <w:r>
        <w:rPr>
          <w:rFonts w:eastAsiaTheme="minorEastAsia"/>
          <w:lang w:eastAsia="zh-CN"/>
        </w:rPr>
        <w:t>DRX groups</w:t>
      </w:r>
      <w:r w:rsidR="00906B93">
        <w:rPr>
          <w:rFonts w:eastAsiaTheme="minorEastAsia"/>
          <w:lang w:eastAsia="zh-CN"/>
        </w:rPr>
        <w:t>. B</w:t>
      </w:r>
      <w:r w:rsidR="00B461C7">
        <w:rPr>
          <w:rFonts w:eastAsiaTheme="minorEastAsia"/>
          <w:lang w:eastAsia="zh-CN"/>
        </w:rPr>
        <w:t xml:space="preserve">esides </w:t>
      </w:r>
      <w:r w:rsidR="004C7CDB">
        <w:rPr>
          <w:rFonts w:eastAsiaTheme="minorEastAsia"/>
          <w:lang w:eastAsia="zh-CN"/>
        </w:rPr>
        <w:t>it requires more design and impacts</w:t>
      </w:r>
      <w:r w:rsidR="00B461C7">
        <w:rPr>
          <w:rFonts w:eastAsiaTheme="minorEastAsia"/>
          <w:lang w:eastAsia="zh-CN"/>
        </w:rPr>
        <w:t xml:space="preserve"> to support the </w:t>
      </w:r>
      <w:r>
        <w:rPr>
          <w:rFonts w:eastAsiaTheme="minorEastAsia"/>
          <w:lang w:eastAsia="zh-CN"/>
        </w:rPr>
        <w:t>basic capability</w:t>
      </w:r>
      <w:r w:rsidR="00906B93">
        <w:rPr>
          <w:rFonts w:eastAsiaTheme="minorEastAsia"/>
          <w:lang w:eastAsia="zh-CN"/>
        </w:rPr>
        <w:t>. While</w:t>
      </w:r>
      <w:r w:rsidR="004C7CDB">
        <w:rPr>
          <w:rFonts w:eastAsiaTheme="minorEastAsia"/>
          <w:lang w:eastAsia="zh-CN"/>
        </w:rPr>
        <w:t xml:space="preserve"> only Alt2 could also achieve the same PDCCH monitoring behaviour as the basic capability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o send the LP-WUS of primary DRX group and secondary DRX group </w:t>
      </w:r>
      <w:r>
        <w:rPr>
          <w:rFonts w:eastAsiaTheme="minorEastAsia" w:hint="eastAsia"/>
          <w:lang w:eastAsia="zh-CN"/>
        </w:rPr>
        <w:t>simultaneously</w:t>
      </w:r>
      <w:r w:rsidR="004C7CDB">
        <w:rPr>
          <w:rFonts w:eastAsiaTheme="minorEastAsia"/>
          <w:lang w:eastAsia="zh-CN"/>
        </w:rPr>
        <w:t>. Thus</w:t>
      </w:r>
      <w:r w:rsidR="003B3E3E">
        <w:rPr>
          <w:rFonts w:eastAsiaTheme="minorEastAsia"/>
          <w:lang w:eastAsia="zh-CN"/>
        </w:rPr>
        <w:t>,</w:t>
      </w:r>
      <w:r w:rsidR="004C7CDB">
        <w:rPr>
          <w:rFonts w:eastAsiaTheme="minorEastAsia"/>
          <w:lang w:eastAsia="zh-CN"/>
        </w:rPr>
        <w:t xml:space="preserve"> we propose: </w:t>
      </w:r>
    </w:p>
    <w:p w14:paraId="1DAA754D" w14:textId="2D63125F" w:rsidR="00EE5792" w:rsidRPr="00B461C7" w:rsidRDefault="00EE5792" w:rsidP="0062069B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 w:rsidRPr="007017AB">
        <w:rPr>
          <w:b/>
          <w:szCs w:val="20"/>
        </w:rPr>
        <w:t>P</w:t>
      </w:r>
      <w:r w:rsidRPr="00B461C7">
        <w:rPr>
          <w:b/>
          <w:szCs w:val="20"/>
        </w:rPr>
        <w:t xml:space="preserve">roposal </w:t>
      </w:r>
      <w:r w:rsidR="00B461C7">
        <w:rPr>
          <w:rFonts w:eastAsiaTheme="minorEastAsia"/>
          <w:b/>
          <w:szCs w:val="20"/>
          <w:lang w:eastAsia="zh-CN"/>
        </w:rPr>
        <w:t>1</w:t>
      </w:r>
      <w:r w:rsidR="00BD51DB">
        <w:rPr>
          <w:rFonts w:eastAsiaTheme="minorEastAsia"/>
          <w:b/>
          <w:szCs w:val="20"/>
          <w:lang w:eastAsia="zh-CN"/>
        </w:rPr>
        <w:t>:</w:t>
      </w:r>
      <w:r w:rsidR="00567E28">
        <w:rPr>
          <w:rFonts w:eastAsiaTheme="minorEastAsia"/>
          <w:b/>
          <w:szCs w:val="20"/>
          <w:lang w:eastAsia="zh-CN"/>
        </w:rPr>
        <w:t xml:space="preserve"> </w:t>
      </w:r>
      <w:r w:rsidR="00BC6908">
        <w:rPr>
          <w:rFonts w:eastAsiaTheme="minorEastAsia"/>
          <w:b/>
          <w:szCs w:val="20"/>
          <w:lang w:eastAsia="zh-CN"/>
        </w:rPr>
        <w:t xml:space="preserve">(RRC-3) </w:t>
      </w:r>
      <w:r w:rsidRPr="00B461C7">
        <w:rPr>
          <w:b/>
          <w:szCs w:val="20"/>
        </w:rPr>
        <w:t xml:space="preserve">For both </w:t>
      </w:r>
      <w:r w:rsidRPr="00B461C7">
        <w:rPr>
          <w:rFonts w:eastAsiaTheme="minorEastAsia" w:hint="eastAsia"/>
          <w:b/>
          <w:szCs w:val="20"/>
          <w:lang w:eastAsia="zh-CN"/>
        </w:rPr>
        <w:t>O</w:t>
      </w:r>
      <w:r w:rsidRPr="00B461C7">
        <w:rPr>
          <w:b/>
          <w:szCs w:val="20"/>
        </w:rPr>
        <w:t xml:space="preserve">ption 1-1 and </w:t>
      </w:r>
      <w:r w:rsidRPr="00B461C7">
        <w:rPr>
          <w:rFonts w:eastAsiaTheme="minorEastAsia" w:hint="eastAsia"/>
          <w:b/>
          <w:szCs w:val="20"/>
          <w:lang w:eastAsia="zh-CN"/>
        </w:rPr>
        <w:t>O</w:t>
      </w:r>
      <w:r w:rsidRPr="00B461C7">
        <w:rPr>
          <w:b/>
          <w:szCs w:val="20"/>
        </w:rPr>
        <w:t>ption 1-2,</w:t>
      </w:r>
      <w:r w:rsidRPr="00B461C7">
        <w:rPr>
          <w:rFonts w:eastAsiaTheme="minorEastAsia" w:hint="eastAsia"/>
          <w:b/>
          <w:szCs w:val="20"/>
          <w:lang w:eastAsia="zh-CN"/>
        </w:rPr>
        <w:t xml:space="preserve"> LP-WUS could co-exist with dual DRX. </w:t>
      </w:r>
    </w:p>
    <w:p w14:paraId="1642EA51" w14:textId="379BBD77" w:rsidR="00EE5792" w:rsidRPr="00B461C7" w:rsidRDefault="00EE5792" w:rsidP="0062069B">
      <w:pPr>
        <w:pStyle w:val="af9"/>
        <w:numPr>
          <w:ilvl w:val="1"/>
          <w:numId w:val="25"/>
        </w:numPr>
        <w:spacing w:after="120"/>
        <w:ind w:firstLineChars="0"/>
        <w:rPr>
          <w:rFonts w:ascii="Times New Roman" w:hAnsi="Times New Roman"/>
          <w:b/>
          <w:szCs w:val="20"/>
        </w:rPr>
      </w:pPr>
      <w:r w:rsidRPr="00B461C7">
        <w:rPr>
          <w:rFonts w:ascii="Times New Roman" w:hAnsi="Times New Roman"/>
          <w:b/>
          <w:szCs w:val="20"/>
        </w:rPr>
        <w:t>LP-WUS can be configured on</w:t>
      </w:r>
      <w:r w:rsidRPr="00B461C7">
        <w:rPr>
          <w:rFonts w:ascii="Times New Roman" w:eastAsia="Yu Mincho" w:hAnsi="Times New Roman"/>
          <w:b/>
          <w:szCs w:val="20"/>
          <w:lang w:eastAsia="ja-JP"/>
        </w:rPr>
        <w:t xml:space="preserve"> PCell for primary </w:t>
      </w:r>
      <w:r w:rsidRPr="00B461C7">
        <w:rPr>
          <w:rFonts w:ascii="Times New Roman" w:hAnsi="Times New Roman"/>
          <w:b/>
          <w:szCs w:val="20"/>
        </w:rPr>
        <w:t>DRX group</w:t>
      </w:r>
      <w:r w:rsidRPr="00B461C7">
        <w:rPr>
          <w:rFonts w:ascii="Times New Roman" w:eastAsia="Yu Mincho" w:hAnsi="Times New Roman"/>
          <w:b/>
          <w:szCs w:val="20"/>
          <w:lang w:eastAsia="ja-JP"/>
        </w:rPr>
        <w:t xml:space="preserve"> and/or an activated SCell for secondary DRX group</w:t>
      </w:r>
      <w:r w:rsidR="00B461C7">
        <w:rPr>
          <w:rFonts w:ascii="Times New Roman" w:eastAsia="Yu Mincho" w:hAnsi="Times New Roman"/>
          <w:b/>
          <w:szCs w:val="20"/>
          <w:lang w:eastAsia="ja-JP"/>
        </w:rPr>
        <w:t>.</w:t>
      </w:r>
    </w:p>
    <w:p w14:paraId="2023E4E4" w14:textId="37D708B7" w:rsidR="00EE5792" w:rsidRPr="00B461C7" w:rsidRDefault="00EE5792" w:rsidP="0062069B">
      <w:pPr>
        <w:pStyle w:val="af9"/>
        <w:numPr>
          <w:ilvl w:val="1"/>
          <w:numId w:val="25"/>
        </w:numPr>
        <w:spacing w:after="120"/>
        <w:ind w:firstLineChars="0"/>
        <w:rPr>
          <w:rFonts w:ascii="Times New Roman" w:hAnsi="Times New Roman"/>
          <w:b/>
          <w:szCs w:val="20"/>
        </w:rPr>
      </w:pPr>
      <w:r w:rsidRPr="00B461C7">
        <w:rPr>
          <w:rFonts w:ascii="Times New Roman" w:hAnsi="Times New Roman"/>
          <w:b/>
          <w:szCs w:val="20"/>
        </w:rPr>
        <w:t xml:space="preserve">LP-WUS indication </w:t>
      </w:r>
      <w:r w:rsidR="00C82418">
        <w:rPr>
          <w:rFonts w:ascii="Times New Roman" w:hAnsi="Times New Roman"/>
          <w:b/>
          <w:szCs w:val="20"/>
        </w:rPr>
        <w:t xml:space="preserve">for PDCCH monitoring </w:t>
      </w:r>
      <w:r w:rsidRPr="00B461C7">
        <w:rPr>
          <w:rFonts w:ascii="Times New Roman" w:hAnsi="Times New Roman"/>
          <w:b/>
          <w:szCs w:val="20"/>
        </w:rPr>
        <w:t>is applicable to all serving cells in the DRX group</w:t>
      </w:r>
      <w:r w:rsidRPr="00B461C7">
        <w:rPr>
          <w:rFonts w:ascii="Times New Roman" w:eastAsia="Yu Mincho" w:hAnsi="Times New Roman"/>
          <w:b/>
          <w:szCs w:val="20"/>
          <w:lang w:eastAsia="ja-JP"/>
        </w:rPr>
        <w:t xml:space="preserve"> where LP-WUS is monitored</w:t>
      </w:r>
      <w:r w:rsidR="00B461C7">
        <w:rPr>
          <w:rFonts w:ascii="Times New Roman" w:eastAsia="Yu Mincho" w:hAnsi="Times New Roman"/>
          <w:b/>
          <w:szCs w:val="20"/>
          <w:lang w:eastAsia="ja-JP"/>
        </w:rPr>
        <w:t>.</w:t>
      </w:r>
    </w:p>
    <w:p w14:paraId="7EF24658" w14:textId="4CC4994F" w:rsidR="00B461C7" w:rsidRDefault="00B461C7" w:rsidP="0062069B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szCs w:val="20"/>
          <w:lang w:eastAsia="zh-CN"/>
        </w:rPr>
        <w:t>B</w:t>
      </w:r>
      <w:r>
        <w:rPr>
          <w:rFonts w:eastAsiaTheme="minorEastAsia"/>
          <w:szCs w:val="20"/>
          <w:lang w:eastAsia="zh-CN"/>
        </w:rPr>
        <w:t xml:space="preserve">esides, since the </w:t>
      </w:r>
      <w:r>
        <w:rPr>
          <w:rFonts w:eastAsiaTheme="minorEastAsia"/>
          <w:lang w:eastAsia="zh-CN"/>
        </w:rPr>
        <w:t>l</w:t>
      </w:r>
      <w:r w:rsidRPr="002D2D6A">
        <w:rPr>
          <w:rFonts w:eastAsiaTheme="minorEastAsia"/>
          <w:lang w:eastAsia="zh-CN"/>
        </w:rPr>
        <w:t xml:space="preserve">ength of </w:t>
      </w:r>
      <w:r w:rsidRPr="002D2D6A">
        <w:rPr>
          <w:rFonts w:eastAsiaTheme="minorEastAsia"/>
          <w:i/>
          <w:iCs/>
          <w:lang w:eastAsia="zh-CN"/>
        </w:rPr>
        <w:t>drx-onDurationTimer</w:t>
      </w:r>
      <w:r w:rsidRPr="002D2D6A">
        <w:rPr>
          <w:rFonts w:eastAsiaTheme="minorEastAsia"/>
          <w:lang w:eastAsia="zh-CN"/>
        </w:rPr>
        <w:t xml:space="preserve"> and </w:t>
      </w:r>
      <w:r w:rsidRPr="002D2D6A">
        <w:rPr>
          <w:rFonts w:eastAsiaTheme="minorEastAsia"/>
          <w:i/>
          <w:iCs/>
          <w:lang w:eastAsia="zh-CN"/>
        </w:rPr>
        <w:t>drx-InactivityTimer</w:t>
      </w:r>
      <w:r>
        <w:rPr>
          <w:rFonts w:eastAsiaTheme="minorEastAsia"/>
          <w:lang w:eastAsia="zh-CN"/>
        </w:rPr>
        <w:t xml:space="preserve"> are different</w:t>
      </w:r>
      <w:r w:rsidRPr="002D2D6A">
        <w:rPr>
          <w:rFonts w:eastAsiaTheme="minorEastAsia"/>
          <w:lang w:eastAsia="zh-CN"/>
        </w:rPr>
        <w:t xml:space="preserve"> </w:t>
      </w:r>
      <w:r w:rsidR="00811DD9">
        <w:rPr>
          <w:rFonts w:eastAsiaTheme="minorEastAsia"/>
          <w:lang w:eastAsia="zh-CN"/>
        </w:rPr>
        <w:t>between</w:t>
      </w:r>
      <w:r w:rsidR="00811DD9" w:rsidRPr="002D2D6A">
        <w:rPr>
          <w:rFonts w:eastAsiaTheme="minorEastAsia"/>
          <w:lang w:eastAsia="zh-CN"/>
        </w:rPr>
        <w:t xml:space="preserve"> </w:t>
      </w:r>
      <w:r w:rsidRPr="002D2D6A">
        <w:rPr>
          <w:rFonts w:eastAsiaTheme="minorEastAsia"/>
          <w:lang w:eastAsia="zh-CN"/>
        </w:rPr>
        <w:t>two DRX groups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which means the data transmission duration between the two DRX groups are different, thus separate </w:t>
      </w:r>
      <w:r w:rsidRPr="00B461C7">
        <w:rPr>
          <w:rFonts w:eastAsiaTheme="minorEastAsia"/>
          <w:i/>
          <w:iCs/>
          <w:lang w:eastAsia="zh-CN"/>
        </w:rPr>
        <w:t>lpwus-PDCCHMonitoringTimer</w:t>
      </w:r>
      <w:r w:rsidRPr="00B461C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should also be</w:t>
      </w:r>
      <w:r w:rsidRPr="00B461C7">
        <w:rPr>
          <w:rFonts w:eastAsiaTheme="minorEastAsia"/>
          <w:lang w:eastAsia="zh-CN"/>
        </w:rPr>
        <w:t xml:space="preserve"> configured</w:t>
      </w:r>
      <w:r w:rsidR="00C50B33">
        <w:rPr>
          <w:rFonts w:eastAsiaTheme="minorEastAsia"/>
          <w:lang w:eastAsia="zh-CN"/>
        </w:rPr>
        <w:t>, with the same logic</w:t>
      </w:r>
      <w:r>
        <w:rPr>
          <w:rFonts w:eastAsiaTheme="minorEastAsia"/>
          <w:lang w:eastAsia="zh-CN"/>
        </w:rPr>
        <w:t>.</w:t>
      </w:r>
    </w:p>
    <w:p w14:paraId="3DFE21A8" w14:textId="2D3A3A86" w:rsidR="00EE5792" w:rsidRDefault="00EE5792" w:rsidP="0062069B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 w:rsidRPr="00B461C7">
        <w:rPr>
          <w:rFonts w:eastAsiaTheme="minorEastAsia"/>
          <w:b/>
          <w:szCs w:val="20"/>
          <w:lang w:eastAsia="zh-CN"/>
        </w:rPr>
        <w:t>Proposal</w:t>
      </w:r>
      <w:r w:rsidR="00B461C7">
        <w:rPr>
          <w:rFonts w:eastAsiaTheme="minorEastAsia"/>
          <w:b/>
          <w:szCs w:val="20"/>
          <w:lang w:eastAsia="zh-CN"/>
        </w:rPr>
        <w:t xml:space="preserve"> 2</w:t>
      </w:r>
      <w:r w:rsidR="00BD51DB">
        <w:rPr>
          <w:rFonts w:eastAsiaTheme="minorEastAsia"/>
          <w:b/>
          <w:szCs w:val="20"/>
          <w:lang w:eastAsia="zh-CN"/>
        </w:rPr>
        <w:t>:</w:t>
      </w:r>
      <w:r w:rsidR="00B461C7" w:rsidRPr="00B461C7">
        <w:rPr>
          <w:rFonts w:eastAsiaTheme="minorEastAsia"/>
          <w:b/>
          <w:szCs w:val="20"/>
          <w:lang w:eastAsia="zh-CN"/>
        </w:rPr>
        <w:t xml:space="preserve"> </w:t>
      </w:r>
      <w:r w:rsidR="00BC6908">
        <w:rPr>
          <w:rFonts w:eastAsiaTheme="minorEastAsia"/>
          <w:b/>
          <w:szCs w:val="20"/>
          <w:lang w:eastAsia="zh-CN"/>
        </w:rPr>
        <w:t xml:space="preserve">(RRC-3) </w:t>
      </w:r>
      <w:r w:rsidR="00B461C7" w:rsidRPr="00B461C7">
        <w:rPr>
          <w:rFonts w:eastAsiaTheme="minorEastAsia"/>
          <w:b/>
          <w:i/>
          <w:iCs/>
          <w:szCs w:val="20"/>
          <w:lang w:eastAsia="zh-CN"/>
        </w:rPr>
        <w:t>lpwus</w:t>
      </w:r>
      <w:r w:rsidRPr="00B461C7">
        <w:rPr>
          <w:rFonts w:eastAsiaTheme="minorEastAsia"/>
          <w:b/>
          <w:i/>
          <w:iCs/>
          <w:szCs w:val="20"/>
          <w:lang w:eastAsia="zh-CN"/>
        </w:rPr>
        <w:t>-PDCCHMonitoringTimer</w:t>
      </w:r>
      <w:r w:rsidRPr="00B461C7">
        <w:rPr>
          <w:rFonts w:eastAsiaTheme="minorEastAsia"/>
          <w:b/>
          <w:szCs w:val="20"/>
          <w:lang w:eastAsia="zh-CN"/>
        </w:rPr>
        <w:t xml:space="preserve"> is configured per DRX group</w:t>
      </w:r>
      <w:r w:rsidRPr="00B461C7">
        <w:rPr>
          <w:rFonts w:eastAsiaTheme="minorEastAsia" w:hint="eastAsia"/>
          <w:b/>
          <w:szCs w:val="20"/>
          <w:lang w:eastAsia="zh-CN"/>
        </w:rPr>
        <w:t>.</w:t>
      </w:r>
    </w:p>
    <w:p w14:paraId="4D6A3AD9" w14:textId="2290597E" w:rsidR="00204D47" w:rsidRPr="00EE5792" w:rsidRDefault="00D1553B" w:rsidP="00EE5792">
      <w:pPr>
        <w:keepNext/>
        <w:keepLines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>
        <w:rPr>
          <w:rFonts w:ascii="Arial" w:eastAsiaTheme="minorEastAsia" w:hAnsi="Arial" w:cs="Arial"/>
          <w:iCs/>
          <w:sz w:val="30"/>
          <w:szCs w:val="30"/>
          <w:lang w:eastAsia="zh-CN"/>
        </w:rPr>
        <w:t>E</w:t>
      </w:r>
      <w:r w:rsidRPr="00D1553B">
        <w:rPr>
          <w:rFonts w:ascii="Arial" w:eastAsiaTheme="minorEastAsia" w:hAnsi="Arial" w:cs="Arial"/>
          <w:iCs/>
          <w:sz w:val="30"/>
          <w:szCs w:val="30"/>
          <w:lang w:eastAsia="zh-CN"/>
        </w:rPr>
        <w:t>mpty UAI on offset for option 1-1 and option 1-</w:t>
      </w:r>
      <w:r>
        <w:rPr>
          <w:rFonts w:ascii="Arial" w:eastAsiaTheme="minorEastAsia" w:hAnsi="Arial" w:cs="Arial"/>
          <w:iCs/>
          <w:sz w:val="30"/>
          <w:szCs w:val="30"/>
          <w:lang w:eastAsia="zh-CN"/>
        </w:rPr>
        <w:t xml:space="preserve"> </w:t>
      </w:r>
      <w:r w:rsidR="000A5214">
        <w:rPr>
          <w:rFonts w:ascii="Arial" w:eastAsiaTheme="minorEastAsia" w:hAnsi="Arial" w:cs="Arial"/>
          <w:iCs/>
          <w:sz w:val="30"/>
          <w:szCs w:val="30"/>
          <w:lang w:eastAsia="zh-CN"/>
        </w:rPr>
        <w:t>(RRC-5)</w:t>
      </w:r>
    </w:p>
    <w:p w14:paraId="337C8C3D" w14:textId="16C5EF1F" w:rsidR="00BD51DB" w:rsidRDefault="00BD51DB" w:rsidP="00B461C7">
      <w:pPr>
        <w:pStyle w:val="a0"/>
        <w:tabs>
          <w:tab w:val="left" w:pos="425"/>
        </w:tabs>
      </w:pPr>
      <w:r>
        <w:t>RAN2 agreed in RAN2#129bi</w:t>
      </w:r>
      <w:r w:rsidR="008109FF">
        <w:t>s</w:t>
      </w:r>
      <w:r>
        <w:t xml:space="preserve"> meeting that UE could provide the preferred time offset via UAI signalling</w:t>
      </w:r>
      <w:r w:rsidR="00F33E45">
        <w:t xml:space="preserve"> </w:t>
      </w:r>
      <w:r w:rsidR="00FC43A2">
        <w:t>[5]</w:t>
      </w:r>
      <w: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D51DB" w14:paraId="70059DA6" w14:textId="77777777" w:rsidTr="00BD51DB">
        <w:tc>
          <w:tcPr>
            <w:tcW w:w="9628" w:type="dxa"/>
          </w:tcPr>
          <w:p w14:paraId="3626227B" w14:textId="7268358B" w:rsidR="00BD51DB" w:rsidRPr="00BD51DB" w:rsidRDefault="00BD51DB" w:rsidP="00BD51DB">
            <w:pPr>
              <w:pStyle w:val="Agreement"/>
              <w:tabs>
                <w:tab w:val="left" w:pos="1636"/>
              </w:tabs>
              <w:spacing w:before="0" w:after="120"/>
              <w:ind w:leftChars="50" w:left="457" w:hanging="357"/>
              <w:rPr>
                <w:rFonts w:eastAsia="宋体"/>
                <w:lang w:eastAsia="zh-CN"/>
              </w:rPr>
            </w:pPr>
            <w:r w:rsidRPr="00260B0F">
              <w:rPr>
                <w:lang w:eastAsia="zh-CN"/>
              </w:rPr>
              <w:t>If configured, the UE can signal a preferred time offset via UAI signalling.</w:t>
            </w:r>
          </w:p>
        </w:tc>
      </w:tr>
    </w:tbl>
    <w:p w14:paraId="32A1E5F6" w14:textId="5ACB9C04" w:rsidR="00B461C7" w:rsidRDefault="00B461C7" w:rsidP="00B461C7">
      <w:pPr>
        <w:pStyle w:val="a0"/>
        <w:tabs>
          <w:tab w:val="left" w:pos="425"/>
        </w:tabs>
      </w:pPr>
      <w:r>
        <w:t xml:space="preserve">Regarding the issue </w:t>
      </w:r>
      <w:r w:rsidRPr="00B461C7">
        <w:t>whether it is allowed to report an empty UAI offset for LP-WUS monitoring for both option 1-1 and option 1-2</w:t>
      </w:r>
      <w:r>
        <w:t>.</w:t>
      </w:r>
      <w:r w:rsidR="00BD51DB">
        <w:t xml:space="preserve"> In our understanding, there is no need to restrict </w:t>
      </w:r>
      <w:r w:rsidR="00C23074">
        <w:t xml:space="preserve">on </w:t>
      </w:r>
      <w:r w:rsidR="00BD51DB">
        <w:t>UE couldn’t report an empty UAI offset</w:t>
      </w:r>
      <w:r w:rsidR="00C23074">
        <w:t>, similar as legacy UAI report for power saving. I</w:t>
      </w:r>
      <w:r w:rsidR="00BD51DB">
        <w:t xml:space="preserve">n this case, it means UE has no preference </w:t>
      </w:r>
      <w:r w:rsidR="00A1458E">
        <w:t>for</w:t>
      </w:r>
      <w:r w:rsidR="00BD51DB">
        <w:t xml:space="preserve"> the time offset between LP-WUS and PDCCH monitoring.</w:t>
      </w:r>
    </w:p>
    <w:p w14:paraId="698F91CD" w14:textId="6EB2F107" w:rsidR="00721F4B" w:rsidRPr="008A35FF" w:rsidRDefault="00EE5792" w:rsidP="00EB264E">
      <w:pPr>
        <w:spacing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/>
          <w:b/>
          <w:szCs w:val="20"/>
          <w:lang w:eastAsia="zh-CN"/>
        </w:rPr>
        <w:t>P</w:t>
      </w:r>
      <w:r w:rsidR="00BD51DB">
        <w:rPr>
          <w:rFonts w:eastAsia="等线"/>
          <w:b/>
          <w:szCs w:val="20"/>
          <w:lang w:eastAsia="zh-CN"/>
        </w:rPr>
        <w:t>roposal 3:</w:t>
      </w:r>
      <w:r>
        <w:rPr>
          <w:rFonts w:eastAsia="等线" w:hint="eastAsia"/>
          <w:b/>
          <w:szCs w:val="20"/>
          <w:lang w:eastAsia="zh-CN"/>
        </w:rPr>
        <w:t xml:space="preserve"> </w:t>
      </w:r>
      <w:r w:rsidR="00251512">
        <w:rPr>
          <w:rFonts w:eastAsia="等线"/>
          <w:b/>
          <w:szCs w:val="20"/>
          <w:lang w:eastAsia="zh-CN"/>
        </w:rPr>
        <w:t>(RRC-5)</w:t>
      </w:r>
      <w:r w:rsidR="00251512" w:rsidRPr="00251512">
        <w:t xml:space="preserve"> </w:t>
      </w:r>
      <w:r w:rsidR="00251512" w:rsidRPr="006360E5">
        <w:rPr>
          <w:b/>
          <w:bCs/>
        </w:rPr>
        <w:t>I</w:t>
      </w:r>
      <w:r w:rsidR="00251512" w:rsidRPr="00251512">
        <w:rPr>
          <w:rFonts w:eastAsia="等线"/>
          <w:b/>
          <w:szCs w:val="20"/>
          <w:lang w:eastAsia="zh-CN"/>
        </w:rPr>
        <w:t xml:space="preserve">t is allowed to report an empty UAI on </w:t>
      </w:r>
      <w:r w:rsidR="00251512">
        <w:rPr>
          <w:rFonts w:eastAsia="等线"/>
          <w:b/>
          <w:szCs w:val="20"/>
          <w:lang w:eastAsia="zh-CN"/>
        </w:rPr>
        <w:t xml:space="preserve">time </w:t>
      </w:r>
      <w:r w:rsidR="00251512" w:rsidRPr="00251512">
        <w:rPr>
          <w:rFonts w:eastAsia="等线"/>
          <w:b/>
          <w:szCs w:val="20"/>
          <w:lang w:eastAsia="zh-CN"/>
        </w:rPr>
        <w:t>offset for LP-WUS monitoring for both option 1-1 and option 1-2</w:t>
      </w:r>
      <w:r w:rsidR="00BD51DB">
        <w:rPr>
          <w:rFonts w:eastAsia="等线"/>
          <w:b/>
          <w:szCs w:val="20"/>
          <w:lang w:eastAsia="zh-CN"/>
        </w:rPr>
        <w:t xml:space="preserve">, </w:t>
      </w:r>
      <w:r w:rsidR="00721F4B">
        <w:rPr>
          <w:rFonts w:eastAsia="等线" w:hint="eastAsia"/>
          <w:b/>
          <w:szCs w:val="20"/>
          <w:lang w:eastAsia="zh-CN"/>
        </w:rPr>
        <w:t>which</w:t>
      </w:r>
      <w:r w:rsidR="00721F4B">
        <w:rPr>
          <w:rFonts w:eastAsia="等线"/>
          <w:b/>
          <w:szCs w:val="20"/>
          <w:lang w:eastAsia="zh-CN"/>
        </w:rPr>
        <w:t xml:space="preserve"> </w:t>
      </w:r>
      <w:r w:rsidR="00721F4B">
        <w:rPr>
          <w:rFonts w:eastAsia="等线" w:hint="eastAsia"/>
          <w:b/>
          <w:szCs w:val="20"/>
          <w:lang w:eastAsia="zh-CN"/>
        </w:rPr>
        <w:t>mea</w:t>
      </w:r>
      <w:r w:rsidR="00721F4B">
        <w:rPr>
          <w:rFonts w:eastAsia="等线"/>
          <w:b/>
          <w:szCs w:val="20"/>
          <w:lang w:eastAsia="zh-CN"/>
        </w:rPr>
        <w:t xml:space="preserve">ns </w:t>
      </w:r>
      <w:r w:rsidR="00BD51DB">
        <w:rPr>
          <w:rFonts w:eastAsia="等线"/>
          <w:b/>
          <w:szCs w:val="20"/>
          <w:lang w:eastAsia="zh-CN"/>
        </w:rPr>
        <w:t xml:space="preserve">UE has </w:t>
      </w:r>
      <w:r w:rsidR="00721F4B">
        <w:rPr>
          <w:rFonts w:eastAsia="等线" w:hint="eastAsia"/>
          <w:b/>
          <w:szCs w:val="20"/>
          <w:lang w:eastAsia="zh-CN"/>
        </w:rPr>
        <w:t>n</w:t>
      </w:r>
      <w:r w:rsidR="00721F4B">
        <w:rPr>
          <w:rFonts w:eastAsia="等线"/>
          <w:b/>
          <w:szCs w:val="20"/>
          <w:lang w:eastAsia="zh-CN"/>
        </w:rPr>
        <w:t>o preferenc</w:t>
      </w:r>
      <w:r w:rsidR="00721F4B">
        <w:rPr>
          <w:rFonts w:eastAsia="等线" w:hint="eastAsia"/>
          <w:b/>
          <w:szCs w:val="20"/>
          <w:lang w:eastAsia="zh-CN"/>
        </w:rPr>
        <w:t>e</w:t>
      </w:r>
      <w:r w:rsidR="00BD51DB">
        <w:rPr>
          <w:rFonts w:eastAsia="等线"/>
          <w:b/>
          <w:szCs w:val="20"/>
          <w:lang w:eastAsia="zh-CN"/>
        </w:rPr>
        <w:t xml:space="preserve"> </w:t>
      </w:r>
      <w:r w:rsidR="00AA5E0C">
        <w:rPr>
          <w:rFonts w:eastAsia="等线"/>
          <w:b/>
          <w:szCs w:val="20"/>
          <w:lang w:eastAsia="zh-CN"/>
        </w:rPr>
        <w:t xml:space="preserve">on </w:t>
      </w:r>
      <w:r w:rsidR="00BD51DB">
        <w:rPr>
          <w:rFonts w:eastAsia="等线"/>
          <w:b/>
          <w:szCs w:val="20"/>
          <w:lang w:eastAsia="zh-CN"/>
        </w:rPr>
        <w:t>the time offset between LP-WUS and PDCCH monitoring.</w:t>
      </w:r>
    </w:p>
    <w:p w14:paraId="156193D4" w14:textId="77777777" w:rsidR="000124E9" w:rsidRPr="00977D00" w:rsidRDefault="000124E9" w:rsidP="000124E9">
      <w:pPr>
        <w:keepNext/>
        <w:widowControl w:val="0"/>
        <w:numPr>
          <w:ilvl w:val="1"/>
          <w:numId w:val="9"/>
        </w:numPr>
        <w:spacing w:after="12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977D00">
        <w:rPr>
          <w:rFonts w:ascii="Arial" w:eastAsiaTheme="minorEastAsia" w:hAnsi="Arial" w:cs="Arial"/>
          <w:iCs/>
          <w:sz w:val="30"/>
          <w:szCs w:val="30"/>
          <w:lang w:eastAsia="zh-CN"/>
        </w:rPr>
        <w:t>Enable and disable for LP-WUS monitoring</w:t>
      </w:r>
    </w:p>
    <w:p w14:paraId="5B70ECD4" w14:textId="61D58FDA" w:rsidR="000124E9" w:rsidRDefault="000124E9" w:rsidP="000124E9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r w:rsidRPr="0086310B">
        <w:rPr>
          <w:rFonts w:eastAsia="宋体" w:hint="eastAsia"/>
          <w:kern w:val="2"/>
          <w:szCs w:val="20"/>
          <w:lang w:eastAsia="zh-CN"/>
        </w:rPr>
        <w:t>RAN1</w:t>
      </w:r>
      <w:r w:rsidRPr="0086310B">
        <w:rPr>
          <w:rFonts w:eastAsia="宋体"/>
          <w:kern w:val="2"/>
          <w:szCs w:val="20"/>
          <w:lang w:eastAsia="zh-CN"/>
        </w:rPr>
        <w:t xml:space="preserve"> </w:t>
      </w:r>
      <w:r>
        <w:rPr>
          <w:rFonts w:eastAsia="宋体"/>
          <w:kern w:val="2"/>
          <w:szCs w:val="20"/>
          <w:lang w:eastAsia="zh-CN"/>
        </w:rPr>
        <w:t xml:space="preserve">has also </w:t>
      </w:r>
      <w:r w:rsidRPr="0086310B">
        <w:rPr>
          <w:rFonts w:eastAsia="宋体"/>
          <w:kern w:val="2"/>
          <w:szCs w:val="20"/>
          <w:lang w:eastAsia="zh-CN"/>
        </w:rPr>
        <w:t>agreed</w:t>
      </w:r>
      <w:r w:rsidRPr="0086310B">
        <w:rPr>
          <w:rFonts w:eastAsia="宋体" w:hint="eastAsia"/>
          <w:kern w:val="2"/>
          <w:szCs w:val="20"/>
          <w:lang w:eastAsia="zh-CN"/>
        </w:rPr>
        <w:t xml:space="preserve"> that </w:t>
      </w:r>
      <w:r w:rsidRPr="0086310B">
        <w:rPr>
          <w:rFonts w:eastAsia="宋体"/>
          <w:kern w:val="2"/>
          <w:szCs w:val="20"/>
          <w:lang w:eastAsia="zh-CN"/>
        </w:rPr>
        <w:t>RRC signa</w:t>
      </w:r>
      <w:r>
        <w:rPr>
          <w:rFonts w:eastAsia="宋体"/>
          <w:kern w:val="2"/>
          <w:szCs w:val="20"/>
          <w:lang w:eastAsia="zh-CN"/>
        </w:rPr>
        <w:t>l</w:t>
      </w:r>
      <w:r w:rsidRPr="0086310B">
        <w:rPr>
          <w:rFonts w:eastAsia="宋体"/>
          <w:kern w:val="2"/>
          <w:szCs w:val="20"/>
          <w:lang w:eastAsia="zh-CN"/>
        </w:rPr>
        <w:t xml:space="preserve">ling should be used </w:t>
      </w:r>
      <w:r>
        <w:rPr>
          <w:rFonts w:eastAsia="宋体"/>
          <w:kern w:val="2"/>
          <w:szCs w:val="20"/>
          <w:lang w:eastAsia="zh-CN"/>
        </w:rPr>
        <w:t>to</w:t>
      </w:r>
      <w:r w:rsidRPr="0086310B">
        <w:rPr>
          <w:rFonts w:eastAsia="宋体"/>
          <w:kern w:val="2"/>
          <w:szCs w:val="20"/>
          <w:lang w:eastAsia="zh-CN"/>
        </w:rPr>
        <w:t xml:space="preserve"> enable/disable the </w:t>
      </w:r>
      <w:r>
        <w:rPr>
          <w:rFonts w:eastAsia="宋体"/>
          <w:kern w:val="2"/>
          <w:szCs w:val="20"/>
          <w:lang w:eastAsia="zh-CN"/>
        </w:rPr>
        <w:t xml:space="preserve">operation </w:t>
      </w:r>
      <w:r w:rsidRPr="0086310B">
        <w:rPr>
          <w:rFonts w:eastAsia="宋体"/>
          <w:kern w:val="2"/>
          <w:szCs w:val="20"/>
          <w:lang w:eastAsia="zh-CN"/>
        </w:rPr>
        <w:t>of PDCCH monitoring triggered by LP-WUS</w:t>
      </w:r>
      <w:r>
        <w:rPr>
          <w:rFonts w:eastAsia="宋体"/>
          <w:kern w:val="2"/>
          <w:szCs w:val="20"/>
          <w:lang w:eastAsia="zh-CN"/>
        </w:rPr>
        <w:t>, but it is still FFS whether to support UE assistance for the enable/disable functionality</w:t>
      </w:r>
      <w:r w:rsidR="003A7343">
        <w:rPr>
          <w:rFonts w:eastAsia="宋体"/>
          <w:kern w:val="2"/>
          <w:szCs w:val="20"/>
          <w:lang w:eastAsia="zh-CN"/>
        </w:rPr>
        <w:t>, as below</w:t>
      </w:r>
      <w:r w:rsidRPr="0086310B">
        <w:rPr>
          <w:rFonts w:eastAsia="宋体"/>
          <w:kern w:val="2"/>
          <w:szCs w:val="20"/>
          <w:lang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24E9" w14:paraId="4BFC363F" w14:textId="77777777" w:rsidTr="00DA18A4">
        <w:tc>
          <w:tcPr>
            <w:tcW w:w="9628" w:type="dxa"/>
          </w:tcPr>
          <w:p w14:paraId="163A5F6E" w14:textId="77777777" w:rsidR="000124E9" w:rsidRPr="0086310B" w:rsidRDefault="000124E9" w:rsidP="00DA18A4">
            <w:pPr>
              <w:adjustRightInd w:val="0"/>
              <w:spacing w:after="120"/>
              <w:jc w:val="both"/>
              <w:rPr>
                <w:b/>
                <w:lang w:eastAsia="x-none"/>
              </w:rPr>
            </w:pPr>
            <w:r w:rsidRPr="0086310B">
              <w:rPr>
                <w:b/>
                <w:lang w:eastAsia="x-none"/>
              </w:rPr>
              <w:t xml:space="preserve">For RRC CONNECTED mode, from RAN1 perspective, </w:t>
            </w:r>
          </w:p>
          <w:p w14:paraId="586BAD57" w14:textId="77777777" w:rsidR="000124E9" w:rsidRPr="0086310B" w:rsidRDefault="000124E9" w:rsidP="00DA18A4">
            <w:pPr>
              <w:numPr>
                <w:ilvl w:val="0"/>
                <w:numId w:val="12"/>
              </w:numPr>
              <w:adjustRightInd w:val="0"/>
              <w:spacing w:after="120"/>
              <w:jc w:val="both"/>
              <w:rPr>
                <w:rFonts w:eastAsia="Yu Mincho"/>
                <w:b/>
                <w:lang w:eastAsia="x-none"/>
              </w:rPr>
            </w:pPr>
            <w:r w:rsidRPr="0086310B">
              <w:rPr>
                <w:rFonts w:eastAsia="Yu Mincho"/>
                <w:b/>
                <w:lang w:eastAsia="x-none"/>
              </w:rPr>
              <w:t>PDCCH monitoring triggered by LP-WUS is enabled/disabled by gNB RRC signaling</w:t>
            </w:r>
          </w:p>
          <w:p w14:paraId="35E5CD28" w14:textId="77777777" w:rsidR="000124E9" w:rsidRPr="0086310B" w:rsidRDefault="000124E9" w:rsidP="00DA18A4">
            <w:pPr>
              <w:numPr>
                <w:ilvl w:val="1"/>
                <w:numId w:val="12"/>
              </w:numPr>
              <w:adjustRightInd w:val="0"/>
              <w:spacing w:after="120"/>
              <w:jc w:val="both"/>
              <w:rPr>
                <w:rFonts w:eastAsia="Yu Mincho"/>
                <w:bCs/>
                <w:lang w:eastAsia="x-none"/>
              </w:rPr>
            </w:pPr>
            <w:r w:rsidRPr="0086310B">
              <w:rPr>
                <w:rFonts w:eastAsia="Yu Mincho"/>
                <w:b/>
                <w:lang w:eastAsia="x-none"/>
              </w:rPr>
              <w:t>FFS whether to support UE assistance.</w:t>
            </w:r>
          </w:p>
        </w:tc>
      </w:tr>
    </w:tbl>
    <w:p w14:paraId="25B9EA00" w14:textId="7B88E446" w:rsidR="000124E9" w:rsidRPr="0086310B" w:rsidRDefault="000124E9" w:rsidP="000124E9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r>
        <w:rPr>
          <w:rFonts w:eastAsia="宋体"/>
          <w:kern w:val="2"/>
          <w:szCs w:val="20"/>
          <w:lang w:eastAsia="zh-CN"/>
        </w:rPr>
        <w:t xml:space="preserve">We think the enable/disable operation could rely on the configuration of LP-WUS as usual in RAN2. Regarding the </w:t>
      </w:r>
      <w:r>
        <w:rPr>
          <w:rFonts w:eastAsia="宋体"/>
          <w:kern w:val="2"/>
          <w:szCs w:val="20"/>
          <w:lang w:eastAsia="zh-CN"/>
        </w:rPr>
        <w:lastRenderedPageBreak/>
        <w:t xml:space="preserve">additional UE assistance, according to the WID, </w:t>
      </w:r>
      <w:r w:rsidRPr="00C100BF">
        <w:rPr>
          <w:rFonts w:eastAsia="宋体" w:hint="eastAsia"/>
          <w:kern w:val="2"/>
          <w:szCs w:val="20"/>
          <w:lang w:eastAsia="zh-CN"/>
        </w:rPr>
        <w:t>current RRM/RLM/BFD/CSI/BM measurement</w:t>
      </w:r>
      <w:r>
        <w:rPr>
          <w:rFonts w:eastAsia="宋体"/>
          <w:kern w:val="2"/>
          <w:szCs w:val="20"/>
          <w:lang w:eastAsia="zh-CN"/>
        </w:rPr>
        <w:t xml:space="preserve"> and corresponding report</w:t>
      </w:r>
      <w:r w:rsidRPr="00C100BF">
        <w:rPr>
          <w:rFonts w:eastAsia="宋体" w:hint="eastAsia"/>
          <w:kern w:val="2"/>
          <w:szCs w:val="20"/>
          <w:lang w:eastAsia="zh-CN"/>
        </w:rPr>
        <w:t xml:space="preserve"> </w:t>
      </w:r>
      <w:r>
        <w:rPr>
          <w:rFonts w:eastAsia="宋体"/>
          <w:kern w:val="2"/>
          <w:szCs w:val="20"/>
          <w:lang w:eastAsia="zh-CN"/>
        </w:rPr>
        <w:t>are</w:t>
      </w:r>
      <w:r w:rsidRPr="00C100BF">
        <w:rPr>
          <w:rFonts w:eastAsia="宋体" w:hint="eastAsia"/>
          <w:kern w:val="2"/>
          <w:szCs w:val="20"/>
          <w:lang w:eastAsia="zh-CN"/>
        </w:rPr>
        <w:t xml:space="preserve"> performed by </w:t>
      </w:r>
      <w:r>
        <w:rPr>
          <w:rFonts w:eastAsia="宋体"/>
          <w:kern w:val="2"/>
          <w:szCs w:val="20"/>
          <w:lang w:eastAsia="zh-CN"/>
        </w:rPr>
        <w:t xml:space="preserve">MR as legacy. In this way, network has enough information to enable/disable the LP-WUS functionality. Besides, the enable/disable operation is a long-term configuration. There is no need to dynamically change the configuration. </w:t>
      </w:r>
      <w:r w:rsidRPr="0086310B">
        <w:rPr>
          <w:rFonts w:eastAsia="宋体"/>
          <w:kern w:val="2"/>
          <w:szCs w:val="20"/>
          <w:lang w:eastAsia="zh-CN"/>
        </w:rPr>
        <w:t xml:space="preserve">Therefore, we think additional </w:t>
      </w:r>
      <w:r w:rsidRPr="00FE1E98">
        <w:rPr>
          <w:rFonts w:eastAsia="宋体"/>
          <w:kern w:val="2"/>
          <w:szCs w:val="20"/>
          <w:lang w:eastAsia="zh-CN"/>
        </w:rPr>
        <w:t>assistance</w:t>
      </w:r>
      <w:r w:rsidRPr="0086310B" w:rsidDel="00A02317">
        <w:rPr>
          <w:rFonts w:eastAsia="宋体"/>
          <w:kern w:val="2"/>
          <w:szCs w:val="20"/>
          <w:lang w:eastAsia="zh-CN"/>
        </w:rPr>
        <w:t xml:space="preserve"> </w:t>
      </w:r>
      <w:r>
        <w:rPr>
          <w:rFonts w:eastAsia="宋体" w:hint="eastAsia"/>
          <w:kern w:val="2"/>
          <w:szCs w:val="20"/>
          <w:lang w:eastAsia="zh-CN"/>
        </w:rPr>
        <w:t>information</w:t>
      </w:r>
      <w:r>
        <w:rPr>
          <w:rFonts w:eastAsia="宋体"/>
          <w:kern w:val="2"/>
          <w:szCs w:val="20"/>
          <w:lang w:eastAsia="zh-CN"/>
        </w:rPr>
        <w:t xml:space="preserve"> </w:t>
      </w:r>
      <w:r w:rsidRPr="0086310B">
        <w:rPr>
          <w:rFonts w:eastAsia="宋体"/>
          <w:kern w:val="2"/>
          <w:szCs w:val="20"/>
          <w:lang w:eastAsia="zh-CN"/>
        </w:rPr>
        <w:t xml:space="preserve">from UE </w:t>
      </w:r>
      <w:r>
        <w:rPr>
          <w:rFonts w:eastAsia="宋体" w:hint="eastAsia"/>
          <w:kern w:val="2"/>
          <w:szCs w:val="20"/>
          <w:lang w:eastAsia="zh-CN"/>
        </w:rPr>
        <w:t>to</w:t>
      </w:r>
      <w:r w:rsidRPr="0086310B">
        <w:rPr>
          <w:rFonts w:eastAsia="宋体"/>
          <w:kern w:val="2"/>
          <w:szCs w:val="20"/>
          <w:lang w:eastAsia="zh-CN"/>
        </w:rPr>
        <w:t xml:space="preserve"> gNB </w:t>
      </w:r>
      <w:r>
        <w:rPr>
          <w:rFonts w:eastAsia="宋体"/>
          <w:kern w:val="2"/>
          <w:szCs w:val="20"/>
          <w:lang w:eastAsia="zh-CN"/>
        </w:rPr>
        <w:t>for enable/disable operation is not necessary</w:t>
      </w:r>
      <w:r w:rsidRPr="0086310B">
        <w:rPr>
          <w:rFonts w:eastAsia="宋体"/>
          <w:kern w:val="2"/>
          <w:szCs w:val="20"/>
          <w:lang w:eastAsia="zh-CN"/>
        </w:rPr>
        <w:t xml:space="preserve">. </w:t>
      </w:r>
    </w:p>
    <w:p w14:paraId="6852D70B" w14:textId="6D418D24" w:rsidR="000124E9" w:rsidRPr="0017781C" w:rsidRDefault="000124E9" w:rsidP="000124E9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Proposal </w:t>
      </w:r>
      <w:r w:rsidR="00BD51DB">
        <w:rPr>
          <w:rFonts w:eastAsia="宋体"/>
          <w:b/>
          <w:bCs/>
          <w:kern w:val="2"/>
          <w:szCs w:val="20"/>
          <w:lang w:eastAsia="zh-CN"/>
        </w:rPr>
        <w:t>4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: In RRC_CONNECTED </w:t>
      </w:r>
      <w:r w:rsidRPr="00765A4E">
        <w:rPr>
          <w:rFonts w:eastAsia="宋体"/>
          <w:b/>
          <w:bCs/>
          <w:kern w:val="2"/>
          <w:szCs w:val="20"/>
          <w:lang w:eastAsia="zh-CN"/>
        </w:rPr>
        <w:t>mode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, </w:t>
      </w:r>
      <w:r w:rsidRPr="0086310B">
        <w:rPr>
          <w:rFonts w:eastAsia="Yu Mincho"/>
          <w:b/>
          <w:lang w:eastAsia="x-none"/>
        </w:rPr>
        <w:t xml:space="preserve">PDCCH monitoring triggered by LP-WUS is enabled/disabled by </w:t>
      </w:r>
      <w:r>
        <w:rPr>
          <w:rFonts w:eastAsia="Yu Mincho"/>
          <w:b/>
          <w:lang w:eastAsia="x-none"/>
        </w:rPr>
        <w:t>the corresponding configuration of LP-WUS</w:t>
      </w:r>
      <w:r>
        <w:rPr>
          <w:rFonts w:eastAsia="宋体"/>
          <w:b/>
          <w:bCs/>
          <w:kern w:val="2"/>
          <w:szCs w:val="20"/>
          <w:lang w:eastAsia="zh-CN"/>
        </w:rPr>
        <w:t>. No a</w:t>
      </w:r>
      <w:r w:rsidRPr="0086310B">
        <w:rPr>
          <w:rFonts w:eastAsia="宋体"/>
          <w:b/>
          <w:bCs/>
          <w:kern w:val="2"/>
          <w:szCs w:val="20"/>
          <w:lang w:eastAsia="zh-CN"/>
        </w:rPr>
        <w:t>ddi</w:t>
      </w:r>
      <w:r w:rsidRPr="00A02317">
        <w:rPr>
          <w:rFonts w:eastAsia="宋体"/>
          <w:b/>
          <w:bCs/>
          <w:kern w:val="2"/>
          <w:szCs w:val="20"/>
          <w:lang w:eastAsia="zh-CN"/>
        </w:rPr>
        <w:t xml:space="preserve">tional </w:t>
      </w:r>
      <w:r>
        <w:rPr>
          <w:rFonts w:eastAsia="宋体"/>
          <w:b/>
          <w:bCs/>
          <w:kern w:val="2"/>
          <w:szCs w:val="20"/>
          <w:lang w:eastAsia="zh-CN"/>
        </w:rPr>
        <w:t xml:space="preserve">assistance </w:t>
      </w:r>
      <w:r w:rsidRPr="00FE1E98">
        <w:rPr>
          <w:rFonts w:eastAsia="宋体"/>
          <w:b/>
          <w:kern w:val="2"/>
          <w:szCs w:val="20"/>
          <w:lang w:eastAsia="zh-CN"/>
        </w:rPr>
        <w:t xml:space="preserve">information </w:t>
      </w:r>
      <w:r w:rsidRPr="00A02317">
        <w:rPr>
          <w:rFonts w:eastAsia="宋体"/>
          <w:b/>
          <w:bCs/>
          <w:kern w:val="2"/>
          <w:szCs w:val="20"/>
          <w:lang w:eastAsia="zh-CN"/>
        </w:rPr>
        <w:t xml:space="preserve">from UE is 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needed.  </w:t>
      </w:r>
    </w:p>
    <w:p w14:paraId="740C265B" w14:textId="7BDF26A0" w:rsidR="000124E9" w:rsidRPr="00717BA1" w:rsidRDefault="000124E9" w:rsidP="000124E9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717BA1">
        <w:rPr>
          <w:rFonts w:ascii="Arial" w:eastAsiaTheme="minorEastAsia" w:hAnsi="Arial" w:cs="Arial"/>
          <w:iCs/>
          <w:sz w:val="30"/>
          <w:szCs w:val="30"/>
          <w:lang w:eastAsia="zh-CN"/>
        </w:rPr>
        <w:t>Activation and deactivation procedure for LP-WUS monitoring</w:t>
      </w:r>
    </w:p>
    <w:p w14:paraId="112853F8" w14:textId="77777777" w:rsidR="000124E9" w:rsidRPr="0086310B" w:rsidRDefault="000124E9" w:rsidP="00875E58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r w:rsidRPr="0086310B">
        <w:rPr>
          <w:rFonts w:eastAsia="宋体"/>
          <w:kern w:val="2"/>
          <w:szCs w:val="20"/>
          <w:lang w:eastAsia="zh-CN"/>
        </w:rPr>
        <w:t>R</w:t>
      </w:r>
      <w:r w:rsidRPr="0086310B">
        <w:rPr>
          <w:rFonts w:eastAsia="宋体" w:hint="eastAsia"/>
          <w:kern w:val="2"/>
          <w:szCs w:val="20"/>
          <w:lang w:eastAsia="zh-CN"/>
        </w:rPr>
        <w:t>egarding the activation and deactivation for LP-WUS monitoring, RAN1 has the following options: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124E9" w14:paraId="73EA0B65" w14:textId="77777777" w:rsidTr="00DA18A4">
        <w:tc>
          <w:tcPr>
            <w:tcW w:w="9628" w:type="dxa"/>
          </w:tcPr>
          <w:p w14:paraId="5329FB94" w14:textId="77777777" w:rsidR="000124E9" w:rsidRPr="007017AB" w:rsidRDefault="000124E9" w:rsidP="00875E58">
            <w:pPr>
              <w:numPr>
                <w:ilvl w:val="0"/>
                <w:numId w:val="12"/>
              </w:numPr>
              <w:spacing w:after="120"/>
              <w:jc w:val="both"/>
              <w:rPr>
                <w:rFonts w:eastAsia="Yu Mincho"/>
                <w:szCs w:val="20"/>
                <w:lang w:eastAsia="x-none"/>
              </w:rPr>
            </w:pPr>
            <w:r w:rsidRPr="007017AB">
              <w:rPr>
                <w:rFonts w:eastAsia="Yu Mincho"/>
                <w:szCs w:val="20"/>
                <w:lang w:eastAsia="x-none"/>
              </w:rPr>
              <w:t>In case LP-WUS monitoring is enabled, following options are further studied</w:t>
            </w:r>
          </w:p>
          <w:p w14:paraId="0CA5363C" w14:textId="77777777" w:rsidR="000124E9" w:rsidRPr="007017AB" w:rsidRDefault="000124E9" w:rsidP="00875E58">
            <w:pPr>
              <w:numPr>
                <w:ilvl w:val="1"/>
                <w:numId w:val="12"/>
              </w:numPr>
              <w:spacing w:after="120"/>
              <w:jc w:val="both"/>
              <w:rPr>
                <w:rFonts w:eastAsia="Yu Mincho"/>
                <w:szCs w:val="20"/>
                <w:lang w:eastAsia="x-none"/>
              </w:rPr>
            </w:pPr>
            <w:r w:rsidRPr="007017AB">
              <w:rPr>
                <w:rFonts w:eastAsia="Yu Mincho"/>
                <w:szCs w:val="20"/>
                <w:lang w:eastAsia="x-none"/>
              </w:rPr>
              <w:t>Option 1: No additional indication/condition are introduced for activation/deactivation of LP-WUS monitoring</w:t>
            </w:r>
          </w:p>
          <w:p w14:paraId="391E4AA1" w14:textId="77777777" w:rsidR="000124E9" w:rsidRPr="007017AB" w:rsidRDefault="000124E9" w:rsidP="00875E58">
            <w:pPr>
              <w:numPr>
                <w:ilvl w:val="1"/>
                <w:numId w:val="12"/>
              </w:numPr>
              <w:spacing w:after="120"/>
              <w:jc w:val="both"/>
              <w:rPr>
                <w:rFonts w:eastAsia="Yu Mincho"/>
                <w:szCs w:val="20"/>
                <w:lang w:eastAsia="x-none"/>
              </w:rPr>
            </w:pPr>
            <w:r w:rsidRPr="007017AB">
              <w:rPr>
                <w:rFonts w:eastAsia="Yu Mincho"/>
                <w:szCs w:val="20"/>
                <w:lang w:eastAsia="x-none"/>
              </w:rPr>
              <w:t>Option 2: Activation/deactivation of LP-WUS monitoring by gNB L1/L2 signaling with or without UE assistance.</w:t>
            </w:r>
          </w:p>
          <w:p w14:paraId="5A21CA1E" w14:textId="77777777" w:rsidR="000124E9" w:rsidRPr="007017AB" w:rsidRDefault="000124E9" w:rsidP="00875E58">
            <w:pPr>
              <w:numPr>
                <w:ilvl w:val="1"/>
                <w:numId w:val="12"/>
              </w:numPr>
              <w:spacing w:after="120"/>
              <w:jc w:val="both"/>
              <w:rPr>
                <w:szCs w:val="20"/>
                <w:lang w:bidi="ar"/>
              </w:rPr>
            </w:pPr>
            <w:r w:rsidRPr="007017AB">
              <w:rPr>
                <w:rFonts w:eastAsia="Yu Mincho"/>
                <w:szCs w:val="20"/>
                <w:lang w:eastAsia="x-none"/>
              </w:rPr>
              <w:t>Option 3: Activation/deactivation of LP-WUS monitoring based on condition(s), such as timer.</w:t>
            </w:r>
          </w:p>
          <w:p w14:paraId="5D53D39D" w14:textId="77777777" w:rsidR="000124E9" w:rsidRDefault="000124E9" w:rsidP="00875E58">
            <w:pPr>
              <w:numPr>
                <w:ilvl w:val="1"/>
                <w:numId w:val="12"/>
              </w:numPr>
              <w:spacing w:after="120"/>
              <w:jc w:val="both"/>
              <w:rPr>
                <w:rFonts w:eastAsiaTheme="minorEastAsia"/>
                <w:szCs w:val="20"/>
                <w:lang w:eastAsia="zh-CN"/>
              </w:rPr>
            </w:pPr>
            <w:r w:rsidRPr="007017AB">
              <w:rPr>
                <w:rFonts w:eastAsia="Yu Mincho"/>
                <w:szCs w:val="20"/>
                <w:lang w:eastAsia="x-none"/>
              </w:rPr>
              <w:t>Option 4: Activation/deactivation of LP-WUS monitoring based on implicit indication/condition, e.g. UL transmission.</w:t>
            </w:r>
          </w:p>
        </w:tc>
      </w:tr>
    </w:tbl>
    <w:p w14:paraId="11F67AC4" w14:textId="438F918B" w:rsidR="00FA2880" w:rsidRDefault="000124E9" w:rsidP="00875E58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r w:rsidRPr="0096285C">
        <w:rPr>
          <w:rFonts w:eastAsia="宋体"/>
          <w:kern w:val="2"/>
          <w:szCs w:val="20"/>
          <w:lang w:eastAsia="zh-CN"/>
        </w:rPr>
        <w:t>F</w:t>
      </w:r>
      <w:r w:rsidRPr="0096285C">
        <w:rPr>
          <w:rFonts w:eastAsia="宋体" w:hint="eastAsia"/>
          <w:kern w:val="2"/>
          <w:szCs w:val="20"/>
          <w:lang w:eastAsia="zh-CN"/>
        </w:rPr>
        <w:t>rom RAN2 pe</w:t>
      </w:r>
      <w:r>
        <w:rPr>
          <w:rFonts w:eastAsia="宋体"/>
          <w:kern w:val="2"/>
          <w:szCs w:val="20"/>
          <w:lang w:eastAsia="zh-CN"/>
        </w:rPr>
        <w:t>r</w:t>
      </w:r>
      <w:r w:rsidRPr="0096285C">
        <w:rPr>
          <w:rFonts w:eastAsia="宋体" w:hint="eastAsia"/>
          <w:kern w:val="2"/>
          <w:szCs w:val="20"/>
          <w:lang w:eastAsia="zh-CN"/>
        </w:rPr>
        <w:t>spective,</w:t>
      </w:r>
      <w:r w:rsidR="00FA2880">
        <w:rPr>
          <w:rFonts w:eastAsia="宋体" w:hint="eastAsia"/>
          <w:kern w:val="2"/>
          <w:szCs w:val="20"/>
          <w:lang w:eastAsia="zh-CN"/>
        </w:rPr>
        <w:t xml:space="preserve"> we want to clarify the following term</w:t>
      </w:r>
      <w:r w:rsidR="006D6D7D">
        <w:rPr>
          <w:rFonts w:eastAsia="宋体"/>
          <w:kern w:val="2"/>
          <w:szCs w:val="20"/>
          <w:lang w:eastAsia="zh-CN"/>
        </w:rPr>
        <w:t>s</w:t>
      </w:r>
      <w:r w:rsidR="00FA2880">
        <w:rPr>
          <w:rFonts w:eastAsia="宋体" w:hint="eastAsia"/>
          <w:kern w:val="2"/>
          <w:szCs w:val="20"/>
          <w:lang w:eastAsia="zh-CN"/>
        </w:rPr>
        <w:t xml:space="preserve"> firs</w:t>
      </w:r>
      <w:r w:rsidR="006D6D7D">
        <w:rPr>
          <w:rFonts w:eastAsia="宋体"/>
          <w:kern w:val="2"/>
          <w:szCs w:val="20"/>
          <w:lang w:eastAsia="zh-CN"/>
        </w:rPr>
        <w:t>tl</w:t>
      </w:r>
      <w:r w:rsidR="00FA2880">
        <w:rPr>
          <w:rFonts w:eastAsia="宋体" w:hint="eastAsia"/>
          <w:kern w:val="2"/>
          <w:szCs w:val="20"/>
          <w:lang w:eastAsia="zh-CN"/>
        </w:rPr>
        <w:t>y:</w:t>
      </w:r>
    </w:p>
    <w:p w14:paraId="553C3A78" w14:textId="4580C022" w:rsidR="00FA2880" w:rsidRDefault="00FA2880" w:rsidP="006325E0">
      <w:pPr>
        <w:pStyle w:val="af9"/>
        <w:numPr>
          <w:ilvl w:val="0"/>
          <w:numId w:val="15"/>
        </w:numPr>
        <w:spacing w:after="120"/>
        <w:ind w:left="714" w:firstLineChars="0" w:hanging="357"/>
        <w:rPr>
          <w:rFonts w:ascii="Times New Roman" w:hAnsi="Times New Roman"/>
          <w:sz w:val="20"/>
          <w:szCs w:val="20"/>
        </w:rPr>
      </w:pPr>
      <w:r>
        <w:rPr>
          <w:rFonts w:ascii="Times New Roman" w:eastAsiaTheme="minorEastAsia" w:hAnsi="Times New Roman" w:hint="eastAsia"/>
          <w:sz w:val="20"/>
          <w:szCs w:val="20"/>
        </w:rPr>
        <w:t>E</w:t>
      </w:r>
      <w:r w:rsidR="000124E9" w:rsidRPr="00FA2880">
        <w:rPr>
          <w:rFonts w:ascii="Times New Roman" w:eastAsiaTheme="minorEastAsia" w:hAnsi="Times New Roman"/>
          <w:sz w:val="20"/>
          <w:szCs w:val="20"/>
        </w:rPr>
        <w:t>nabl</w:t>
      </w:r>
      <w:r>
        <w:rPr>
          <w:rFonts w:ascii="Times New Roman" w:eastAsiaTheme="minorEastAsia" w:hAnsi="Times New Roman" w:hint="eastAsia"/>
          <w:sz w:val="20"/>
          <w:szCs w:val="20"/>
        </w:rPr>
        <w:t>e</w:t>
      </w:r>
      <w:r w:rsidR="000124E9" w:rsidRPr="00FA288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for </w:t>
      </w:r>
      <w:r w:rsidR="000124E9" w:rsidRPr="00FA2880">
        <w:rPr>
          <w:rFonts w:ascii="Times New Roman" w:hAnsi="Times New Roman"/>
          <w:sz w:val="20"/>
          <w:szCs w:val="20"/>
        </w:rPr>
        <w:t>LP-WUS monitoring</w:t>
      </w:r>
      <w:r>
        <w:rPr>
          <w:rFonts w:ascii="Times New Roman" w:hAnsi="Times New Roman" w:hint="eastAsia"/>
          <w:sz w:val="20"/>
          <w:szCs w:val="20"/>
        </w:rPr>
        <w:t>:</w:t>
      </w:r>
      <w:r w:rsidR="000124E9" w:rsidRPr="00FA2880">
        <w:rPr>
          <w:rFonts w:ascii="Times New Roman" w:hAnsi="Times New Roman"/>
          <w:sz w:val="20"/>
          <w:szCs w:val="20"/>
        </w:rPr>
        <w:t xml:space="preserve"> </w:t>
      </w:r>
      <w:r w:rsidR="00C311DC">
        <w:rPr>
          <w:rFonts w:ascii="Times New Roman" w:hAnsi="Times New Roman" w:hint="eastAsia"/>
          <w:sz w:val="20"/>
          <w:szCs w:val="20"/>
        </w:rPr>
        <w:t>W</w:t>
      </w:r>
      <w:r>
        <w:rPr>
          <w:rFonts w:ascii="Times New Roman" w:hAnsi="Times New Roman" w:hint="eastAsia"/>
          <w:sz w:val="20"/>
          <w:szCs w:val="20"/>
        </w:rPr>
        <w:t xml:space="preserve">hich </w:t>
      </w:r>
      <w:r w:rsidR="000124E9" w:rsidRPr="00FA2880">
        <w:rPr>
          <w:rFonts w:ascii="Times New Roman" w:hAnsi="Times New Roman"/>
          <w:sz w:val="20"/>
          <w:szCs w:val="20"/>
        </w:rPr>
        <w:t xml:space="preserve">is to </w:t>
      </w:r>
      <w:r>
        <w:rPr>
          <w:rFonts w:ascii="Times New Roman" w:hAnsi="Times New Roman" w:hint="eastAsia"/>
          <w:sz w:val="20"/>
          <w:szCs w:val="20"/>
        </w:rPr>
        <w:t>enable</w:t>
      </w:r>
      <w:r w:rsidR="000124E9" w:rsidRPr="00FA2880">
        <w:rPr>
          <w:rFonts w:ascii="Times New Roman" w:hAnsi="Times New Roman"/>
          <w:sz w:val="20"/>
          <w:szCs w:val="20"/>
        </w:rPr>
        <w:t xml:space="preserve"> the LP-WUS functionality while UE c</w:t>
      </w:r>
      <w:r w:rsidR="00C311DC">
        <w:rPr>
          <w:rFonts w:ascii="Times New Roman" w:hAnsi="Times New Roman" w:hint="eastAsia"/>
          <w:sz w:val="20"/>
          <w:szCs w:val="20"/>
        </w:rPr>
        <w:t>ould</w:t>
      </w:r>
      <w:r w:rsidR="000124E9" w:rsidRPr="00FA2880">
        <w:rPr>
          <w:rFonts w:ascii="Times New Roman" w:hAnsi="Times New Roman"/>
          <w:sz w:val="20"/>
          <w:szCs w:val="20"/>
        </w:rPr>
        <w:t xml:space="preserve"> use LP-WUS </w:t>
      </w:r>
      <w:r w:rsidR="00C311DC">
        <w:rPr>
          <w:rFonts w:ascii="Times New Roman" w:hAnsi="Times New Roman" w:hint="eastAsia"/>
          <w:sz w:val="20"/>
          <w:szCs w:val="20"/>
        </w:rPr>
        <w:t xml:space="preserve">only </w:t>
      </w:r>
      <w:r w:rsidR="000124E9" w:rsidRPr="00FA2880">
        <w:rPr>
          <w:rFonts w:ascii="Times New Roman" w:hAnsi="Times New Roman"/>
          <w:sz w:val="20"/>
          <w:szCs w:val="20"/>
        </w:rPr>
        <w:t xml:space="preserve">if the LP-WUS functionality </w:t>
      </w:r>
      <w:r w:rsidR="00C311DC">
        <w:rPr>
          <w:rFonts w:ascii="Times New Roman" w:hAnsi="Times New Roman" w:hint="eastAsia"/>
          <w:sz w:val="20"/>
          <w:szCs w:val="20"/>
        </w:rPr>
        <w:t>is enabled and is activated if there is</w:t>
      </w:r>
      <w:r w:rsidR="000124E9" w:rsidRPr="00FA2880">
        <w:rPr>
          <w:rFonts w:ascii="Times New Roman" w:hAnsi="Times New Roman"/>
          <w:sz w:val="20"/>
          <w:szCs w:val="20"/>
        </w:rPr>
        <w:t xml:space="preserve"> some activation mechanisms</w:t>
      </w:r>
      <w:r w:rsidR="00C311DC">
        <w:rPr>
          <w:rFonts w:ascii="Times New Roman" w:hAnsi="Times New Roman" w:hint="eastAsia"/>
          <w:sz w:val="20"/>
          <w:szCs w:val="20"/>
        </w:rPr>
        <w:t xml:space="preserve"> for LP-WUS</w:t>
      </w:r>
      <w:r>
        <w:rPr>
          <w:rFonts w:ascii="Times New Roman" w:hAnsi="Times New Roman" w:hint="eastAsia"/>
          <w:sz w:val="20"/>
          <w:szCs w:val="20"/>
        </w:rPr>
        <w:t>;</w:t>
      </w:r>
    </w:p>
    <w:p w14:paraId="623A7E5D" w14:textId="01AA2FF9" w:rsidR="00FA2880" w:rsidRDefault="00FA2880" w:rsidP="006325E0">
      <w:pPr>
        <w:pStyle w:val="af9"/>
        <w:numPr>
          <w:ilvl w:val="0"/>
          <w:numId w:val="15"/>
        </w:numPr>
        <w:spacing w:after="120"/>
        <w:ind w:left="714" w:firstLineChars="0" w:hanging="35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 w:hint="eastAsia"/>
          <w:sz w:val="20"/>
          <w:szCs w:val="20"/>
        </w:rPr>
        <w:t xml:space="preserve">ctivation for LP-WUS monitoring: When LP-WUS function is enabled, </w:t>
      </w:r>
      <w:r w:rsidR="00C311DC">
        <w:rPr>
          <w:rFonts w:ascii="Times New Roman" w:hAnsi="Times New Roman" w:hint="eastAsia"/>
          <w:sz w:val="20"/>
          <w:szCs w:val="20"/>
        </w:rPr>
        <w:t>it is possible for network to activate the LP-WUS monitoring</w:t>
      </w:r>
      <w:r>
        <w:rPr>
          <w:rFonts w:ascii="Times New Roman" w:hAnsi="Times New Roman" w:hint="eastAsia"/>
          <w:sz w:val="20"/>
          <w:szCs w:val="20"/>
        </w:rPr>
        <w:t>,</w:t>
      </w:r>
      <w:r w:rsidR="00C43079">
        <w:rPr>
          <w:rFonts w:ascii="Times New Roman" w:hAnsi="Times New Roman" w:hint="eastAsia"/>
          <w:sz w:val="20"/>
          <w:szCs w:val="20"/>
        </w:rPr>
        <w:t xml:space="preserve"> </w:t>
      </w:r>
      <w:r w:rsidR="00C311DC">
        <w:rPr>
          <w:rFonts w:ascii="Times New Roman" w:hAnsi="Times New Roman" w:hint="eastAsia"/>
          <w:sz w:val="20"/>
          <w:szCs w:val="20"/>
        </w:rPr>
        <w:t xml:space="preserve">and in this case UE could monitor LP-WUS; otherwise if the LP-WUS is not enabled, the activation procedure for </w:t>
      </w:r>
      <w:r w:rsidR="00C311DC">
        <w:rPr>
          <w:rFonts w:ascii="Times New Roman" w:hAnsi="Times New Roman"/>
          <w:sz w:val="20"/>
          <w:szCs w:val="20"/>
        </w:rPr>
        <w:t>L</w:t>
      </w:r>
      <w:r w:rsidR="00C311DC">
        <w:rPr>
          <w:rFonts w:ascii="Times New Roman" w:hAnsi="Times New Roman" w:hint="eastAsia"/>
          <w:sz w:val="20"/>
          <w:szCs w:val="20"/>
        </w:rPr>
        <w:t>P-WUS is not expected to happed</w:t>
      </w:r>
      <w:r>
        <w:rPr>
          <w:rFonts w:ascii="Times New Roman" w:hAnsi="Times New Roman" w:hint="eastAsia"/>
          <w:sz w:val="20"/>
          <w:szCs w:val="20"/>
        </w:rPr>
        <w:t>;</w:t>
      </w:r>
    </w:p>
    <w:p w14:paraId="74C407F7" w14:textId="2D129962" w:rsidR="000124E9" w:rsidRPr="00FA2880" w:rsidRDefault="00FA2880" w:rsidP="006325E0">
      <w:pPr>
        <w:pStyle w:val="af9"/>
        <w:numPr>
          <w:ilvl w:val="0"/>
          <w:numId w:val="15"/>
        </w:numPr>
        <w:spacing w:after="120"/>
        <w:ind w:left="714" w:firstLineChars="0" w:hanging="35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Deactivation for LP-WUS monitoring: A</w:t>
      </w:r>
      <w:r w:rsidR="000124E9" w:rsidRPr="00FA2880">
        <w:rPr>
          <w:rFonts w:ascii="Times New Roman" w:hAnsi="Times New Roman"/>
          <w:sz w:val="20"/>
          <w:szCs w:val="20"/>
        </w:rPr>
        <w:t>fter LP-WUS</w:t>
      </w:r>
      <w:r>
        <w:rPr>
          <w:rFonts w:ascii="Times New Roman" w:hAnsi="Times New Roman" w:hint="eastAsia"/>
          <w:sz w:val="20"/>
          <w:szCs w:val="20"/>
        </w:rPr>
        <w:t xml:space="preserve"> monitoring is activated</w:t>
      </w:r>
      <w:r w:rsidR="000124E9" w:rsidRPr="00FA2880">
        <w:rPr>
          <w:rFonts w:ascii="Times New Roman" w:hAnsi="Times New Roman"/>
          <w:sz w:val="20"/>
          <w:szCs w:val="20"/>
        </w:rPr>
        <w:t xml:space="preserve">, </w:t>
      </w:r>
      <w:r w:rsidRPr="00FA2880">
        <w:rPr>
          <w:rFonts w:ascii="Times New Roman" w:hAnsi="Times New Roman"/>
          <w:sz w:val="20"/>
          <w:szCs w:val="20"/>
        </w:rPr>
        <w:t xml:space="preserve">upon </w:t>
      </w:r>
      <w:r>
        <w:rPr>
          <w:rFonts w:ascii="Times New Roman" w:hAnsi="Times New Roman" w:hint="eastAsia"/>
          <w:sz w:val="20"/>
          <w:szCs w:val="20"/>
        </w:rPr>
        <w:t>the corresponding de</w:t>
      </w:r>
      <w:r w:rsidRPr="00FA2880">
        <w:rPr>
          <w:rFonts w:ascii="Times New Roman" w:hAnsi="Times New Roman"/>
          <w:sz w:val="20"/>
          <w:szCs w:val="20"/>
        </w:rPr>
        <w:t>activation mechanism</w:t>
      </w:r>
      <w:r>
        <w:rPr>
          <w:rFonts w:ascii="Times New Roman" w:hAnsi="Times New Roman" w:hint="eastAsia"/>
          <w:sz w:val="20"/>
          <w:szCs w:val="20"/>
        </w:rPr>
        <w:t xml:space="preserve"> is performed, </w:t>
      </w:r>
      <w:r w:rsidR="000124E9" w:rsidRPr="00FA2880">
        <w:rPr>
          <w:rFonts w:ascii="Times New Roman" w:hAnsi="Times New Roman"/>
          <w:sz w:val="20"/>
          <w:szCs w:val="20"/>
        </w:rPr>
        <w:t xml:space="preserve">UE stops using the LP-WUS functionality. </w:t>
      </w:r>
    </w:p>
    <w:p w14:paraId="1F728CB0" w14:textId="4C42D5CA" w:rsidR="000124E9" w:rsidRDefault="000124E9" w:rsidP="00875E58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r w:rsidRPr="0096285C">
        <w:rPr>
          <w:rFonts w:eastAsia="宋体"/>
          <w:kern w:val="2"/>
          <w:szCs w:val="20"/>
          <w:lang w:eastAsia="zh-CN"/>
        </w:rPr>
        <w:t>C</w:t>
      </w:r>
      <w:r w:rsidRPr="0096285C">
        <w:rPr>
          <w:rFonts w:eastAsia="宋体" w:hint="eastAsia"/>
          <w:kern w:val="2"/>
          <w:szCs w:val="20"/>
          <w:lang w:eastAsia="zh-CN"/>
        </w:rPr>
        <w:t xml:space="preserve">onsidering the LP-WUS configuration overhead is comparable </w:t>
      </w:r>
      <w:r>
        <w:rPr>
          <w:rFonts w:eastAsia="宋体"/>
          <w:kern w:val="2"/>
          <w:szCs w:val="20"/>
          <w:lang w:eastAsia="zh-CN"/>
        </w:rPr>
        <w:t>to</w:t>
      </w:r>
      <w:r w:rsidRPr="0096285C">
        <w:rPr>
          <w:rFonts w:eastAsia="宋体" w:hint="eastAsia"/>
          <w:kern w:val="2"/>
          <w:szCs w:val="20"/>
          <w:lang w:eastAsia="zh-CN"/>
        </w:rPr>
        <w:t xml:space="preserve"> other dedicated configuration</w:t>
      </w:r>
      <w:r>
        <w:rPr>
          <w:rFonts w:eastAsia="宋体"/>
          <w:kern w:val="2"/>
          <w:szCs w:val="20"/>
          <w:lang w:eastAsia="zh-CN"/>
        </w:rPr>
        <w:t>s</w:t>
      </w:r>
      <w:r w:rsidRPr="0096285C">
        <w:rPr>
          <w:rFonts w:eastAsia="宋体" w:hint="eastAsia"/>
          <w:kern w:val="2"/>
          <w:szCs w:val="20"/>
          <w:lang w:eastAsia="zh-CN"/>
        </w:rPr>
        <w:t>, e.g. L3 measur</w:t>
      </w:r>
      <w:r>
        <w:rPr>
          <w:rFonts w:eastAsia="宋体"/>
          <w:kern w:val="2"/>
          <w:szCs w:val="20"/>
          <w:lang w:eastAsia="zh-CN"/>
        </w:rPr>
        <w:t>e</w:t>
      </w:r>
      <w:r w:rsidRPr="0096285C">
        <w:rPr>
          <w:rFonts w:eastAsia="宋体" w:hint="eastAsia"/>
          <w:kern w:val="2"/>
          <w:szCs w:val="20"/>
          <w:lang w:eastAsia="zh-CN"/>
        </w:rPr>
        <w:t xml:space="preserve">ment configuration, </w:t>
      </w:r>
      <w:r w:rsidR="00FA2880">
        <w:rPr>
          <w:rFonts w:eastAsia="宋体" w:hint="eastAsia"/>
          <w:kern w:val="2"/>
          <w:szCs w:val="20"/>
          <w:lang w:eastAsia="zh-CN"/>
        </w:rPr>
        <w:t xml:space="preserve">and </w:t>
      </w:r>
      <w:r w:rsidRPr="0096285C">
        <w:rPr>
          <w:rFonts w:eastAsia="宋体" w:hint="eastAsia"/>
          <w:kern w:val="2"/>
          <w:szCs w:val="20"/>
          <w:lang w:eastAsia="zh-CN"/>
        </w:rPr>
        <w:t xml:space="preserve">the LP-WUS monitoring is not an urgent behaviour, </w:t>
      </w:r>
      <w:r w:rsidRPr="0096285C">
        <w:rPr>
          <w:rFonts w:eastAsia="宋体"/>
          <w:kern w:val="2"/>
          <w:szCs w:val="20"/>
          <w:lang w:eastAsia="zh-CN"/>
        </w:rPr>
        <w:t xml:space="preserve">there is no motivation </w:t>
      </w:r>
      <w:r>
        <w:rPr>
          <w:rFonts w:eastAsia="宋体" w:hint="eastAsia"/>
          <w:kern w:val="2"/>
          <w:szCs w:val="20"/>
          <w:lang w:eastAsia="zh-CN"/>
        </w:rPr>
        <w:t>to</w:t>
      </w:r>
      <w:r w:rsidRPr="0096285C">
        <w:rPr>
          <w:rFonts w:eastAsia="宋体"/>
          <w:kern w:val="2"/>
          <w:szCs w:val="20"/>
          <w:lang w:eastAsia="zh-CN"/>
        </w:rPr>
        <w:t xml:space="preserve"> introduc</w:t>
      </w:r>
      <w:r>
        <w:rPr>
          <w:rFonts w:eastAsia="宋体" w:hint="eastAsia"/>
          <w:kern w:val="2"/>
          <w:szCs w:val="20"/>
          <w:lang w:eastAsia="zh-CN"/>
        </w:rPr>
        <w:t xml:space="preserve">e </w:t>
      </w:r>
      <w:r>
        <w:rPr>
          <w:rFonts w:eastAsia="宋体"/>
          <w:kern w:val="2"/>
          <w:szCs w:val="20"/>
          <w:lang w:eastAsia="zh-CN"/>
        </w:rPr>
        <w:t>additional</w:t>
      </w:r>
      <w:r w:rsidRPr="0096285C">
        <w:rPr>
          <w:rFonts w:eastAsia="宋体"/>
          <w:kern w:val="2"/>
          <w:szCs w:val="20"/>
          <w:lang w:eastAsia="zh-CN"/>
        </w:rPr>
        <w:t xml:space="preserve"> activation/deactivation procedure for LP-WUS monitoring</w:t>
      </w:r>
      <w:r w:rsidRPr="0096285C">
        <w:rPr>
          <w:rFonts w:eastAsia="宋体" w:hint="eastAsia"/>
          <w:kern w:val="2"/>
          <w:szCs w:val="20"/>
          <w:lang w:eastAsia="zh-CN"/>
        </w:rPr>
        <w:t>.</w:t>
      </w:r>
      <w:r w:rsidRPr="0096285C">
        <w:rPr>
          <w:rFonts w:eastAsia="宋体"/>
          <w:kern w:val="2"/>
          <w:szCs w:val="20"/>
          <w:lang w:eastAsia="zh-CN"/>
        </w:rPr>
        <w:t xml:space="preserve"> UE could use the LP-WUS when the LP-WUS monitoring is enabled, i.e., when UE receives the RRC dedi</w:t>
      </w:r>
      <w:r>
        <w:rPr>
          <w:rFonts w:eastAsia="宋体" w:hint="eastAsia"/>
          <w:kern w:val="2"/>
          <w:szCs w:val="20"/>
          <w:lang w:eastAsia="zh-CN"/>
        </w:rPr>
        <w:t>cated</w:t>
      </w:r>
      <w:r w:rsidRPr="0096285C">
        <w:rPr>
          <w:rFonts w:eastAsia="宋体"/>
          <w:kern w:val="2"/>
          <w:szCs w:val="20"/>
          <w:lang w:eastAsia="zh-CN"/>
        </w:rPr>
        <w:t xml:space="preserve"> signalling with LP-WUS configuration</w:t>
      </w:r>
      <w:r>
        <w:rPr>
          <w:rFonts w:eastAsia="宋体" w:hint="eastAsia"/>
          <w:kern w:val="2"/>
          <w:szCs w:val="20"/>
          <w:lang w:eastAsia="zh-CN"/>
        </w:rPr>
        <w:t>.</w:t>
      </w:r>
      <w:r w:rsidRPr="0096285C">
        <w:rPr>
          <w:rFonts w:eastAsia="宋体"/>
          <w:kern w:val="2"/>
          <w:szCs w:val="20"/>
          <w:lang w:eastAsia="zh-CN"/>
        </w:rPr>
        <w:t xml:space="preserve"> </w:t>
      </w:r>
      <w:r>
        <w:rPr>
          <w:rFonts w:eastAsia="宋体" w:hint="eastAsia"/>
          <w:kern w:val="2"/>
          <w:szCs w:val="20"/>
          <w:lang w:eastAsia="zh-CN"/>
        </w:rPr>
        <w:t>A</w:t>
      </w:r>
      <w:r w:rsidRPr="0096285C">
        <w:rPr>
          <w:rFonts w:eastAsia="宋体"/>
          <w:kern w:val="2"/>
          <w:szCs w:val="20"/>
          <w:lang w:eastAsia="zh-CN"/>
        </w:rPr>
        <w:t xml:space="preserve">nd if the network doesn’t expect the UE to use the LP-WUS, it could just send the RRC signalling to disable the LP-WUS monitoring for the UE.  </w:t>
      </w:r>
    </w:p>
    <w:p w14:paraId="1D9717EB" w14:textId="5A7BEB13" w:rsidR="00C311DC" w:rsidRPr="007239E7" w:rsidRDefault="00C311DC" w:rsidP="00875E58">
      <w:pPr>
        <w:widowControl w:val="0"/>
        <w:spacing w:after="120"/>
        <w:jc w:val="both"/>
        <w:rPr>
          <w:rFonts w:eastAsia="宋体"/>
          <w:kern w:val="2"/>
          <w:szCs w:val="20"/>
          <w:lang w:eastAsia="zh-CN"/>
        </w:rPr>
      </w:pPr>
      <w:bookmarkStart w:id="4" w:name="OLE_LINK10"/>
      <w:r w:rsidRPr="007239E7">
        <w:rPr>
          <w:rFonts w:eastAsia="宋体"/>
          <w:kern w:val="2"/>
          <w:szCs w:val="20"/>
          <w:lang w:eastAsia="zh-CN"/>
        </w:rPr>
        <w:t>B</w:t>
      </w:r>
      <w:r w:rsidRPr="00417329">
        <w:rPr>
          <w:rFonts w:eastAsia="宋体"/>
          <w:kern w:val="2"/>
          <w:szCs w:val="20"/>
          <w:lang w:eastAsia="zh-CN"/>
        </w:rPr>
        <w:t xml:space="preserve">esides, according to the following </w:t>
      </w:r>
      <w:r w:rsidRPr="00C43079">
        <w:rPr>
          <w:rFonts w:eastAsia="等线"/>
          <w:kern w:val="2"/>
          <w:szCs w:val="20"/>
          <w:lang w:eastAsia="zh-CN"/>
        </w:rPr>
        <w:t xml:space="preserve">RAN1 </w:t>
      </w:r>
      <w:r w:rsidR="00EE21AE" w:rsidRPr="00C43079">
        <w:rPr>
          <w:rFonts w:eastAsia="等线"/>
          <w:kern w:val="2"/>
          <w:szCs w:val="20"/>
          <w:lang w:eastAsia="zh-CN"/>
        </w:rPr>
        <w:t>agreement</w:t>
      </w:r>
      <w:r w:rsidRPr="00C43079">
        <w:rPr>
          <w:rFonts w:eastAsia="等线"/>
          <w:kern w:val="2"/>
          <w:szCs w:val="20"/>
          <w:lang w:eastAsia="zh-CN"/>
        </w:rPr>
        <w:t xml:space="preserve">, it could be observed LP-WUS could be used if it is enabled, thus there is no other </w:t>
      </w:r>
      <w:r w:rsidR="00417329">
        <w:rPr>
          <w:rFonts w:eastAsia="等线"/>
          <w:kern w:val="2"/>
          <w:szCs w:val="20"/>
          <w:lang w:eastAsia="zh-CN"/>
        </w:rPr>
        <w:t xml:space="preserve">additional </w:t>
      </w:r>
      <w:r w:rsidRPr="00C43079">
        <w:rPr>
          <w:rFonts w:eastAsia="等线"/>
          <w:kern w:val="2"/>
          <w:szCs w:val="20"/>
          <w:lang w:eastAsia="zh-CN"/>
        </w:rPr>
        <w:t>activation</w:t>
      </w:r>
      <w:r w:rsidR="00417329">
        <w:rPr>
          <w:rFonts w:eastAsia="等线"/>
          <w:kern w:val="2"/>
          <w:szCs w:val="20"/>
          <w:lang w:eastAsia="zh-CN"/>
        </w:rPr>
        <w:t>/</w:t>
      </w:r>
      <w:r w:rsidR="00920F62">
        <w:rPr>
          <w:rFonts w:eastAsia="等线"/>
          <w:kern w:val="2"/>
          <w:szCs w:val="20"/>
          <w:lang w:eastAsia="zh-CN"/>
        </w:rPr>
        <w:t>deactivation</w:t>
      </w:r>
      <w:r w:rsidRPr="00C43079">
        <w:rPr>
          <w:rFonts w:eastAsia="等线"/>
          <w:kern w:val="2"/>
          <w:szCs w:val="20"/>
          <w:lang w:eastAsia="zh-CN"/>
        </w:rPr>
        <w:t xml:space="preserve"> mechanism</w:t>
      </w:r>
      <w:r w:rsidR="00417329">
        <w:rPr>
          <w:rFonts w:eastAsia="等线"/>
          <w:kern w:val="2"/>
          <w:szCs w:val="20"/>
          <w:lang w:eastAsia="zh-CN"/>
        </w:rPr>
        <w:t xml:space="preserve"> for LP-WUS</w:t>
      </w:r>
      <w:r w:rsidRPr="00C43079">
        <w:rPr>
          <w:rFonts w:eastAsia="等线"/>
          <w:kern w:val="2"/>
          <w:szCs w:val="20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311DC" w:rsidRPr="00C311DC" w14:paraId="145203B8" w14:textId="77777777" w:rsidTr="00E44FBA">
        <w:tc>
          <w:tcPr>
            <w:tcW w:w="9628" w:type="dxa"/>
          </w:tcPr>
          <w:bookmarkEnd w:id="4"/>
          <w:p w14:paraId="487D52BC" w14:textId="77777777" w:rsidR="00C311DC" w:rsidRPr="00C311DC" w:rsidRDefault="00C311DC" w:rsidP="00875E58">
            <w:pPr>
              <w:spacing w:after="120"/>
              <w:jc w:val="both"/>
              <w:rPr>
                <w:b/>
                <w:bCs/>
                <w:szCs w:val="20"/>
                <w:lang w:eastAsia="zh-CN" w:bidi="ar"/>
              </w:rPr>
            </w:pPr>
            <w:r w:rsidRPr="00C311DC">
              <w:rPr>
                <w:b/>
                <w:bCs/>
                <w:szCs w:val="20"/>
                <w:lang w:eastAsia="zh-CN" w:bidi="ar"/>
              </w:rPr>
              <w:t>Conclusion</w:t>
            </w:r>
          </w:p>
          <w:p w14:paraId="0ADBD143" w14:textId="77777777" w:rsidR="00C311DC" w:rsidRPr="00C311DC" w:rsidRDefault="00C311DC" w:rsidP="00875E58">
            <w:pPr>
              <w:spacing w:after="120"/>
              <w:jc w:val="both"/>
              <w:rPr>
                <w:szCs w:val="20"/>
              </w:rPr>
            </w:pPr>
            <w:r w:rsidRPr="00C311DC">
              <w:rPr>
                <w:szCs w:val="20"/>
              </w:rPr>
              <w:t>From RAN1 perspective, when LP-WUS monitoring is enabled for RRC CONNECTED mode, it is supported that SR, PRACH and CG-PUSCH triggers MR PDCCH monitoring according to the legacy UE behaviour</w:t>
            </w:r>
          </w:p>
          <w:p w14:paraId="2DF7BE73" w14:textId="77777777" w:rsidR="00C311DC" w:rsidRPr="00C311DC" w:rsidRDefault="00C311DC" w:rsidP="00875E58">
            <w:pPr>
              <w:pStyle w:val="af9"/>
              <w:widowControl/>
              <w:numPr>
                <w:ilvl w:val="0"/>
                <w:numId w:val="12"/>
              </w:numPr>
              <w:spacing w:after="120"/>
              <w:ind w:left="1536" w:firstLineChars="0" w:hanging="357"/>
              <w:rPr>
                <w:rFonts w:ascii="Times New Roman" w:hAnsi="Times New Roman"/>
                <w:sz w:val="20"/>
                <w:szCs w:val="20"/>
              </w:rPr>
            </w:pPr>
            <w:r w:rsidRPr="00C311DC">
              <w:rPr>
                <w:rFonts w:ascii="Times New Roman" w:hAnsi="Times New Roman"/>
                <w:sz w:val="20"/>
                <w:szCs w:val="20"/>
              </w:rPr>
              <w:t>Above applies at least for Option 1-1</w:t>
            </w:r>
          </w:p>
        </w:tc>
      </w:tr>
    </w:tbl>
    <w:p w14:paraId="539D2F35" w14:textId="13FCA028" w:rsidR="000124E9" w:rsidRDefault="000124E9" w:rsidP="00875E58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>
        <w:rPr>
          <w:rFonts w:eastAsia="宋体" w:hint="eastAsia"/>
          <w:b/>
          <w:bCs/>
          <w:kern w:val="2"/>
          <w:szCs w:val="20"/>
          <w:lang w:eastAsia="zh-CN"/>
        </w:rPr>
        <w:lastRenderedPageBreak/>
        <w:t>Proposal</w:t>
      </w:r>
      <w:r w:rsidR="00BD51DB">
        <w:rPr>
          <w:rFonts w:eastAsia="宋体"/>
          <w:b/>
          <w:bCs/>
          <w:kern w:val="2"/>
          <w:szCs w:val="20"/>
          <w:lang w:eastAsia="zh-CN"/>
        </w:rPr>
        <w:t xml:space="preserve"> </w:t>
      </w:r>
      <w:r w:rsidR="00F343D8">
        <w:rPr>
          <w:rFonts w:eastAsia="宋体"/>
          <w:b/>
          <w:bCs/>
          <w:kern w:val="2"/>
          <w:szCs w:val="20"/>
          <w:lang w:eastAsia="zh-CN"/>
        </w:rPr>
        <w:t>5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: </w:t>
      </w:r>
      <w:r w:rsidRPr="0058655C">
        <w:rPr>
          <w:rFonts w:eastAsia="宋体" w:hint="eastAsia"/>
          <w:b/>
          <w:bCs/>
          <w:kern w:val="2"/>
          <w:szCs w:val="20"/>
          <w:lang w:eastAsia="zh-CN"/>
        </w:rPr>
        <w:t xml:space="preserve">RAN2 assumes UE could monitor LP-WUS upon </w:t>
      </w:r>
      <w:r w:rsidRPr="0058655C">
        <w:rPr>
          <w:rFonts w:eastAsia="宋体"/>
          <w:b/>
          <w:bCs/>
          <w:kern w:val="2"/>
          <w:szCs w:val="20"/>
          <w:lang w:eastAsia="zh-CN"/>
        </w:rPr>
        <w:t xml:space="preserve">LP-WUS is </w:t>
      </w:r>
      <w:r w:rsidR="0031518B">
        <w:rPr>
          <w:rFonts w:eastAsia="宋体" w:hint="eastAsia"/>
          <w:b/>
          <w:bCs/>
          <w:kern w:val="2"/>
          <w:szCs w:val="20"/>
          <w:lang w:eastAsia="zh-CN"/>
        </w:rPr>
        <w:t>configured</w:t>
      </w:r>
      <w:r w:rsidRPr="0058655C">
        <w:rPr>
          <w:rFonts w:eastAsia="宋体" w:hint="eastAsia"/>
          <w:b/>
          <w:bCs/>
          <w:kern w:val="2"/>
          <w:szCs w:val="20"/>
          <w:lang w:eastAsia="zh-CN"/>
        </w:rPr>
        <w:t xml:space="preserve">, no additional indication/condition </w:t>
      </w:r>
      <w:r w:rsidR="00CA3325">
        <w:rPr>
          <w:rFonts w:eastAsia="宋体" w:hint="eastAsia"/>
          <w:b/>
          <w:bCs/>
          <w:kern w:val="2"/>
          <w:szCs w:val="20"/>
          <w:lang w:eastAsia="zh-CN"/>
        </w:rPr>
        <w:t xml:space="preserve">is </w:t>
      </w:r>
      <w:r>
        <w:rPr>
          <w:rFonts w:eastAsia="宋体"/>
          <w:b/>
          <w:bCs/>
          <w:kern w:val="2"/>
          <w:szCs w:val="20"/>
          <w:lang w:eastAsia="zh-CN"/>
        </w:rPr>
        <w:t>needed</w:t>
      </w:r>
      <w:r w:rsidRPr="0058655C">
        <w:rPr>
          <w:rFonts w:eastAsia="宋体" w:hint="eastAsia"/>
          <w:b/>
          <w:bCs/>
          <w:kern w:val="2"/>
          <w:szCs w:val="20"/>
          <w:lang w:eastAsia="zh-CN"/>
        </w:rPr>
        <w:t xml:space="preserve"> for activation</w:t>
      </w:r>
      <w:r>
        <w:rPr>
          <w:rFonts w:eastAsia="宋体" w:hint="eastAsia"/>
          <w:b/>
          <w:bCs/>
          <w:kern w:val="2"/>
          <w:szCs w:val="20"/>
          <w:lang w:eastAsia="zh-CN"/>
        </w:rPr>
        <w:t>/deactivation</w:t>
      </w:r>
      <w:r w:rsidRPr="0058655C">
        <w:rPr>
          <w:rFonts w:eastAsia="宋体" w:hint="eastAsia"/>
          <w:b/>
          <w:bCs/>
          <w:kern w:val="2"/>
          <w:szCs w:val="20"/>
          <w:lang w:eastAsia="zh-CN"/>
        </w:rPr>
        <w:t xml:space="preserve"> of LP-WUS </w:t>
      </w:r>
      <w:r>
        <w:rPr>
          <w:rFonts w:eastAsia="宋体"/>
          <w:b/>
          <w:bCs/>
          <w:kern w:val="2"/>
          <w:szCs w:val="20"/>
          <w:lang w:eastAsia="zh-CN"/>
        </w:rPr>
        <w:t>functionality</w:t>
      </w:r>
      <w:r w:rsidRPr="0058655C">
        <w:rPr>
          <w:rFonts w:eastAsia="宋体" w:hint="eastAsia"/>
          <w:b/>
          <w:bCs/>
          <w:kern w:val="2"/>
          <w:szCs w:val="20"/>
          <w:lang w:eastAsia="zh-CN"/>
        </w:rPr>
        <w:t xml:space="preserve">. </w:t>
      </w:r>
      <w:r>
        <w:rPr>
          <w:rFonts w:eastAsia="宋体"/>
          <w:b/>
          <w:bCs/>
          <w:kern w:val="2"/>
          <w:szCs w:val="20"/>
          <w:lang w:eastAsia="zh-CN"/>
        </w:rPr>
        <w:t>The f</w:t>
      </w:r>
      <w:r w:rsidRPr="0058655C">
        <w:rPr>
          <w:rFonts w:eastAsia="宋体" w:hint="eastAsia"/>
          <w:b/>
          <w:bCs/>
          <w:kern w:val="2"/>
          <w:szCs w:val="20"/>
          <w:lang w:eastAsia="zh-CN"/>
        </w:rPr>
        <w:t>inal decision is up to RAN1</w:t>
      </w:r>
      <w:r>
        <w:rPr>
          <w:rFonts w:eastAsia="宋体" w:hint="eastAsia"/>
          <w:b/>
          <w:bCs/>
          <w:kern w:val="2"/>
          <w:szCs w:val="20"/>
          <w:lang w:eastAsia="zh-CN"/>
        </w:rPr>
        <w:t>.</w:t>
      </w:r>
    </w:p>
    <w:p w14:paraId="0188D119" w14:textId="77777777" w:rsidR="00EE5792" w:rsidRDefault="00EE5792" w:rsidP="00EE5792">
      <w:pPr>
        <w:keepNext/>
        <w:keepLines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r w:rsidRPr="005E66FB">
        <w:rPr>
          <w:rFonts w:ascii="Arial" w:eastAsiaTheme="minorEastAsia" w:hAnsi="Arial" w:cs="Arial"/>
          <w:iCs/>
          <w:sz w:val="30"/>
          <w:szCs w:val="30"/>
          <w:lang w:eastAsia="zh-CN"/>
        </w:rPr>
        <w:t>CSI report behaviour within the Active time triggered by LP-WUS</w:t>
      </w:r>
    </w:p>
    <w:p w14:paraId="78CA4D0C" w14:textId="1E7AC5FE" w:rsidR="00EE5792" w:rsidRPr="00030E44" w:rsidRDefault="00EE5792" w:rsidP="00EE5792">
      <w:pPr>
        <w:spacing w:after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 w:hint="eastAsia"/>
          <w:bCs/>
          <w:szCs w:val="20"/>
          <w:lang w:eastAsia="zh-CN"/>
        </w:rPr>
        <w:t>For LP-WUS Option 1-2, i</w:t>
      </w:r>
      <w:r w:rsidRPr="00937330">
        <w:rPr>
          <w:rFonts w:eastAsia="等线" w:hint="eastAsia"/>
          <w:bCs/>
          <w:szCs w:val="20"/>
          <w:lang w:eastAsia="zh-CN"/>
        </w:rPr>
        <w:t xml:space="preserve">n </w:t>
      </w:r>
      <w:r>
        <w:rPr>
          <w:rFonts w:eastAsia="等线" w:hint="eastAsia"/>
          <w:bCs/>
          <w:szCs w:val="20"/>
          <w:lang w:eastAsia="zh-CN"/>
        </w:rPr>
        <w:t xml:space="preserve">RAN2#128 meeting, we agreed that the </w:t>
      </w:r>
      <w:r w:rsidRPr="00512BD0">
        <w:rPr>
          <w:rFonts w:eastAsia="等线" w:hint="eastAsia"/>
          <w:bCs/>
          <w:i/>
          <w:iCs/>
          <w:szCs w:val="20"/>
          <w:lang w:eastAsia="zh-CN"/>
        </w:rPr>
        <w:t>drx-ondurationTimer</w:t>
      </w:r>
      <w:r>
        <w:rPr>
          <w:rFonts w:eastAsia="等线" w:hint="eastAsia"/>
          <w:bCs/>
          <w:szCs w:val="20"/>
          <w:lang w:eastAsia="zh-CN"/>
        </w:rPr>
        <w:t xml:space="preserve"> is not started if Option 1-2 LP-WUS is configured and in this case, during the non-Active time configured by </w:t>
      </w:r>
      <w:r w:rsidRPr="00512BD0">
        <w:rPr>
          <w:rFonts w:eastAsia="等线" w:hint="eastAsia"/>
          <w:bCs/>
          <w:i/>
          <w:iCs/>
          <w:szCs w:val="20"/>
          <w:lang w:eastAsia="zh-CN"/>
        </w:rPr>
        <w:t>drx-onDurationTimer</w:t>
      </w:r>
      <w:r w:rsidRPr="00D47687">
        <w:rPr>
          <w:rFonts w:eastAsia="等线" w:hint="eastAsia"/>
          <w:bCs/>
          <w:szCs w:val="20"/>
          <w:lang w:eastAsia="zh-CN"/>
        </w:rPr>
        <w:t xml:space="preserve"> </w:t>
      </w:r>
      <w:r>
        <w:rPr>
          <w:rFonts w:eastAsia="等线" w:hint="eastAsia"/>
          <w:bCs/>
          <w:szCs w:val="20"/>
          <w:lang w:eastAsia="zh-CN"/>
        </w:rPr>
        <w:t>UE doesn</w:t>
      </w:r>
      <w:r>
        <w:rPr>
          <w:rFonts w:eastAsia="等线"/>
          <w:bCs/>
          <w:szCs w:val="20"/>
          <w:lang w:eastAsia="zh-CN"/>
        </w:rPr>
        <w:t>’</w:t>
      </w:r>
      <w:r>
        <w:rPr>
          <w:rFonts w:eastAsia="等线" w:hint="eastAsia"/>
          <w:bCs/>
          <w:szCs w:val="20"/>
          <w:lang w:eastAsia="zh-CN"/>
        </w:rPr>
        <w:t xml:space="preserve">t report the semi-periodic CSI and report the periodic CSI/L1-RSRP based on network </w:t>
      </w:r>
      <w:r w:rsidRPr="00030E44">
        <w:rPr>
          <w:rFonts w:eastAsia="等线"/>
          <w:bCs/>
          <w:szCs w:val="20"/>
          <w:lang w:eastAsia="zh-CN"/>
        </w:rPr>
        <w:t>configuration</w:t>
      </w:r>
      <w:r>
        <w:rPr>
          <w:rFonts w:eastAsia="等线" w:hint="eastAsia"/>
          <w:bCs/>
          <w:szCs w:val="20"/>
          <w:lang w:eastAsia="zh-CN"/>
        </w:rPr>
        <w:t xml:space="preserve"> [</w:t>
      </w:r>
      <w:r w:rsidR="00FC43A2">
        <w:rPr>
          <w:rFonts w:eastAsia="等线"/>
          <w:bCs/>
          <w:szCs w:val="20"/>
          <w:lang w:eastAsia="zh-CN"/>
        </w:rPr>
        <w:t>6</w:t>
      </w:r>
      <w:r>
        <w:rPr>
          <w:rFonts w:eastAsia="等线" w:hint="eastAsia"/>
          <w:bCs/>
          <w:szCs w:val="20"/>
          <w:lang w:eastAsia="zh-CN"/>
        </w:rPr>
        <w:t>], for example</w:t>
      </w:r>
      <w:r w:rsidRPr="00030E44">
        <w:rPr>
          <w:rFonts w:eastAsia="等线"/>
          <w:bCs/>
          <w:szCs w:val="20"/>
          <w:lang w:eastAsia="zh-CN"/>
        </w:rPr>
        <w:t>:</w:t>
      </w:r>
    </w:p>
    <w:p w14:paraId="03FAC292" w14:textId="77777777" w:rsidR="00EE5792" w:rsidRPr="00030E44" w:rsidRDefault="00EE5792" w:rsidP="006325E0">
      <w:pPr>
        <w:pStyle w:val="af9"/>
        <w:numPr>
          <w:ilvl w:val="0"/>
          <w:numId w:val="14"/>
        </w:numPr>
        <w:spacing w:after="120"/>
        <w:ind w:firstLineChars="0"/>
        <w:rPr>
          <w:rFonts w:ascii="Times New Roman" w:eastAsiaTheme="minorEastAsia" w:hAnsi="Times New Roman"/>
          <w:bCs/>
          <w:iCs/>
          <w:sz w:val="20"/>
          <w:szCs w:val="20"/>
        </w:rPr>
      </w:pPr>
      <w:r>
        <w:rPr>
          <w:rFonts w:ascii="Times New Roman" w:eastAsia="等线" w:hAnsi="Times New Roman"/>
          <w:bCs/>
          <w:sz w:val="20"/>
          <w:szCs w:val="20"/>
        </w:rPr>
        <w:t>I</w:t>
      </w:r>
      <w:r>
        <w:rPr>
          <w:rFonts w:ascii="Times New Roman" w:eastAsia="等线" w:hAnsi="Times New Roman" w:hint="eastAsia"/>
          <w:bCs/>
          <w:sz w:val="20"/>
          <w:szCs w:val="20"/>
        </w:rPr>
        <w:t xml:space="preserve">f </w:t>
      </w:r>
      <w:r w:rsidRPr="00A12F21">
        <w:rPr>
          <w:rFonts w:ascii="Times New Roman" w:eastAsia="等线" w:hAnsi="Times New Roman" w:hint="eastAsia"/>
          <w:bCs/>
          <w:i/>
          <w:iCs/>
          <w:sz w:val="20"/>
          <w:szCs w:val="20"/>
        </w:rPr>
        <w:t>lp</w:t>
      </w:r>
      <w:r w:rsidRPr="00D47687">
        <w:rPr>
          <w:rFonts w:ascii="Times New Roman" w:eastAsia="等线" w:hAnsi="Times New Roman" w:hint="eastAsia"/>
          <w:bCs/>
          <w:i/>
          <w:iCs/>
          <w:sz w:val="20"/>
          <w:szCs w:val="20"/>
        </w:rPr>
        <w:t>wus</w:t>
      </w:r>
      <w:r w:rsidRPr="00D47687">
        <w:rPr>
          <w:rFonts w:ascii="Times New Roman" w:hAnsi="Times New Roman"/>
          <w:i/>
          <w:iCs/>
          <w:noProof/>
          <w:sz w:val="20"/>
          <w:szCs w:val="20"/>
        </w:rPr>
        <w:t>-</w:t>
      </w:r>
      <w:r w:rsidRPr="00030E44">
        <w:rPr>
          <w:rFonts w:ascii="Times New Roman" w:hAnsi="Times New Roman"/>
          <w:i/>
          <w:noProof/>
          <w:sz w:val="20"/>
          <w:szCs w:val="20"/>
        </w:rPr>
        <w:t>TransmitOtherPeriodicCSI</w:t>
      </w:r>
      <w:r w:rsidRPr="00030E44">
        <w:rPr>
          <w:rFonts w:ascii="Times New Roman" w:eastAsiaTheme="minorEastAsia" w:hAnsi="Times New Roman"/>
          <w:i/>
          <w:noProof/>
          <w:sz w:val="20"/>
          <w:szCs w:val="20"/>
        </w:rPr>
        <w:t xml:space="preserve"> </w:t>
      </w:r>
      <w:r>
        <w:rPr>
          <w:rFonts w:ascii="Times New Roman" w:eastAsiaTheme="minorEastAsia" w:hAnsi="Times New Roman" w:hint="eastAsia"/>
          <w:iCs/>
          <w:noProof/>
          <w:sz w:val="20"/>
          <w:szCs w:val="20"/>
        </w:rPr>
        <w:t>is configured with value true, UE reports periodic CSI;</w:t>
      </w:r>
    </w:p>
    <w:p w14:paraId="460707C5" w14:textId="77777777" w:rsidR="00EE5792" w:rsidRPr="00D47687" w:rsidRDefault="00EE5792" w:rsidP="006325E0">
      <w:pPr>
        <w:pStyle w:val="af9"/>
        <w:numPr>
          <w:ilvl w:val="0"/>
          <w:numId w:val="14"/>
        </w:numPr>
        <w:spacing w:after="120"/>
        <w:ind w:firstLineChars="0"/>
        <w:rPr>
          <w:rFonts w:ascii="Times New Roman" w:eastAsiaTheme="minorEastAsia" w:hAnsi="Times New Roman"/>
          <w:bCs/>
          <w:sz w:val="20"/>
          <w:szCs w:val="20"/>
        </w:rPr>
      </w:pPr>
      <w:r>
        <w:rPr>
          <w:rFonts w:ascii="Times New Roman" w:hAnsi="Times New Roman" w:hint="eastAsia"/>
          <w:noProof/>
          <w:sz w:val="20"/>
          <w:szCs w:val="20"/>
        </w:rPr>
        <w:t>I</w:t>
      </w:r>
      <w:r w:rsidRPr="00030E44">
        <w:rPr>
          <w:rFonts w:ascii="Times New Roman" w:hAnsi="Times New Roman"/>
          <w:noProof/>
          <w:sz w:val="20"/>
          <w:szCs w:val="20"/>
        </w:rPr>
        <w:t xml:space="preserve">f </w:t>
      </w:r>
      <w:r w:rsidRPr="00A12F21">
        <w:rPr>
          <w:rFonts w:ascii="Times New Roman" w:hAnsi="Times New Roman" w:hint="eastAsia"/>
          <w:i/>
          <w:iCs/>
          <w:noProof/>
          <w:sz w:val="20"/>
          <w:szCs w:val="20"/>
        </w:rPr>
        <w:t>lp</w:t>
      </w:r>
      <w:r w:rsidRPr="00D47687">
        <w:rPr>
          <w:rFonts w:ascii="Times New Roman" w:hAnsi="Times New Roman" w:hint="eastAsia"/>
          <w:i/>
          <w:iCs/>
          <w:noProof/>
          <w:sz w:val="20"/>
          <w:szCs w:val="20"/>
        </w:rPr>
        <w:t>wus</w:t>
      </w:r>
      <w:r w:rsidRPr="00D47687">
        <w:rPr>
          <w:rFonts w:ascii="Times New Roman" w:hAnsi="Times New Roman"/>
          <w:i/>
          <w:iCs/>
          <w:noProof/>
          <w:sz w:val="20"/>
          <w:szCs w:val="20"/>
        </w:rPr>
        <w:t>-</w:t>
      </w:r>
      <w:r w:rsidRPr="00030E44">
        <w:rPr>
          <w:rFonts w:ascii="Times New Roman" w:hAnsi="Times New Roman"/>
          <w:i/>
          <w:iCs/>
          <w:noProof/>
          <w:sz w:val="20"/>
          <w:szCs w:val="20"/>
        </w:rPr>
        <w:t>TransmitPeriodicL1-RSRP</w:t>
      </w:r>
      <w:r w:rsidRPr="00030E44">
        <w:rPr>
          <w:rFonts w:ascii="Times New Roman" w:hAnsi="Times New Roman"/>
          <w:noProof/>
          <w:sz w:val="20"/>
          <w:szCs w:val="20"/>
        </w:rPr>
        <w:t xml:space="preserve"> is configured with value true</w:t>
      </w:r>
      <w:r>
        <w:rPr>
          <w:rFonts w:ascii="Times New Roman" w:hAnsi="Times New Roman" w:hint="eastAsia"/>
          <w:noProof/>
          <w:sz w:val="20"/>
          <w:szCs w:val="20"/>
        </w:rPr>
        <w:t>, UE reports periodic L1-RSRP.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E5792" w14:paraId="359F71EE" w14:textId="77777777" w:rsidTr="00B30AD1">
        <w:tc>
          <w:tcPr>
            <w:tcW w:w="9628" w:type="dxa"/>
          </w:tcPr>
          <w:p w14:paraId="16C1FB44" w14:textId="77777777" w:rsidR="00EE5792" w:rsidRPr="00937330" w:rsidRDefault="00EE5792" w:rsidP="00B30AD1">
            <w:pPr>
              <w:numPr>
                <w:ilvl w:val="0"/>
                <w:numId w:val="8"/>
              </w:numPr>
              <w:spacing w:after="120"/>
              <w:ind w:left="357" w:hanging="357"/>
              <w:jc w:val="both"/>
              <w:rPr>
                <w:rFonts w:eastAsia="等线"/>
                <w:b/>
                <w:bCs/>
                <w:szCs w:val="20"/>
                <w:lang w:val="en-GB" w:eastAsia="zh-CN"/>
              </w:rPr>
            </w:pPr>
            <w:r w:rsidRPr="00937330">
              <w:rPr>
                <w:rFonts w:eastAsia="等线"/>
                <w:b/>
                <w:bCs/>
                <w:szCs w:val="20"/>
                <w:lang w:val="en-GB" w:eastAsia="zh-CN"/>
              </w:rPr>
              <w:t>The drx-onDurationTimer is not started with Option 1-2 LP-WUS.</w:t>
            </w:r>
            <w:r w:rsidRPr="00937330">
              <w:rPr>
                <w:rFonts w:eastAsia="等线" w:hint="eastAsia"/>
                <w:b/>
                <w:bCs/>
                <w:szCs w:val="20"/>
                <w:lang w:val="en-GB" w:eastAsia="zh-CN"/>
              </w:rPr>
              <w:t xml:space="preserve"> </w:t>
            </w:r>
          </w:p>
          <w:p w14:paraId="2AD12C5B" w14:textId="77777777" w:rsidR="00EE5792" w:rsidRPr="00937330" w:rsidRDefault="00EE5792" w:rsidP="00B30AD1">
            <w:pPr>
              <w:numPr>
                <w:ilvl w:val="0"/>
                <w:numId w:val="8"/>
              </w:numPr>
              <w:spacing w:after="120"/>
              <w:ind w:left="357" w:hanging="357"/>
              <w:jc w:val="both"/>
              <w:rPr>
                <w:rFonts w:eastAsia="等线"/>
                <w:b/>
                <w:bCs/>
                <w:szCs w:val="20"/>
                <w:lang w:val="en-GB" w:eastAsia="zh-CN"/>
              </w:rPr>
            </w:pPr>
            <w:r w:rsidRPr="00937330">
              <w:rPr>
                <w:rFonts w:eastAsia="等线"/>
                <w:b/>
                <w:bCs/>
                <w:szCs w:val="20"/>
                <w:lang w:val="en-GB" w:eastAsia="zh-CN"/>
              </w:rPr>
              <w:t>For Option 1-2, network can configure whether UE reports periodic CSI/L1-RSRP during the time given by the configured drx-onDurationTimer</w:t>
            </w:r>
            <w:r w:rsidRPr="00937330">
              <w:rPr>
                <w:rFonts w:eastAsia="等线" w:hint="eastAsia"/>
                <w:b/>
                <w:bCs/>
                <w:szCs w:val="20"/>
                <w:lang w:val="en-GB" w:eastAsia="zh-CN"/>
              </w:rPr>
              <w:t xml:space="preserve">, for the case when UE is outside C-DRX active time. </w:t>
            </w:r>
          </w:p>
        </w:tc>
      </w:tr>
    </w:tbl>
    <w:p w14:paraId="40E28D41" w14:textId="670A5A38" w:rsidR="00EE5792" w:rsidRPr="00D47687" w:rsidRDefault="00EE5792" w:rsidP="00EE5792">
      <w:pPr>
        <w:widowControl w:val="0"/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bookmarkStart w:id="5" w:name="_Hlk197682578"/>
      <w:r w:rsidRPr="00D47687">
        <w:rPr>
          <w:rFonts w:eastAsiaTheme="minorEastAsia" w:hint="eastAsia"/>
          <w:b/>
          <w:bCs/>
          <w:szCs w:val="20"/>
          <w:lang w:eastAsia="zh-CN"/>
        </w:rPr>
        <w:t>Observation</w:t>
      </w:r>
      <w:r>
        <w:rPr>
          <w:rFonts w:eastAsiaTheme="minorEastAsia" w:hint="eastAsia"/>
          <w:b/>
          <w:bCs/>
          <w:szCs w:val="20"/>
          <w:lang w:eastAsia="zh-CN"/>
        </w:rPr>
        <w:t xml:space="preserve"> </w:t>
      </w:r>
      <w:r w:rsidR="00BD51DB">
        <w:rPr>
          <w:rFonts w:eastAsiaTheme="minorEastAsia"/>
          <w:b/>
          <w:bCs/>
          <w:szCs w:val="20"/>
          <w:lang w:eastAsia="zh-CN"/>
        </w:rPr>
        <w:t>2</w:t>
      </w:r>
      <w:r w:rsidRPr="00D47687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 w:rsidRPr="00D47687">
        <w:rPr>
          <w:rFonts w:eastAsiaTheme="minorEastAsia"/>
          <w:b/>
          <w:bCs/>
          <w:szCs w:val="20"/>
          <w:lang w:eastAsia="zh-CN"/>
        </w:rPr>
        <w:t xml:space="preserve">For Option 1-2, within legacy </w:t>
      </w:r>
      <w:r w:rsidRPr="00D47687">
        <w:rPr>
          <w:rFonts w:eastAsiaTheme="minorEastAsia"/>
          <w:b/>
          <w:bCs/>
          <w:i/>
          <w:iCs/>
          <w:szCs w:val="20"/>
          <w:lang w:eastAsia="zh-CN"/>
        </w:rPr>
        <w:t>drx-onDurationTimer</w:t>
      </w:r>
      <w:r w:rsidRPr="00D47687">
        <w:rPr>
          <w:rFonts w:eastAsiaTheme="minorEastAsia"/>
          <w:b/>
          <w:bCs/>
          <w:szCs w:val="20"/>
          <w:lang w:eastAsia="zh-CN"/>
        </w:rPr>
        <w:t xml:space="preserve"> duration and the MAC entity is not in Active Time, it is up to network configuration to determine whether to report the periodic CSI/L1-RSRP, i.e. same as in Rel-16 DCP.</w:t>
      </w:r>
    </w:p>
    <w:bookmarkEnd w:id="5"/>
    <w:p w14:paraId="5F0BA277" w14:textId="19411A92" w:rsidR="00E32785" w:rsidRDefault="00EE5792" w:rsidP="00E32785">
      <w:pPr>
        <w:widowControl w:val="0"/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H</w:t>
      </w:r>
      <w:r>
        <w:rPr>
          <w:rFonts w:eastAsiaTheme="minorEastAsia" w:hint="eastAsia"/>
          <w:szCs w:val="20"/>
          <w:lang w:eastAsia="zh-CN"/>
        </w:rPr>
        <w:t xml:space="preserve">owever, we have not discussed the UE behaviour on CSI report during the Active Time triggered by LP-WUS Option 1-2. </w:t>
      </w:r>
      <w:r w:rsidR="003E380F">
        <w:rPr>
          <w:rFonts w:eastAsiaTheme="minorEastAsia"/>
          <w:szCs w:val="20"/>
          <w:lang w:eastAsia="zh-CN"/>
        </w:rPr>
        <w:t>According to the current MAC running CR [</w:t>
      </w:r>
      <w:r w:rsidR="005E535D">
        <w:rPr>
          <w:rFonts w:eastAsiaTheme="minorEastAsia"/>
          <w:szCs w:val="20"/>
          <w:lang w:eastAsia="zh-CN"/>
        </w:rPr>
        <w:t>7</w:t>
      </w:r>
      <w:r w:rsidR="003E380F">
        <w:rPr>
          <w:rFonts w:eastAsiaTheme="minorEastAsia"/>
          <w:szCs w:val="20"/>
          <w:lang w:eastAsia="zh-CN"/>
        </w:rPr>
        <w:t xml:space="preserve">], UE behaviors </w:t>
      </w:r>
      <w:r w:rsidR="005E535D">
        <w:rPr>
          <w:rFonts w:eastAsiaTheme="minorEastAsia" w:hint="eastAsia"/>
          <w:szCs w:val="20"/>
          <w:lang w:eastAsia="zh-CN"/>
        </w:rPr>
        <w:t>on</w:t>
      </w:r>
      <w:r w:rsidR="005E535D">
        <w:rPr>
          <w:rFonts w:eastAsiaTheme="minorEastAsia"/>
          <w:szCs w:val="20"/>
          <w:lang w:eastAsia="zh-CN"/>
        </w:rPr>
        <w:t xml:space="preserve"> CSI </w:t>
      </w:r>
      <w:r w:rsidR="005E535D">
        <w:rPr>
          <w:rFonts w:eastAsiaTheme="minorEastAsia" w:hint="eastAsia"/>
          <w:szCs w:val="20"/>
          <w:lang w:eastAsia="zh-CN"/>
        </w:rPr>
        <w:t>report</w:t>
      </w:r>
      <w:r w:rsidR="003E380F">
        <w:rPr>
          <w:rFonts w:eastAsiaTheme="minorEastAsia"/>
          <w:szCs w:val="20"/>
          <w:lang w:eastAsia="zh-CN"/>
        </w:rPr>
        <w:t xml:space="preserve"> </w:t>
      </w:r>
      <w:r w:rsidR="006360E5">
        <w:rPr>
          <w:rFonts w:eastAsiaTheme="minorEastAsia"/>
          <w:szCs w:val="20"/>
          <w:lang w:eastAsia="zh-CN"/>
        </w:rPr>
        <w:t xml:space="preserve">is </w:t>
      </w:r>
      <w:r w:rsidR="003E380F">
        <w:rPr>
          <w:rFonts w:eastAsiaTheme="minorEastAsia"/>
          <w:szCs w:val="20"/>
          <w:lang w:eastAsia="zh-CN"/>
        </w:rPr>
        <w:t xml:space="preserve">the same as other Active Time when UE in </w:t>
      </w:r>
      <w:r w:rsidR="005E535D">
        <w:rPr>
          <w:rFonts w:eastAsiaTheme="minorEastAsia" w:hint="eastAsia"/>
          <w:szCs w:val="20"/>
          <w:lang w:eastAsia="zh-CN"/>
        </w:rPr>
        <w:t>the</w:t>
      </w:r>
      <w:r w:rsidR="005E535D">
        <w:rPr>
          <w:rFonts w:eastAsiaTheme="minorEastAsia"/>
          <w:szCs w:val="20"/>
          <w:lang w:eastAsia="zh-CN"/>
        </w:rPr>
        <w:t xml:space="preserve"> </w:t>
      </w:r>
      <w:r w:rsidR="006360E5">
        <w:rPr>
          <w:rFonts w:eastAsiaTheme="minorEastAsia"/>
          <w:szCs w:val="20"/>
          <w:lang w:eastAsia="zh-CN"/>
        </w:rPr>
        <w:t xml:space="preserve">C-DRX Active time, i.e., </w:t>
      </w:r>
      <w:r w:rsidR="000B1CE7" w:rsidRPr="000B1CE7">
        <w:rPr>
          <w:rFonts w:eastAsiaTheme="minorEastAsia"/>
          <w:bCs/>
          <w:i/>
          <w:iCs/>
          <w:szCs w:val="20"/>
          <w:lang w:eastAsia="zh-CN"/>
        </w:rPr>
        <w:t>lpwus-PDCCHMonitoringTimer</w:t>
      </w:r>
      <w:r w:rsidR="000B1CE7" w:rsidRPr="00B461C7">
        <w:rPr>
          <w:rFonts w:eastAsiaTheme="minorEastAsia"/>
          <w:b/>
          <w:szCs w:val="20"/>
          <w:lang w:eastAsia="zh-CN"/>
        </w:rPr>
        <w:t xml:space="preserve"> </w:t>
      </w:r>
      <w:r w:rsidR="003E380F">
        <w:rPr>
          <w:rFonts w:eastAsiaTheme="minorEastAsia"/>
          <w:szCs w:val="20"/>
          <w:lang w:eastAsia="zh-CN"/>
        </w:rPr>
        <w:t>triggered by LP-WUS</w:t>
      </w:r>
      <w:r w:rsidR="006360E5">
        <w:rPr>
          <w:rFonts w:eastAsiaTheme="minorEastAsia"/>
          <w:szCs w:val="20"/>
          <w:lang w:eastAsia="zh-CN"/>
        </w:rPr>
        <w:t xml:space="preserve"> is running</w:t>
      </w:r>
      <w:r w:rsidR="003E380F">
        <w:rPr>
          <w:rFonts w:eastAsiaTheme="minorEastAsia"/>
          <w:szCs w:val="20"/>
          <w:lang w:eastAsia="zh-CN"/>
        </w:rPr>
        <w:t xml:space="preserve">. </w:t>
      </w:r>
    </w:p>
    <w:p w14:paraId="0A6269FE" w14:textId="674F0F52" w:rsidR="00E32785" w:rsidRDefault="00E32785" w:rsidP="00E32785">
      <w:pPr>
        <w:widowControl w:val="0"/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</w:t>
      </w:r>
      <w:r>
        <w:rPr>
          <w:rFonts w:eastAsiaTheme="minorEastAsia" w:hint="eastAsia"/>
          <w:szCs w:val="20"/>
          <w:lang w:eastAsia="zh-CN"/>
        </w:rPr>
        <w:t>he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current</w:t>
      </w:r>
      <w:r>
        <w:rPr>
          <w:rFonts w:eastAsiaTheme="minorEastAsia"/>
          <w:szCs w:val="20"/>
          <w:lang w:eastAsia="zh-CN"/>
        </w:rPr>
        <w:t xml:space="preserve"> CSI report behavior within the </w:t>
      </w:r>
      <w:r w:rsidRPr="00061BAD">
        <w:rPr>
          <w:rFonts w:eastAsiaTheme="minorEastAsia"/>
          <w:i/>
          <w:iCs/>
          <w:szCs w:val="20"/>
          <w:lang w:eastAsia="zh-CN"/>
        </w:rPr>
        <w:t xml:space="preserve">drx-onDurationTimer </w:t>
      </w:r>
      <w:r>
        <w:rPr>
          <w:rFonts w:eastAsiaTheme="minorEastAsia"/>
          <w:szCs w:val="20"/>
          <w:lang w:eastAsia="zh-CN"/>
        </w:rPr>
        <w:t>and other C-DRX Active Time is as follows:</w:t>
      </w:r>
    </w:p>
    <w:p w14:paraId="7C88EB4B" w14:textId="64FA5079" w:rsidR="00E32785" w:rsidRPr="006360E5" w:rsidRDefault="00E32785" w:rsidP="006360E5">
      <w:pPr>
        <w:pStyle w:val="af9"/>
        <w:numPr>
          <w:ilvl w:val="0"/>
          <w:numId w:val="26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6360E5">
        <w:rPr>
          <w:rFonts w:ascii="Times New Roman" w:eastAsiaTheme="minorEastAsia" w:hAnsi="Times New Roman"/>
          <w:sz w:val="20"/>
          <w:szCs w:val="20"/>
        </w:rPr>
        <w:t xml:space="preserve">In the Active time triggered by </w:t>
      </w:r>
      <w:r w:rsidRPr="006360E5">
        <w:rPr>
          <w:rFonts w:ascii="Times New Roman" w:eastAsiaTheme="minorEastAsia" w:hAnsi="Times New Roman"/>
          <w:i/>
          <w:iCs/>
          <w:sz w:val="20"/>
          <w:szCs w:val="20"/>
        </w:rPr>
        <w:t>drx-onDurationTimer</w:t>
      </w:r>
      <w:r w:rsidRPr="006360E5">
        <w:rPr>
          <w:rFonts w:ascii="Times New Roman" w:eastAsiaTheme="minorEastAsia" w:hAnsi="Times New Roman"/>
          <w:sz w:val="20"/>
          <w:szCs w:val="20"/>
        </w:rPr>
        <w:t>: UE report the periodic CSI on PUCCH, semi-periodic CSI on PUCCH and PUSCH</w:t>
      </w:r>
      <w:r w:rsidR="006360E5">
        <w:rPr>
          <w:rFonts w:ascii="Times New Roman" w:eastAsiaTheme="minorEastAsia" w:hAnsi="Times New Roman"/>
          <w:sz w:val="20"/>
          <w:szCs w:val="20"/>
        </w:rPr>
        <w:t>;</w:t>
      </w:r>
    </w:p>
    <w:p w14:paraId="2BB79B07" w14:textId="77777777" w:rsidR="00E32785" w:rsidRPr="006360E5" w:rsidRDefault="00E32785" w:rsidP="006360E5">
      <w:pPr>
        <w:pStyle w:val="af9"/>
        <w:numPr>
          <w:ilvl w:val="0"/>
          <w:numId w:val="26"/>
        </w:numPr>
        <w:spacing w:after="120"/>
        <w:ind w:firstLineChars="0"/>
        <w:rPr>
          <w:rFonts w:ascii="Times New Roman" w:eastAsiaTheme="minorEastAsia" w:hAnsi="Times New Roman"/>
          <w:sz w:val="20"/>
          <w:szCs w:val="20"/>
        </w:rPr>
      </w:pPr>
      <w:r w:rsidRPr="006360E5">
        <w:rPr>
          <w:rFonts w:ascii="Times New Roman" w:eastAsiaTheme="minorEastAsia" w:hAnsi="Times New Roman"/>
          <w:sz w:val="20"/>
          <w:szCs w:val="20"/>
        </w:rPr>
        <w:t xml:space="preserve">In the Active time triggered not but others than </w:t>
      </w:r>
      <w:r w:rsidRPr="006360E5">
        <w:rPr>
          <w:rFonts w:ascii="Times New Roman" w:eastAsiaTheme="minorEastAsia" w:hAnsi="Times New Roman"/>
          <w:i/>
          <w:iCs/>
          <w:sz w:val="20"/>
          <w:szCs w:val="20"/>
        </w:rPr>
        <w:t>drx-onDurationTimer</w:t>
      </w:r>
      <w:r w:rsidRPr="006360E5">
        <w:rPr>
          <w:rFonts w:ascii="Times New Roman" w:eastAsiaTheme="minorEastAsia" w:hAnsi="Times New Roman"/>
          <w:sz w:val="20"/>
          <w:szCs w:val="20"/>
        </w:rPr>
        <w:t>: UE report semi-periodic CSI on PUCSCH, and:</w:t>
      </w:r>
    </w:p>
    <w:p w14:paraId="3DC31BE8" w14:textId="71EE2904" w:rsidR="00E32785" w:rsidRPr="006360E5" w:rsidRDefault="00E32785" w:rsidP="00E32785">
      <w:pPr>
        <w:pStyle w:val="af9"/>
        <w:numPr>
          <w:ilvl w:val="1"/>
          <w:numId w:val="14"/>
        </w:numPr>
        <w:spacing w:after="120"/>
        <w:ind w:left="1160" w:firstLineChars="0"/>
        <w:rPr>
          <w:rFonts w:ascii="Times New Roman" w:eastAsiaTheme="minorEastAsia" w:hAnsi="Times New Roman"/>
          <w:sz w:val="20"/>
          <w:szCs w:val="20"/>
        </w:rPr>
      </w:pPr>
      <w:r w:rsidRPr="006360E5">
        <w:rPr>
          <w:rFonts w:ascii="Times New Roman" w:eastAsiaTheme="minorEastAsia" w:hAnsi="Times New Roman"/>
          <w:sz w:val="20"/>
          <w:szCs w:val="20"/>
        </w:rPr>
        <w:t>if CSI-mask is set to true, UE doesn’t report periodic CSI and semi-periodic CSI on PUCCH</w:t>
      </w:r>
      <w:r w:rsidR="006360E5">
        <w:rPr>
          <w:rFonts w:ascii="Times New Roman" w:eastAsiaTheme="minorEastAsia" w:hAnsi="Times New Roman"/>
          <w:sz w:val="20"/>
          <w:szCs w:val="20"/>
        </w:rPr>
        <w:t>;</w:t>
      </w:r>
    </w:p>
    <w:p w14:paraId="01126E40" w14:textId="58A87058" w:rsidR="00E32785" w:rsidRPr="006360E5" w:rsidRDefault="00E32785" w:rsidP="00E32785">
      <w:pPr>
        <w:pStyle w:val="af9"/>
        <w:numPr>
          <w:ilvl w:val="1"/>
          <w:numId w:val="14"/>
        </w:numPr>
        <w:spacing w:after="120"/>
        <w:ind w:left="1160" w:firstLineChars="0"/>
        <w:rPr>
          <w:rFonts w:ascii="Times New Roman" w:eastAsiaTheme="minorEastAsia" w:hAnsi="Times New Roman"/>
          <w:sz w:val="20"/>
          <w:szCs w:val="20"/>
        </w:rPr>
      </w:pPr>
      <w:r w:rsidRPr="006360E5">
        <w:rPr>
          <w:rFonts w:ascii="Times New Roman" w:eastAsiaTheme="minorEastAsia" w:hAnsi="Times New Roman"/>
          <w:sz w:val="20"/>
          <w:szCs w:val="20"/>
        </w:rPr>
        <w:t>if CSI-mask isn’t set to true, UE report periodic CSI and semi-periodic CSI on PUCCH</w:t>
      </w:r>
      <w:r w:rsidR="006360E5">
        <w:rPr>
          <w:rFonts w:ascii="Times New Roman" w:eastAsiaTheme="minorEastAsia" w:hAnsi="Times New Roman"/>
          <w:sz w:val="20"/>
          <w:szCs w:val="20"/>
        </w:rPr>
        <w:t>.</w:t>
      </w:r>
    </w:p>
    <w:p w14:paraId="4E51CFA1" w14:textId="744FAA3C" w:rsidR="00EE5792" w:rsidRPr="00CB2FEB" w:rsidRDefault="00EE5792" w:rsidP="00EE5792">
      <w:pPr>
        <w:widowControl w:val="0"/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S</w:t>
      </w:r>
      <w:r>
        <w:rPr>
          <w:rFonts w:eastAsiaTheme="minorEastAsia" w:hint="eastAsia"/>
          <w:szCs w:val="20"/>
          <w:lang w:eastAsia="zh-CN"/>
        </w:rPr>
        <w:t xml:space="preserve">ince when LP-WUS Option 1-2 is configured, the </w:t>
      </w:r>
      <w:r w:rsidRPr="006A0512">
        <w:rPr>
          <w:rFonts w:eastAsiaTheme="minorEastAsia" w:hint="eastAsia"/>
          <w:i/>
          <w:iCs/>
          <w:szCs w:val="20"/>
          <w:lang w:eastAsia="zh-CN"/>
        </w:rPr>
        <w:t>drx-onDurationTimer</w:t>
      </w:r>
      <w:r>
        <w:rPr>
          <w:rFonts w:eastAsiaTheme="minorEastAsia" w:hint="eastAsia"/>
          <w:szCs w:val="20"/>
          <w:lang w:eastAsia="zh-CN"/>
        </w:rPr>
        <w:t xml:space="preserve"> is not started, then the Active Time tri</w:t>
      </w:r>
      <w:r>
        <w:rPr>
          <w:rFonts w:eastAsiaTheme="minorEastAsia"/>
          <w:szCs w:val="20"/>
          <w:lang w:eastAsia="zh-CN"/>
        </w:rPr>
        <w:t>g</w:t>
      </w:r>
      <w:r>
        <w:rPr>
          <w:rFonts w:eastAsiaTheme="minorEastAsia" w:hint="eastAsia"/>
          <w:szCs w:val="20"/>
          <w:lang w:eastAsia="zh-CN"/>
        </w:rPr>
        <w:t>gered by LP-WUS is most frequently compared with Active Time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caused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by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other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triggers, thus we think the LP-WUS triggered C-DRX Active Time is more similar </w:t>
      </w:r>
      <w:r>
        <w:rPr>
          <w:rFonts w:eastAsiaTheme="minorEastAsia"/>
          <w:szCs w:val="20"/>
          <w:lang w:eastAsia="zh-CN"/>
        </w:rPr>
        <w:t>to</w:t>
      </w:r>
      <w:r>
        <w:rPr>
          <w:rFonts w:eastAsiaTheme="minorEastAsia" w:hint="eastAsia"/>
          <w:szCs w:val="20"/>
          <w:lang w:eastAsia="zh-CN"/>
        </w:rPr>
        <w:t xml:space="preserve"> the legacy </w:t>
      </w:r>
      <w:r w:rsidRPr="000124E9">
        <w:rPr>
          <w:rFonts w:eastAsiaTheme="minorEastAsia" w:hint="eastAsia"/>
          <w:i/>
          <w:iCs/>
          <w:szCs w:val="20"/>
          <w:lang w:eastAsia="zh-CN"/>
        </w:rPr>
        <w:t>drx-onduraionTimer</w:t>
      </w:r>
      <w:r>
        <w:rPr>
          <w:rFonts w:eastAsiaTheme="minorEastAsia" w:hint="eastAsia"/>
          <w:szCs w:val="20"/>
          <w:lang w:eastAsia="zh-CN"/>
        </w:rPr>
        <w:t xml:space="preserve"> rather than C-DRX Active Time</w:t>
      </w:r>
      <w:r w:rsidRPr="002A7AAE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caused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by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other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 xml:space="preserve">triggers. </w:t>
      </w:r>
      <w:r w:rsidR="000B1CE7">
        <w:rPr>
          <w:rFonts w:eastAsiaTheme="minorEastAsia"/>
          <w:szCs w:val="20"/>
          <w:lang w:eastAsia="zh-CN"/>
        </w:rPr>
        <w:t xml:space="preserve">And the only difference of CSI report between the </w:t>
      </w:r>
      <w:r w:rsidR="000B1CE7" w:rsidRPr="000124E9">
        <w:rPr>
          <w:rFonts w:eastAsiaTheme="minorEastAsia" w:hint="eastAsia"/>
          <w:i/>
          <w:iCs/>
          <w:szCs w:val="20"/>
          <w:lang w:eastAsia="zh-CN"/>
        </w:rPr>
        <w:t>drx-onduraionTimer</w:t>
      </w:r>
      <w:r w:rsidR="000B1CE7">
        <w:rPr>
          <w:rFonts w:eastAsiaTheme="minorEastAsia"/>
          <w:i/>
          <w:iCs/>
          <w:szCs w:val="20"/>
          <w:lang w:eastAsia="zh-CN"/>
        </w:rPr>
        <w:t xml:space="preserve"> </w:t>
      </w:r>
      <w:r w:rsidR="000B1CE7" w:rsidRPr="000B1CE7">
        <w:rPr>
          <w:rFonts w:eastAsiaTheme="minorEastAsia"/>
          <w:szCs w:val="20"/>
          <w:lang w:eastAsia="zh-CN"/>
        </w:rPr>
        <w:t xml:space="preserve">and other C-DRX Active Time is in case CSI-mask is set to true. </w:t>
      </w:r>
      <w:r>
        <w:rPr>
          <w:rFonts w:eastAsiaTheme="minorEastAsia" w:hint="eastAsia"/>
          <w:szCs w:val="20"/>
          <w:lang w:eastAsia="zh-CN"/>
        </w:rPr>
        <w:t xml:space="preserve"> </w:t>
      </w:r>
      <w:r w:rsidR="00CC0637">
        <w:rPr>
          <w:rFonts w:eastAsiaTheme="minorEastAsia"/>
          <w:szCs w:val="20"/>
        </w:rPr>
        <w:t xml:space="preserve"> </w:t>
      </w:r>
      <w:r>
        <w:rPr>
          <w:rFonts w:eastAsiaTheme="minorEastAsia" w:hint="eastAsia"/>
          <w:szCs w:val="20"/>
          <w:lang w:eastAsia="zh-CN"/>
        </w:rPr>
        <w:t>Acc</w:t>
      </w:r>
      <w:r>
        <w:rPr>
          <w:rFonts w:eastAsiaTheme="minorEastAsia"/>
          <w:szCs w:val="20"/>
          <w:lang w:eastAsia="zh-CN"/>
        </w:rPr>
        <w:t>ord</w:t>
      </w:r>
      <w:r>
        <w:rPr>
          <w:rFonts w:eastAsiaTheme="minorEastAsia" w:hint="eastAsia"/>
          <w:szCs w:val="20"/>
          <w:lang w:eastAsia="zh-CN"/>
        </w:rPr>
        <w:t xml:space="preserve">ingly, </w:t>
      </w:r>
      <w:r>
        <w:rPr>
          <w:rFonts w:eastAsiaTheme="minorEastAsia"/>
          <w:szCs w:val="20"/>
          <w:lang w:eastAsia="zh-CN"/>
        </w:rPr>
        <w:t xml:space="preserve">the </w:t>
      </w:r>
      <w:r>
        <w:rPr>
          <w:rFonts w:eastAsiaTheme="minorEastAsia" w:hint="eastAsia"/>
          <w:szCs w:val="20"/>
          <w:lang w:eastAsia="zh-CN"/>
        </w:rPr>
        <w:t>CSI</w:t>
      </w:r>
      <w:r>
        <w:rPr>
          <w:rFonts w:eastAsiaTheme="minorEastAsia"/>
          <w:szCs w:val="20"/>
          <w:lang w:eastAsia="zh-CN"/>
        </w:rPr>
        <w:t>/L1-RSRP</w:t>
      </w:r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reporting behaviour </w:t>
      </w:r>
      <w:r>
        <w:rPr>
          <w:rFonts w:eastAsiaTheme="minorEastAsia" w:hint="eastAsia"/>
          <w:szCs w:val="20"/>
          <w:lang w:eastAsia="zh-CN"/>
        </w:rPr>
        <w:t xml:space="preserve">in LP-WUS triggered C-DRX Active Time should be same as the legacy </w:t>
      </w:r>
      <w:r w:rsidRPr="000124E9">
        <w:rPr>
          <w:rFonts w:eastAsiaTheme="minorEastAsia" w:hint="eastAsia"/>
          <w:i/>
          <w:iCs/>
          <w:szCs w:val="20"/>
          <w:lang w:eastAsia="zh-CN"/>
        </w:rPr>
        <w:t>drx-ondurationTimer</w:t>
      </w:r>
      <w:r>
        <w:rPr>
          <w:rFonts w:eastAsiaTheme="minorEastAsia" w:hint="eastAsia"/>
          <w:szCs w:val="20"/>
          <w:lang w:eastAsia="zh-CN"/>
        </w:rPr>
        <w:t xml:space="preserve">. Specifically, UE reports </w:t>
      </w:r>
      <w:r>
        <w:rPr>
          <w:rFonts w:eastAsiaTheme="minorEastAsia"/>
          <w:szCs w:val="20"/>
          <w:lang w:eastAsia="zh-CN"/>
        </w:rPr>
        <w:t>the</w:t>
      </w:r>
      <w:r>
        <w:rPr>
          <w:rFonts w:eastAsiaTheme="minorEastAsia" w:hint="eastAsia"/>
          <w:szCs w:val="20"/>
          <w:lang w:eastAsia="zh-CN"/>
        </w:rPr>
        <w:t xml:space="preserve"> periodic CSI on PUCCH, Semi-periodic CSI report on PUCCH an</w:t>
      </w:r>
      <w:r>
        <w:rPr>
          <w:rFonts w:eastAsiaTheme="minorEastAsia"/>
          <w:szCs w:val="20"/>
          <w:lang w:eastAsia="zh-CN"/>
        </w:rPr>
        <w:t>d</w:t>
      </w:r>
      <w:r>
        <w:rPr>
          <w:rFonts w:eastAsiaTheme="minorEastAsia" w:hint="eastAsia"/>
          <w:szCs w:val="20"/>
          <w:lang w:eastAsia="zh-CN"/>
        </w:rPr>
        <w:t xml:space="preserve"> Semi-periodic CSI report on PUSCH</w:t>
      </w:r>
      <w:r w:rsidRPr="00D71828">
        <w:rPr>
          <w:rFonts w:eastAsia="等线"/>
          <w:b/>
          <w:bCs/>
          <w:iCs/>
          <w:szCs w:val="20"/>
          <w:lang w:val="en-GB"/>
        </w:rPr>
        <w:t xml:space="preserve"> </w:t>
      </w:r>
      <w:r w:rsidRPr="00FB1743">
        <w:rPr>
          <w:rFonts w:eastAsia="等线"/>
          <w:iCs/>
          <w:szCs w:val="20"/>
          <w:lang w:val="en-GB"/>
        </w:rPr>
        <w:t>during th</w:t>
      </w:r>
      <w:r>
        <w:rPr>
          <w:rFonts w:eastAsia="等线"/>
          <w:iCs/>
          <w:szCs w:val="20"/>
          <w:lang w:val="en-GB"/>
        </w:rPr>
        <w:t>is timer triggered by LP-WUS</w:t>
      </w:r>
      <w:r w:rsidRPr="006A7EBD">
        <w:rPr>
          <w:rFonts w:eastAsia="等线" w:hint="eastAsia"/>
          <w:iCs/>
          <w:szCs w:val="20"/>
          <w:lang w:val="en-GB" w:eastAsia="zh-CN"/>
        </w:rPr>
        <w:t xml:space="preserve"> </w:t>
      </w:r>
      <w:r>
        <w:rPr>
          <w:rFonts w:eastAsia="等线" w:hint="eastAsia"/>
          <w:iCs/>
          <w:szCs w:val="20"/>
          <w:lang w:val="en-GB" w:eastAsia="zh-CN"/>
        </w:rPr>
        <w:t>is running</w:t>
      </w:r>
      <w:r>
        <w:rPr>
          <w:rFonts w:eastAsiaTheme="minorEastAsia" w:hint="eastAsia"/>
          <w:szCs w:val="20"/>
          <w:lang w:eastAsia="zh-CN"/>
        </w:rPr>
        <w:t>. O</w:t>
      </w:r>
      <w:r>
        <w:rPr>
          <w:rFonts w:eastAsiaTheme="minorEastAsia"/>
          <w:szCs w:val="20"/>
          <w:lang w:eastAsia="zh-CN"/>
        </w:rPr>
        <w:t>ther</w:t>
      </w:r>
      <w:r>
        <w:rPr>
          <w:rFonts w:eastAsiaTheme="minorEastAsia" w:hint="eastAsia"/>
          <w:szCs w:val="20"/>
          <w:lang w:eastAsia="zh-CN"/>
        </w:rPr>
        <w:t>wise,</w:t>
      </w:r>
      <w:r w:rsidRPr="00CB2FEB">
        <w:rPr>
          <w:lang w:eastAsia="ko-KR"/>
        </w:rPr>
        <w:t xml:space="preserve"> </w:t>
      </w:r>
      <w:r>
        <w:rPr>
          <w:lang w:eastAsia="ko-KR"/>
        </w:rPr>
        <w:t>insufficient CSI reporting</w:t>
      </w:r>
      <w:r>
        <w:rPr>
          <w:rFonts w:eastAsiaTheme="minorEastAsia" w:hint="eastAsia"/>
          <w:lang w:eastAsia="zh-CN"/>
        </w:rPr>
        <w:t xml:space="preserve"> may cause the failure of data transmission during Active Time when CSI-mask is set to true.</w:t>
      </w:r>
    </w:p>
    <w:p w14:paraId="3397253C" w14:textId="4C69B521" w:rsidR="00EE5792" w:rsidRPr="007017AB" w:rsidRDefault="00EE5792" w:rsidP="00EE5792">
      <w:pPr>
        <w:widowControl w:val="0"/>
        <w:spacing w:after="120"/>
        <w:jc w:val="both"/>
        <w:rPr>
          <w:rFonts w:eastAsiaTheme="minorEastAsia"/>
          <w:b/>
          <w:szCs w:val="20"/>
          <w:lang w:eastAsia="zh-CN"/>
        </w:rPr>
      </w:pPr>
      <w:r w:rsidRPr="007017AB">
        <w:rPr>
          <w:rFonts w:eastAsiaTheme="minorEastAsia" w:hint="eastAsia"/>
          <w:b/>
          <w:szCs w:val="20"/>
          <w:lang w:eastAsia="zh-CN"/>
        </w:rPr>
        <w:t xml:space="preserve">Proposal </w:t>
      </w:r>
      <w:r w:rsidR="00F343D8">
        <w:rPr>
          <w:rFonts w:eastAsiaTheme="minorEastAsia"/>
          <w:b/>
          <w:szCs w:val="20"/>
          <w:lang w:eastAsia="zh-CN"/>
        </w:rPr>
        <w:t>6</w:t>
      </w:r>
      <w:r w:rsidRPr="007017AB">
        <w:rPr>
          <w:rFonts w:eastAsiaTheme="minorEastAsia" w:hint="eastAsia"/>
          <w:b/>
          <w:szCs w:val="20"/>
          <w:lang w:eastAsia="zh-CN"/>
        </w:rPr>
        <w:t>: For LP-WUS Option 1-2, d</w:t>
      </w:r>
      <w:r w:rsidRPr="007017AB">
        <w:rPr>
          <w:rFonts w:eastAsiaTheme="minorEastAsia"/>
          <w:b/>
          <w:szCs w:val="20"/>
          <w:lang w:eastAsia="zh-CN"/>
        </w:rPr>
        <w:t xml:space="preserve">uring the </w:t>
      </w:r>
      <w:r>
        <w:rPr>
          <w:rFonts w:eastAsia="宋体"/>
          <w:b/>
          <w:bCs/>
          <w:kern w:val="2"/>
          <w:szCs w:val="20"/>
          <w:lang w:eastAsia="zh-CN"/>
        </w:rPr>
        <w:t>timer triggered by LP-WUS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 is running</w:t>
      </w:r>
      <w:r>
        <w:rPr>
          <w:rFonts w:eastAsia="宋体"/>
          <w:b/>
          <w:bCs/>
          <w:kern w:val="2"/>
          <w:szCs w:val="20"/>
          <w:lang w:eastAsia="zh-CN"/>
        </w:rPr>
        <w:t>,</w:t>
      </w:r>
      <w:r w:rsidRPr="007017AB">
        <w:rPr>
          <w:rFonts w:eastAsiaTheme="minorEastAsia" w:hint="eastAsia"/>
          <w:b/>
          <w:szCs w:val="20"/>
          <w:lang w:eastAsia="zh-CN"/>
        </w:rPr>
        <w:t xml:space="preserve"> periodic CSI/L1-RSRP </w:t>
      </w:r>
      <w:r w:rsidRPr="007017AB">
        <w:rPr>
          <w:rFonts w:eastAsiaTheme="minorEastAsia" w:hint="eastAsia"/>
          <w:b/>
          <w:szCs w:val="20"/>
          <w:lang w:eastAsia="zh-CN"/>
        </w:rPr>
        <w:lastRenderedPageBreak/>
        <w:t xml:space="preserve">report </w:t>
      </w:r>
      <w:r w:rsidRPr="007017AB">
        <w:rPr>
          <w:rFonts w:eastAsiaTheme="minorEastAsia"/>
          <w:b/>
          <w:szCs w:val="20"/>
          <w:lang w:eastAsia="zh-CN"/>
        </w:rPr>
        <w:t xml:space="preserve">and SP CSI report </w:t>
      </w:r>
      <w:r w:rsidRPr="007017AB">
        <w:rPr>
          <w:rFonts w:eastAsiaTheme="minorEastAsia" w:hint="eastAsia"/>
          <w:b/>
          <w:szCs w:val="20"/>
          <w:lang w:eastAsia="zh-CN"/>
        </w:rPr>
        <w:t xml:space="preserve">behaviour </w:t>
      </w:r>
      <w:r w:rsidRPr="007017AB">
        <w:rPr>
          <w:rFonts w:eastAsiaTheme="minorEastAsia"/>
          <w:b/>
          <w:szCs w:val="20"/>
          <w:lang w:eastAsia="zh-CN"/>
        </w:rPr>
        <w:t>are the</w:t>
      </w:r>
      <w:r w:rsidRPr="007017AB">
        <w:rPr>
          <w:rFonts w:eastAsiaTheme="minorEastAsia" w:hint="eastAsia"/>
          <w:b/>
          <w:szCs w:val="20"/>
          <w:lang w:eastAsia="zh-CN"/>
        </w:rPr>
        <w:t xml:space="preserve"> same as legacy </w:t>
      </w:r>
      <w:r w:rsidRPr="007017AB">
        <w:rPr>
          <w:rFonts w:eastAsiaTheme="minorEastAsia"/>
          <w:b/>
          <w:i/>
          <w:szCs w:val="20"/>
          <w:lang w:eastAsia="zh-CN"/>
        </w:rPr>
        <w:t>drx-onDurationTimer</w:t>
      </w:r>
      <w:r w:rsidRPr="007017AB">
        <w:rPr>
          <w:rFonts w:eastAsiaTheme="minorEastAsia"/>
          <w:b/>
          <w:szCs w:val="20"/>
          <w:lang w:eastAsia="zh-CN"/>
        </w:rPr>
        <w:t xml:space="preserve"> duration </w:t>
      </w:r>
      <w:r w:rsidRPr="00E84A7C">
        <w:rPr>
          <w:rFonts w:eastAsiaTheme="minorEastAsia" w:hint="eastAsia"/>
          <w:b/>
          <w:bCs/>
          <w:szCs w:val="20"/>
          <w:lang w:eastAsia="zh-CN"/>
        </w:rPr>
        <w:t>without DCP configuration</w:t>
      </w:r>
      <w:r>
        <w:rPr>
          <w:rFonts w:eastAsiaTheme="minorEastAsia"/>
          <w:b/>
          <w:bCs/>
          <w:szCs w:val="20"/>
          <w:lang w:eastAsia="zh-CN"/>
        </w:rPr>
        <w:t>, i.e. always report</w:t>
      </w:r>
      <w:r w:rsidRPr="007017AB">
        <w:rPr>
          <w:rFonts w:eastAsiaTheme="minorEastAsia" w:hint="eastAsia"/>
          <w:b/>
          <w:szCs w:val="20"/>
          <w:lang w:eastAsia="zh-CN"/>
        </w:rPr>
        <w:t>.</w:t>
      </w:r>
    </w:p>
    <w:p w14:paraId="7AA2406C" w14:textId="4E690521" w:rsidR="00EE5792" w:rsidRPr="000124E9" w:rsidRDefault="00EE5792" w:rsidP="00EE5792">
      <w:pPr>
        <w:keepNext/>
        <w:widowControl w:val="0"/>
        <w:numPr>
          <w:ilvl w:val="1"/>
          <w:numId w:val="9"/>
        </w:numPr>
        <w:spacing w:before="180" w:after="180"/>
        <w:jc w:val="both"/>
        <w:outlineLvl w:val="1"/>
        <w:rPr>
          <w:rFonts w:ascii="Arial" w:eastAsiaTheme="minorEastAsia" w:hAnsi="Arial" w:cs="Arial"/>
          <w:iCs/>
          <w:sz w:val="30"/>
          <w:szCs w:val="30"/>
          <w:lang w:eastAsia="zh-CN"/>
        </w:rPr>
      </w:pPr>
      <w:bookmarkStart w:id="6" w:name="OLE_LINK6"/>
      <w:r w:rsidRPr="00895F7D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 xml:space="preserve">LP-WUS </w:t>
      </w:r>
      <w:r w:rsidRPr="00895F7D">
        <w:rPr>
          <w:rFonts w:ascii="Arial" w:eastAsiaTheme="minorEastAsia" w:hAnsi="Arial" w:cs="Arial"/>
          <w:iCs/>
          <w:sz w:val="30"/>
          <w:szCs w:val="30"/>
          <w:lang w:eastAsia="zh-CN"/>
        </w:rPr>
        <w:t>O</w:t>
      </w:r>
      <w:r w:rsidRPr="00895F7D">
        <w:rPr>
          <w:rFonts w:ascii="Arial" w:eastAsiaTheme="minorEastAsia" w:hAnsi="Arial" w:cs="Arial" w:hint="eastAsia"/>
          <w:iCs/>
          <w:sz w:val="30"/>
          <w:szCs w:val="30"/>
          <w:lang w:eastAsia="zh-CN"/>
        </w:rPr>
        <w:t>ption</w:t>
      </w:r>
      <w:r w:rsidR="00BD51DB">
        <w:rPr>
          <w:rFonts w:ascii="Arial" w:eastAsiaTheme="minorEastAsia" w:hAnsi="Arial" w:cs="Arial"/>
          <w:iCs/>
          <w:sz w:val="30"/>
          <w:szCs w:val="30"/>
          <w:lang w:eastAsia="zh-CN"/>
        </w:rPr>
        <w:t>3</w:t>
      </w:r>
    </w:p>
    <w:p w14:paraId="3D8E61E0" w14:textId="77777777" w:rsidR="00EE5792" w:rsidRDefault="00EE5792" w:rsidP="00EE5792">
      <w:pPr>
        <w:spacing w:after="120"/>
        <w:jc w:val="both"/>
        <w:rPr>
          <w:rFonts w:eastAsia="等线"/>
          <w:bCs/>
          <w:szCs w:val="20"/>
          <w:lang w:eastAsia="zh-CN"/>
        </w:rPr>
      </w:pPr>
      <w:r>
        <w:rPr>
          <w:rFonts w:eastAsia="等线" w:hint="eastAsia"/>
          <w:bCs/>
          <w:szCs w:val="20"/>
          <w:lang w:eastAsia="zh-CN"/>
        </w:rPr>
        <w:t>RAN1 has agreed to support LP-WUS Option 1-1 and Option 1-2, however, f</w:t>
      </w:r>
      <w:r w:rsidRPr="009502CE">
        <w:rPr>
          <w:rFonts w:eastAsia="等线" w:hint="eastAsia"/>
          <w:bCs/>
          <w:szCs w:val="20"/>
          <w:lang w:eastAsia="zh-CN"/>
        </w:rPr>
        <w:t>or Option 1-3,</w:t>
      </w:r>
      <w:r>
        <w:rPr>
          <w:rFonts w:eastAsia="等线" w:hint="eastAsia"/>
          <w:bCs/>
          <w:szCs w:val="20"/>
          <w:lang w:eastAsia="zh-CN"/>
        </w:rPr>
        <w:t xml:space="preserve"> RAN1 didn</w:t>
      </w:r>
      <w:r>
        <w:rPr>
          <w:rFonts w:eastAsia="等线"/>
          <w:bCs/>
          <w:szCs w:val="20"/>
          <w:lang w:eastAsia="zh-CN"/>
        </w:rPr>
        <w:t>’</w:t>
      </w:r>
      <w:r>
        <w:rPr>
          <w:rFonts w:eastAsia="等线" w:hint="eastAsia"/>
          <w:bCs/>
          <w:szCs w:val="20"/>
          <w:lang w:eastAsia="zh-CN"/>
        </w:rPr>
        <w:t>t have any conclusion on it</w:t>
      </w:r>
      <w:r>
        <w:rPr>
          <w:rFonts w:eastAsia="等线"/>
          <w:bCs/>
          <w:szCs w:val="20"/>
          <w:lang w:eastAsia="zh-CN"/>
        </w:rPr>
        <w:t>.</w:t>
      </w:r>
      <w:r>
        <w:rPr>
          <w:rFonts w:eastAsia="等线" w:hint="eastAsia"/>
          <w:bCs/>
          <w:szCs w:val="20"/>
          <w:lang w:eastAsia="zh-CN"/>
        </w:rPr>
        <w:t xml:space="preserve"> </w:t>
      </w:r>
      <w:r>
        <w:rPr>
          <w:rFonts w:eastAsia="等线"/>
          <w:bCs/>
          <w:szCs w:val="20"/>
          <w:lang w:eastAsia="zh-CN"/>
        </w:rPr>
        <w:t>S</w:t>
      </w:r>
      <w:r>
        <w:rPr>
          <w:rFonts w:eastAsia="等线" w:hint="eastAsia"/>
          <w:bCs/>
          <w:szCs w:val="20"/>
          <w:lang w:eastAsia="zh-CN"/>
        </w:rPr>
        <w:t>ince Option 1-3 is transparent to MAC, which only impacts the physical layers</w:t>
      </w:r>
      <w:r>
        <w:rPr>
          <w:rFonts w:eastAsia="等线"/>
          <w:bCs/>
          <w:szCs w:val="20"/>
          <w:lang w:eastAsia="zh-CN"/>
        </w:rPr>
        <w:t xml:space="preserve"> design, </w:t>
      </w:r>
      <w:r>
        <w:rPr>
          <w:rFonts w:eastAsia="等线" w:hint="eastAsia"/>
          <w:bCs/>
          <w:szCs w:val="20"/>
          <w:lang w:eastAsia="zh-CN"/>
        </w:rPr>
        <w:t xml:space="preserve">we think it </w:t>
      </w:r>
      <w:r>
        <w:rPr>
          <w:rFonts w:eastAsia="等线"/>
          <w:bCs/>
          <w:szCs w:val="20"/>
          <w:lang w:eastAsia="zh-CN"/>
        </w:rPr>
        <w:t xml:space="preserve">is better to wait for RAN1 progress, if any. </w:t>
      </w:r>
      <w:r>
        <w:rPr>
          <w:rFonts w:eastAsia="等线" w:hint="eastAsia"/>
          <w:bCs/>
          <w:szCs w:val="20"/>
          <w:lang w:eastAsia="zh-CN"/>
        </w:rPr>
        <w:t xml:space="preserve">RAN2 should focus on Option 1-1 and Option 1-2 and </w:t>
      </w:r>
      <w:r>
        <w:rPr>
          <w:rFonts w:eastAsia="等线"/>
          <w:bCs/>
          <w:szCs w:val="20"/>
          <w:lang w:eastAsia="zh-CN"/>
        </w:rPr>
        <w:t>won’t</w:t>
      </w:r>
      <w:r>
        <w:rPr>
          <w:rFonts w:eastAsia="等线" w:hint="eastAsia"/>
          <w:bCs/>
          <w:szCs w:val="20"/>
          <w:lang w:eastAsia="zh-CN"/>
        </w:rPr>
        <w:t xml:space="preserve"> dis</w:t>
      </w:r>
      <w:r>
        <w:rPr>
          <w:rFonts w:eastAsia="等线"/>
          <w:bCs/>
          <w:szCs w:val="20"/>
          <w:lang w:eastAsia="zh-CN"/>
        </w:rPr>
        <w:t>cu</w:t>
      </w:r>
      <w:r>
        <w:rPr>
          <w:rFonts w:eastAsia="等线" w:hint="eastAsia"/>
          <w:bCs/>
          <w:szCs w:val="20"/>
          <w:lang w:eastAsia="zh-CN"/>
        </w:rPr>
        <w:t>ss Option 1-3 unless RAN1 triggers.</w:t>
      </w:r>
    </w:p>
    <w:p w14:paraId="1A4DA4EB" w14:textId="294B93DA" w:rsidR="00EE5792" w:rsidRDefault="00EE5792" w:rsidP="00EE5792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1F240B">
        <w:rPr>
          <w:rFonts w:eastAsia="等线"/>
          <w:b/>
          <w:szCs w:val="20"/>
          <w:lang w:eastAsia="zh-CN"/>
        </w:rPr>
        <w:t>Proposal</w:t>
      </w:r>
      <w:r w:rsidRPr="001F240B">
        <w:rPr>
          <w:rFonts w:eastAsia="等线" w:hint="eastAsia"/>
          <w:b/>
          <w:szCs w:val="20"/>
          <w:lang w:eastAsia="zh-CN"/>
        </w:rPr>
        <w:t xml:space="preserve"> </w:t>
      </w:r>
      <w:r w:rsidR="00F343D8">
        <w:rPr>
          <w:rFonts w:eastAsia="等线"/>
          <w:b/>
          <w:szCs w:val="20"/>
          <w:lang w:eastAsia="zh-CN"/>
        </w:rPr>
        <w:t>7</w:t>
      </w:r>
      <w:r>
        <w:rPr>
          <w:rFonts w:eastAsia="等线" w:hint="eastAsia"/>
          <w:b/>
          <w:szCs w:val="20"/>
          <w:lang w:eastAsia="zh-CN"/>
        </w:rPr>
        <w:t>:</w:t>
      </w:r>
      <w:r w:rsidRPr="001F240B">
        <w:rPr>
          <w:rFonts w:eastAsia="等线"/>
          <w:b/>
          <w:szCs w:val="20"/>
          <w:lang w:eastAsia="zh-CN"/>
        </w:rPr>
        <w:t xml:space="preserve"> RAN2 </w:t>
      </w:r>
      <w:r>
        <w:rPr>
          <w:rFonts w:eastAsia="等线"/>
          <w:b/>
          <w:szCs w:val="20"/>
          <w:lang w:eastAsia="zh-CN"/>
        </w:rPr>
        <w:t>won’t</w:t>
      </w:r>
      <w:r>
        <w:rPr>
          <w:rFonts w:eastAsia="等线" w:hint="eastAsia"/>
          <w:b/>
          <w:szCs w:val="20"/>
          <w:lang w:eastAsia="zh-CN"/>
        </w:rPr>
        <w:t xml:space="preserve"> discuss Option 1-3 unless RAN1 triggers.</w:t>
      </w:r>
    </w:p>
    <w:bookmarkEnd w:id="2"/>
    <w:bookmarkEnd w:id="6"/>
    <w:p w14:paraId="40D545FD" w14:textId="77777777" w:rsidR="00F35328" w:rsidRDefault="00F614C6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Conclusion</w:t>
      </w:r>
    </w:p>
    <w:p w14:paraId="50EAE409" w14:textId="4B741643" w:rsidR="00225B01" w:rsidRDefault="00F614C6" w:rsidP="008A35FF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 </w:t>
      </w:r>
      <w:r w:rsidR="007F7B05" w:rsidRPr="007F7B05">
        <w:rPr>
          <w:rFonts w:eastAsia="宋体"/>
          <w:lang w:eastAsia="zh-CN"/>
        </w:rPr>
        <w:t>the</w:t>
      </w:r>
      <w:r w:rsidR="00393E92">
        <w:rPr>
          <w:rFonts w:eastAsia="宋体" w:hint="eastAsia"/>
          <w:lang w:eastAsia="zh-CN"/>
        </w:rPr>
        <w:t xml:space="preserve"> remaining issues on</w:t>
      </w:r>
      <w:r w:rsidR="007F7B05" w:rsidRPr="007F7B05">
        <w:rPr>
          <w:rFonts w:eastAsia="宋体"/>
          <w:lang w:eastAsia="zh-CN"/>
        </w:rPr>
        <w:t xml:space="preserve"> </w:t>
      </w:r>
      <w:r w:rsidR="001069A9">
        <w:rPr>
          <w:rFonts w:eastAsia="宋体" w:hint="eastAsia"/>
          <w:lang w:eastAsia="zh-CN"/>
        </w:rPr>
        <w:t xml:space="preserve">LP-WUS triggers PDCCH monitoring in RRC_CONNECTED. </w:t>
      </w:r>
      <w:r>
        <w:rPr>
          <w:rFonts w:eastAsia="宋体"/>
          <w:lang w:eastAsia="zh-CN"/>
        </w:rPr>
        <w:t>Based on the discussion, we have the following observations and proposals.</w:t>
      </w:r>
    </w:p>
    <w:p w14:paraId="20F0C9EB" w14:textId="77777777" w:rsidR="00F343D8" w:rsidRDefault="00F343D8" w:rsidP="00F343D8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4C7CDB">
        <w:rPr>
          <w:rFonts w:eastAsiaTheme="minorEastAsia"/>
          <w:b/>
          <w:bCs/>
          <w:lang w:eastAsia="zh-CN"/>
        </w:rPr>
        <w:t>O</w:t>
      </w:r>
      <w:r w:rsidRPr="004C7CDB">
        <w:rPr>
          <w:rFonts w:eastAsiaTheme="minorEastAsia" w:hint="eastAsia"/>
          <w:b/>
          <w:bCs/>
          <w:lang w:eastAsia="zh-CN"/>
        </w:rPr>
        <w:t>bser</w:t>
      </w:r>
      <w:r w:rsidRPr="004C7CDB">
        <w:rPr>
          <w:rFonts w:eastAsiaTheme="minorEastAsia"/>
          <w:b/>
          <w:bCs/>
          <w:lang w:eastAsia="zh-CN"/>
        </w:rPr>
        <w:t>vation</w:t>
      </w:r>
      <w:r>
        <w:rPr>
          <w:rFonts w:eastAsiaTheme="minorEastAsia"/>
          <w:b/>
          <w:bCs/>
          <w:lang w:eastAsia="zh-CN"/>
        </w:rPr>
        <w:t xml:space="preserve"> 1</w:t>
      </w:r>
      <w:r w:rsidRPr="004C7CDB">
        <w:rPr>
          <w:rFonts w:eastAsiaTheme="minorEastAsia"/>
          <w:b/>
          <w:bCs/>
          <w:lang w:eastAsia="zh-CN"/>
        </w:rPr>
        <w:t xml:space="preserve">: Data requirements may be different </w:t>
      </w:r>
      <w:r>
        <w:rPr>
          <w:rFonts w:eastAsiaTheme="minorEastAsia"/>
          <w:b/>
          <w:bCs/>
          <w:lang w:eastAsia="zh-CN"/>
        </w:rPr>
        <w:t>between</w:t>
      </w:r>
      <w:r w:rsidRPr="004C7CDB">
        <w:rPr>
          <w:rFonts w:eastAsiaTheme="minorEastAsia"/>
          <w:b/>
          <w:bCs/>
          <w:lang w:eastAsia="zh-CN"/>
        </w:rPr>
        <w:t xml:space="preserve"> primary DRX group and secondary DRX group. </w:t>
      </w:r>
    </w:p>
    <w:p w14:paraId="76F2127C" w14:textId="77777777" w:rsidR="00F343D8" w:rsidRPr="00D47687" w:rsidRDefault="00F343D8" w:rsidP="00F343D8">
      <w:pPr>
        <w:widowControl w:val="0"/>
        <w:spacing w:after="120"/>
        <w:jc w:val="both"/>
        <w:rPr>
          <w:rFonts w:eastAsiaTheme="minorEastAsia"/>
          <w:b/>
          <w:bCs/>
          <w:szCs w:val="20"/>
          <w:lang w:eastAsia="zh-CN"/>
        </w:rPr>
      </w:pPr>
      <w:r w:rsidRPr="00D47687">
        <w:rPr>
          <w:rFonts w:eastAsiaTheme="minorEastAsia" w:hint="eastAsia"/>
          <w:b/>
          <w:bCs/>
          <w:szCs w:val="20"/>
          <w:lang w:eastAsia="zh-CN"/>
        </w:rPr>
        <w:t>Observation</w:t>
      </w:r>
      <w:r>
        <w:rPr>
          <w:rFonts w:eastAsiaTheme="minorEastAsia" w:hint="eastAsia"/>
          <w:b/>
          <w:bCs/>
          <w:szCs w:val="20"/>
          <w:lang w:eastAsia="zh-CN"/>
        </w:rPr>
        <w:t xml:space="preserve"> </w:t>
      </w:r>
      <w:r>
        <w:rPr>
          <w:rFonts w:eastAsiaTheme="minorEastAsia"/>
          <w:b/>
          <w:bCs/>
          <w:szCs w:val="20"/>
          <w:lang w:eastAsia="zh-CN"/>
        </w:rPr>
        <w:t>2</w:t>
      </w:r>
      <w:r w:rsidRPr="00D47687">
        <w:rPr>
          <w:rFonts w:eastAsiaTheme="minorEastAsia" w:hint="eastAsia"/>
          <w:b/>
          <w:bCs/>
          <w:szCs w:val="20"/>
          <w:lang w:eastAsia="zh-CN"/>
        </w:rPr>
        <w:t xml:space="preserve">: </w:t>
      </w:r>
      <w:r w:rsidRPr="00D47687">
        <w:rPr>
          <w:rFonts w:eastAsiaTheme="minorEastAsia"/>
          <w:b/>
          <w:bCs/>
          <w:szCs w:val="20"/>
          <w:lang w:eastAsia="zh-CN"/>
        </w:rPr>
        <w:t xml:space="preserve">For Option 1-2, within legacy </w:t>
      </w:r>
      <w:r w:rsidRPr="00D47687">
        <w:rPr>
          <w:rFonts w:eastAsiaTheme="minorEastAsia"/>
          <w:b/>
          <w:bCs/>
          <w:i/>
          <w:iCs/>
          <w:szCs w:val="20"/>
          <w:lang w:eastAsia="zh-CN"/>
        </w:rPr>
        <w:t>drx-onDurationTimer</w:t>
      </w:r>
      <w:r w:rsidRPr="00D47687">
        <w:rPr>
          <w:rFonts w:eastAsiaTheme="minorEastAsia"/>
          <w:b/>
          <w:bCs/>
          <w:szCs w:val="20"/>
          <w:lang w:eastAsia="zh-CN"/>
        </w:rPr>
        <w:t xml:space="preserve"> duration and the MAC entity is not in Active Time, it is up to network configuration to determine whether to report the periodic CSI/L1-RSRP, i.e. same as in Rel-16 DCP.</w:t>
      </w:r>
    </w:p>
    <w:p w14:paraId="4484605F" w14:textId="60BFC4E2" w:rsidR="00393E92" w:rsidRDefault="00F343D8" w:rsidP="00393E92">
      <w:pPr>
        <w:rPr>
          <w:rFonts w:eastAsiaTheme="minorEastAsia"/>
          <w:b/>
          <w:bCs/>
          <w:color w:val="4472C4" w:themeColor="accent1"/>
          <w:u w:val="single"/>
          <w:lang w:eastAsia="zh-CN"/>
        </w:rPr>
      </w:pPr>
      <w:r w:rsidRPr="00F343D8">
        <w:rPr>
          <w:rFonts w:eastAsiaTheme="minorEastAsia"/>
          <w:b/>
          <w:bCs/>
          <w:color w:val="4472C4" w:themeColor="accent1"/>
          <w:u w:val="single"/>
          <w:lang w:eastAsia="zh-CN"/>
        </w:rPr>
        <w:t>LP-WUS operation for UE configured with dual DRX(RRC-3)</w:t>
      </w:r>
      <w:r w:rsidR="00393E92" w:rsidRPr="00393E92">
        <w:rPr>
          <w:rFonts w:eastAsiaTheme="minorEastAsia" w:hint="eastAsia"/>
          <w:b/>
          <w:bCs/>
          <w:color w:val="4472C4" w:themeColor="accent1"/>
          <w:u w:val="single"/>
          <w:lang w:eastAsia="zh-CN"/>
        </w:rPr>
        <w:t xml:space="preserve"> </w:t>
      </w:r>
    </w:p>
    <w:p w14:paraId="19FE94B0" w14:textId="77777777" w:rsidR="00F343D8" w:rsidRPr="00B461C7" w:rsidRDefault="00F343D8" w:rsidP="00F343D8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 w:rsidRPr="007017AB">
        <w:rPr>
          <w:b/>
          <w:szCs w:val="20"/>
        </w:rPr>
        <w:t>P</w:t>
      </w:r>
      <w:r w:rsidRPr="00B461C7">
        <w:rPr>
          <w:b/>
          <w:szCs w:val="20"/>
        </w:rPr>
        <w:t xml:space="preserve">roposal </w:t>
      </w:r>
      <w:r>
        <w:rPr>
          <w:rFonts w:eastAsiaTheme="minorEastAsia"/>
          <w:b/>
          <w:szCs w:val="20"/>
          <w:lang w:eastAsia="zh-CN"/>
        </w:rPr>
        <w:t xml:space="preserve">1: (RRC-3) </w:t>
      </w:r>
      <w:r w:rsidRPr="00B461C7">
        <w:rPr>
          <w:b/>
          <w:szCs w:val="20"/>
        </w:rPr>
        <w:t xml:space="preserve">For both </w:t>
      </w:r>
      <w:r w:rsidRPr="00B461C7">
        <w:rPr>
          <w:rFonts w:eastAsiaTheme="minorEastAsia" w:hint="eastAsia"/>
          <w:b/>
          <w:szCs w:val="20"/>
          <w:lang w:eastAsia="zh-CN"/>
        </w:rPr>
        <w:t>O</w:t>
      </w:r>
      <w:r w:rsidRPr="00B461C7">
        <w:rPr>
          <w:b/>
          <w:szCs w:val="20"/>
        </w:rPr>
        <w:t xml:space="preserve">ption 1-1 and </w:t>
      </w:r>
      <w:r w:rsidRPr="00B461C7">
        <w:rPr>
          <w:rFonts w:eastAsiaTheme="minorEastAsia" w:hint="eastAsia"/>
          <w:b/>
          <w:szCs w:val="20"/>
          <w:lang w:eastAsia="zh-CN"/>
        </w:rPr>
        <w:t>O</w:t>
      </w:r>
      <w:r w:rsidRPr="00B461C7">
        <w:rPr>
          <w:b/>
          <w:szCs w:val="20"/>
        </w:rPr>
        <w:t>ption 1-2,</w:t>
      </w:r>
      <w:r w:rsidRPr="00B461C7">
        <w:rPr>
          <w:rFonts w:eastAsiaTheme="minorEastAsia" w:hint="eastAsia"/>
          <w:b/>
          <w:szCs w:val="20"/>
          <w:lang w:eastAsia="zh-CN"/>
        </w:rPr>
        <w:t xml:space="preserve"> LP-WUS could co-exist with dual DRX. </w:t>
      </w:r>
    </w:p>
    <w:p w14:paraId="569ADEA5" w14:textId="77777777" w:rsidR="00F343D8" w:rsidRPr="00B461C7" w:rsidRDefault="00F343D8" w:rsidP="00F343D8">
      <w:pPr>
        <w:pStyle w:val="af9"/>
        <w:numPr>
          <w:ilvl w:val="1"/>
          <w:numId w:val="25"/>
        </w:numPr>
        <w:spacing w:after="120"/>
        <w:ind w:firstLineChars="0"/>
        <w:rPr>
          <w:rFonts w:ascii="Times New Roman" w:hAnsi="Times New Roman"/>
          <w:b/>
          <w:szCs w:val="20"/>
        </w:rPr>
      </w:pPr>
      <w:r w:rsidRPr="00B461C7">
        <w:rPr>
          <w:rFonts w:ascii="Times New Roman" w:hAnsi="Times New Roman"/>
          <w:b/>
          <w:szCs w:val="20"/>
        </w:rPr>
        <w:t>LP-WUS can be configured on</w:t>
      </w:r>
      <w:r w:rsidRPr="00B461C7">
        <w:rPr>
          <w:rFonts w:ascii="Times New Roman" w:eastAsia="Yu Mincho" w:hAnsi="Times New Roman"/>
          <w:b/>
          <w:szCs w:val="20"/>
          <w:lang w:eastAsia="ja-JP"/>
        </w:rPr>
        <w:t xml:space="preserve"> PCell for primary </w:t>
      </w:r>
      <w:r w:rsidRPr="00B461C7">
        <w:rPr>
          <w:rFonts w:ascii="Times New Roman" w:hAnsi="Times New Roman"/>
          <w:b/>
          <w:szCs w:val="20"/>
        </w:rPr>
        <w:t>DRX group</w:t>
      </w:r>
      <w:r w:rsidRPr="00B461C7">
        <w:rPr>
          <w:rFonts w:ascii="Times New Roman" w:eastAsia="Yu Mincho" w:hAnsi="Times New Roman"/>
          <w:b/>
          <w:szCs w:val="20"/>
          <w:lang w:eastAsia="ja-JP"/>
        </w:rPr>
        <w:t xml:space="preserve"> and/or an activated SCell for secondary DRX group</w:t>
      </w:r>
      <w:r>
        <w:rPr>
          <w:rFonts w:ascii="Times New Roman" w:eastAsia="Yu Mincho" w:hAnsi="Times New Roman"/>
          <w:b/>
          <w:szCs w:val="20"/>
          <w:lang w:eastAsia="ja-JP"/>
        </w:rPr>
        <w:t>.</w:t>
      </w:r>
    </w:p>
    <w:p w14:paraId="37F0F588" w14:textId="602757E3" w:rsidR="00F343D8" w:rsidRPr="00F343D8" w:rsidRDefault="00F343D8" w:rsidP="00393E92">
      <w:pPr>
        <w:pStyle w:val="af9"/>
        <w:numPr>
          <w:ilvl w:val="1"/>
          <w:numId w:val="25"/>
        </w:numPr>
        <w:spacing w:after="120"/>
        <w:ind w:firstLineChars="0"/>
        <w:rPr>
          <w:rFonts w:ascii="Times New Roman" w:hAnsi="Times New Roman"/>
          <w:b/>
          <w:szCs w:val="20"/>
        </w:rPr>
      </w:pPr>
      <w:r w:rsidRPr="00B461C7">
        <w:rPr>
          <w:rFonts w:ascii="Times New Roman" w:hAnsi="Times New Roman"/>
          <w:b/>
          <w:szCs w:val="20"/>
        </w:rPr>
        <w:t xml:space="preserve">LP-WUS indication </w:t>
      </w:r>
      <w:r>
        <w:rPr>
          <w:rFonts w:ascii="Times New Roman" w:hAnsi="Times New Roman"/>
          <w:b/>
          <w:szCs w:val="20"/>
        </w:rPr>
        <w:t xml:space="preserve">for PDCCH monitoring </w:t>
      </w:r>
      <w:r w:rsidRPr="00B461C7">
        <w:rPr>
          <w:rFonts w:ascii="Times New Roman" w:hAnsi="Times New Roman"/>
          <w:b/>
          <w:szCs w:val="20"/>
        </w:rPr>
        <w:t>is applicable to all serving cells in the DRX group</w:t>
      </w:r>
      <w:r w:rsidRPr="00B461C7">
        <w:rPr>
          <w:rFonts w:ascii="Times New Roman" w:eastAsia="Yu Mincho" w:hAnsi="Times New Roman"/>
          <w:b/>
          <w:szCs w:val="20"/>
          <w:lang w:eastAsia="ja-JP"/>
        </w:rPr>
        <w:t xml:space="preserve"> where LP-WUS is monitored</w:t>
      </w:r>
      <w:r>
        <w:rPr>
          <w:rFonts w:ascii="Times New Roman" w:eastAsia="Yu Mincho" w:hAnsi="Times New Roman"/>
          <w:b/>
          <w:szCs w:val="20"/>
          <w:lang w:eastAsia="ja-JP"/>
        </w:rPr>
        <w:t>.</w:t>
      </w:r>
    </w:p>
    <w:p w14:paraId="60638DD5" w14:textId="31B4004F" w:rsidR="00F343D8" w:rsidRPr="00F343D8" w:rsidRDefault="00F343D8" w:rsidP="00F343D8">
      <w:pPr>
        <w:spacing w:after="120"/>
        <w:jc w:val="both"/>
        <w:rPr>
          <w:rFonts w:eastAsiaTheme="minorEastAsia"/>
          <w:b/>
          <w:szCs w:val="20"/>
          <w:lang w:eastAsia="zh-CN"/>
        </w:rPr>
      </w:pPr>
      <w:r w:rsidRPr="00B461C7">
        <w:rPr>
          <w:rFonts w:eastAsiaTheme="minorEastAsia"/>
          <w:b/>
          <w:szCs w:val="20"/>
          <w:lang w:eastAsia="zh-CN"/>
        </w:rPr>
        <w:t>Proposal</w:t>
      </w:r>
      <w:r>
        <w:rPr>
          <w:rFonts w:eastAsiaTheme="minorEastAsia"/>
          <w:b/>
          <w:szCs w:val="20"/>
          <w:lang w:eastAsia="zh-CN"/>
        </w:rPr>
        <w:t xml:space="preserve"> 2:</w:t>
      </w:r>
      <w:r w:rsidRPr="00B461C7">
        <w:rPr>
          <w:rFonts w:eastAsiaTheme="minorEastAsia"/>
          <w:b/>
          <w:szCs w:val="20"/>
          <w:lang w:eastAsia="zh-CN"/>
        </w:rPr>
        <w:t xml:space="preserve"> </w:t>
      </w:r>
      <w:r>
        <w:rPr>
          <w:rFonts w:eastAsiaTheme="minorEastAsia"/>
          <w:b/>
          <w:szCs w:val="20"/>
          <w:lang w:eastAsia="zh-CN"/>
        </w:rPr>
        <w:t xml:space="preserve">(RRC-3) </w:t>
      </w:r>
      <w:r w:rsidRPr="00B461C7">
        <w:rPr>
          <w:rFonts w:eastAsiaTheme="minorEastAsia"/>
          <w:b/>
          <w:i/>
          <w:iCs/>
          <w:szCs w:val="20"/>
          <w:lang w:eastAsia="zh-CN"/>
        </w:rPr>
        <w:t>lpwus-PDCCHMonitoringTimer</w:t>
      </w:r>
      <w:r w:rsidRPr="00B461C7">
        <w:rPr>
          <w:rFonts w:eastAsiaTheme="minorEastAsia"/>
          <w:b/>
          <w:szCs w:val="20"/>
          <w:lang w:eastAsia="zh-CN"/>
        </w:rPr>
        <w:t xml:space="preserve"> is configured per DRX group</w:t>
      </w:r>
      <w:r w:rsidRPr="00B461C7">
        <w:rPr>
          <w:rFonts w:eastAsiaTheme="minorEastAsia" w:hint="eastAsia"/>
          <w:b/>
          <w:szCs w:val="20"/>
          <w:lang w:eastAsia="zh-CN"/>
        </w:rPr>
        <w:t>.</w:t>
      </w:r>
    </w:p>
    <w:p w14:paraId="7FC303BF" w14:textId="478A4F08" w:rsidR="00393E92" w:rsidRDefault="00F343D8" w:rsidP="00393E92">
      <w:pPr>
        <w:rPr>
          <w:rFonts w:eastAsiaTheme="minorEastAsia"/>
          <w:b/>
          <w:bCs/>
          <w:color w:val="4472C4" w:themeColor="accent1"/>
          <w:u w:val="single"/>
          <w:lang w:eastAsia="zh-CN"/>
        </w:rPr>
      </w:pPr>
      <w:r w:rsidRPr="00F343D8">
        <w:rPr>
          <w:rFonts w:eastAsiaTheme="minorEastAsia"/>
          <w:b/>
          <w:bCs/>
          <w:color w:val="4472C4" w:themeColor="accent1"/>
          <w:u w:val="single"/>
          <w:lang w:eastAsia="zh-CN"/>
        </w:rPr>
        <w:t>Empty UAI on offset for option 1-1 and option 1- (RRC-5)</w:t>
      </w:r>
    </w:p>
    <w:p w14:paraId="2006BF13" w14:textId="3287A8F4" w:rsidR="00F343D8" w:rsidRPr="00F343D8" w:rsidRDefault="00F343D8" w:rsidP="00F343D8">
      <w:pPr>
        <w:spacing w:after="120"/>
        <w:jc w:val="both"/>
        <w:rPr>
          <w:rFonts w:eastAsia="等线"/>
          <w:b/>
          <w:szCs w:val="20"/>
          <w:lang w:eastAsia="zh-CN"/>
        </w:rPr>
      </w:pPr>
      <w:r>
        <w:rPr>
          <w:rFonts w:eastAsia="等线"/>
          <w:b/>
          <w:szCs w:val="20"/>
          <w:lang w:eastAsia="zh-CN"/>
        </w:rPr>
        <w:t>Proposal 3:</w:t>
      </w:r>
      <w:r>
        <w:rPr>
          <w:rFonts w:eastAsia="等线" w:hint="eastAsia"/>
          <w:b/>
          <w:szCs w:val="20"/>
          <w:lang w:eastAsia="zh-CN"/>
        </w:rPr>
        <w:t xml:space="preserve"> </w:t>
      </w:r>
      <w:r>
        <w:rPr>
          <w:rFonts w:eastAsia="等线"/>
          <w:b/>
          <w:szCs w:val="20"/>
          <w:lang w:eastAsia="zh-CN"/>
        </w:rPr>
        <w:t>(RRC-5)</w:t>
      </w:r>
      <w:r w:rsidRPr="00251512">
        <w:t xml:space="preserve"> </w:t>
      </w:r>
      <w:r w:rsidRPr="006360E5">
        <w:rPr>
          <w:b/>
          <w:bCs/>
        </w:rPr>
        <w:t>I</w:t>
      </w:r>
      <w:r w:rsidRPr="00251512">
        <w:rPr>
          <w:rFonts w:eastAsia="等线"/>
          <w:b/>
          <w:szCs w:val="20"/>
          <w:lang w:eastAsia="zh-CN"/>
        </w:rPr>
        <w:t xml:space="preserve">t is allowed to report an empty UAI on </w:t>
      </w:r>
      <w:r>
        <w:rPr>
          <w:rFonts w:eastAsia="等线"/>
          <w:b/>
          <w:szCs w:val="20"/>
          <w:lang w:eastAsia="zh-CN"/>
        </w:rPr>
        <w:t xml:space="preserve">time </w:t>
      </w:r>
      <w:r w:rsidRPr="00251512">
        <w:rPr>
          <w:rFonts w:eastAsia="等线"/>
          <w:b/>
          <w:szCs w:val="20"/>
          <w:lang w:eastAsia="zh-CN"/>
        </w:rPr>
        <w:t>offset for LP-WUS monitoring for both option 1-1 and option 1-2</w:t>
      </w:r>
      <w:r>
        <w:rPr>
          <w:rFonts w:eastAsia="等线"/>
          <w:b/>
          <w:szCs w:val="20"/>
          <w:lang w:eastAsia="zh-CN"/>
        </w:rPr>
        <w:t xml:space="preserve">, </w:t>
      </w:r>
      <w:r>
        <w:rPr>
          <w:rFonts w:eastAsia="等线" w:hint="eastAsia"/>
          <w:b/>
          <w:szCs w:val="20"/>
          <w:lang w:eastAsia="zh-CN"/>
        </w:rPr>
        <w:t>which</w:t>
      </w:r>
      <w:r>
        <w:rPr>
          <w:rFonts w:eastAsia="等线"/>
          <w:b/>
          <w:szCs w:val="20"/>
          <w:lang w:eastAsia="zh-CN"/>
        </w:rPr>
        <w:t xml:space="preserve"> </w:t>
      </w:r>
      <w:r>
        <w:rPr>
          <w:rFonts w:eastAsia="等线" w:hint="eastAsia"/>
          <w:b/>
          <w:szCs w:val="20"/>
          <w:lang w:eastAsia="zh-CN"/>
        </w:rPr>
        <w:t>mea</w:t>
      </w:r>
      <w:r>
        <w:rPr>
          <w:rFonts w:eastAsia="等线"/>
          <w:b/>
          <w:szCs w:val="20"/>
          <w:lang w:eastAsia="zh-CN"/>
        </w:rPr>
        <w:t xml:space="preserve">ns UE has </w:t>
      </w:r>
      <w:r>
        <w:rPr>
          <w:rFonts w:eastAsia="等线" w:hint="eastAsia"/>
          <w:b/>
          <w:szCs w:val="20"/>
          <w:lang w:eastAsia="zh-CN"/>
        </w:rPr>
        <w:t>n</w:t>
      </w:r>
      <w:r>
        <w:rPr>
          <w:rFonts w:eastAsia="等线"/>
          <w:b/>
          <w:szCs w:val="20"/>
          <w:lang w:eastAsia="zh-CN"/>
        </w:rPr>
        <w:t>o preferenc</w:t>
      </w:r>
      <w:r>
        <w:rPr>
          <w:rFonts w:eastAsia="等线" w:hint="eastAsia"/>
          <w:b/>
          <w:szCs w:val="20"/>
          <w:lang w:eastAsia="zh-CN"/>
        </w:rPr>
        <w:t>e</w:t>
      </w:r>
      <w:r>
        <w:rPr>
          <w:rFonts w:eastAsia="等线"/>
          <w:b/>
          <w:szCs w:val="20"/>
          <w:lang w:eastAsia="zh-CN"/>
        </w:rPr>
        <w:t xml:space="preserve"> on the time offset between LP-WUS and PDCCH monitoring.</w:t>
      </w:r>
    </w:p>
    <w:p w14:paraId="415FF289" w14:textId="5926CC3E" w:rsidR="00393E92" w:rsidRDefault="00393E92" w:rsidP="00393E92">
      <w:pPr>
        <w:rPr>
          <w:rFonts w:eastAsiaTheme="minorEastAsia"/>
          <w:b/>
          <w:bCs/>
          <w:color w:val="4472C4" w:themeColor="accent1"/>
          <w:u w:val="single"/>
          <w:lang w:eastAsia="zh-CN"/>
        </w:rPr>
      </w:pPr>
      <w:r w:rsidRPr="00393E92">
        <w:rPr>
          <w:rFonts w:eastAsiaTheme="minorEastAsia"/>
          <w:b/>
          <w:bCs/>
          <w:color w:val="4472C4" w:themeColor="accent1"/>
          <w:u w:val="single"/>
          <w:lang w:eastAsia="zh-CN"/>
        </w:rPr>
        <w:t>Enable and disable for LP-WUS monitoring</w:t>
      </w:r>
    </w:p>
    <w:p w14:paraId="40763E7D" w14:textId="2C534E71" w:rsidR="00F343D8" w:rsidRPr="00F343D8" w:rsidRDefault="00F343D8" w:rsidP="00F343D8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Proposal </w:t>
      </w:r>
      <w:r>
        <w:rPr>
          <w:rFonts w:eastAsia="宋体"/>
          <w:b/>
          <w:bCs/>
          <w:kern w:val="2"/>
          <w:szCs w:val="20"/>
          <w:lang w:eastAsia="zh-CN"/>
        </w:rPr>
        <w:t>4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: In RRC_CONNECTED </w:t>
      </w:r>
      <w:r w:rsidRPr="00765A4E">
        <w:rPr>
          <w:rFonts w:eastAsia="宋体"/>
          <w:b/>
          <w:bCs/>
          <w:kern w:val="2"/>
          <w:szCs w:val="20"/>
          <w:lang w:eastAsia="zh-CN"/>
        </w:rPr>
        <w:t>mode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, </w:t>
      </w:r>
      <w:r w:rsidRPr="0086310B">
        <w:rPr>
          <w:rFonts w:eastAsia="Yu Mincho"/>
          <w:b/>
          <w:lang w:eastAsia="x-none"/>
        </w:rPr>
        <w:t xml:space="preserve">PDCCH monitoring triggered by LP-WUS is enabled/disabled by </w:t>
      </w:r>
      <w:r>
        <w:rPr>
          <w:rFonts w:eastAsia="Yu Mincho"/>
          <w:b/>
          <w:lang w:eastAsia="x-none"/>
        </w:rPr>
        <w:t>the corresponding configuration of LP-WUS</w:t>
      </w:r>
      <w:r>
        <w:rPr>
          <w:rFonts w:eastAsia="宋体"/>
          <w:b/>
          <w:bCs/>
          <w:kern w:val="2"/>
          <w:szCs w:val="20"/>
          <w:lang w:eastAsia="zh-CN"/>
        </w:rPr>
        <w:t>. No a</w:t>
      </w:r>
      <w:r w:rsidRPr="0086310B">
        <w:rPr>
          <w:rFonts w:eastAsia="宋体"/>
          <w:b/>
          <w:bCs/>
          <w:kern w:val="2"/>
          <w:szCs w:val="20"/>
          <w:lang w:eastAsia="zh-CN"/>
        </w:rPr>
        <w:t>ddi</w:t>
      </w:r>
      <w:r w:rsidRPr="00A02317">
        <w:rPr>
          <w:rFonts w:eastAsia="宋体"/>
          <w:b/>
          <w:bCs/>
          <w:kern w:val="2"/>
          <w:szCs w:val="20"/>
          <w:lang w:eastAsia="zh-CN"/>
        </w:rPr>
        <w:t xml:space="preserve">tional </w:t>
      </w:r>
      <w:r>
        <w:rPr>
          <w:rFonts w:eastAsia="宋体"/>
          <w:b/>
          <w:bCs/>
          <w:kern w:val="2"/>
          <w:szCs w:val="20"/>
          <w:lang w:eastAsia="zh-CN"/>
        </w:rPr>
        <w:t xml:space="preserve">assistance </w:t>
      </w:r>
      <w:r w:rsidRPr="00FE1E98">
        <w:rPr>
          <w:rFonts w:eastAsia="宋体"/>
          <w:b/>
          <w:kern w:val="2"/>
          <w:szCs w:val="20"/>
          <w:lang w:eastAsia="zh-CN"/>
        </w:rPr>
        <w:t xml:space="preserve">information </w:t>
      </w:r>
      <w:r w:rsidRPr="00A02317">
        <w:rPr>
          <w:rFonts w:eastAsia="宋体"/>
          <w:b/>
          <w:bCs/>
          <w:kern w:val="2"/>
          <w:szCs w:val="20"/>
          <w:lang w:eastAsia="zh-CN"/>
        </w:rPr>
        <w:t xml:space="preserve">from UE is </w:t>
      </w:r>
      <w:r w:rsidRPr="0086310B">
        <w:rPr>
          <w:rFonts w:eastAsia="宋体"/>
          <w:b/>
          <w:bCs/>
          <w:kern w:val="2"/>
          <w:szCs w:val="20"/>
          <w:lang w:eastAsia="zh-CN"/>
        </w:rPr>
        <w:t xml:space="preserve">needed.  </w:t>
      </w:r>
    </w:p>
    <w:p w14:paraId="5182506C" w14:textId="607844F5" w:rsidR="00393E92" w:rsidRDefault="00393E92" w:rsidP="00393E92">
      <w:pPr>
        <w:rPr>
          <w:rFonts w:eastAsiaTheme="minorEastAsia"/>
          <w:b/>
          <w:bCs/>
          <w:color w:val="4472C4" w:themeColor="accent1"/>
          <w:u w:val="single"/>
          <w:lang w:eastAsia="zh-CN"/>
        </w:rPr>
      </w:pPr>
      <w:r w:rsidRPr="00393E92">
        <w:rPr>
          <w:rFonts w:eastAsiaTheme="minorEastAsia"/>
          <w:b/>
          <w:bCs/>
          <w:color w:val="4472C4" w:themeColor="accent1"/>
          <w:u w:val="single"/>
          <w:lang w:eastAsia="zh-CN"/>
        </w:rPr>
        <w:t>Activation and deactivation procedure for LP-WUS monitoring</w:t>
      </w:r>
    </w:p>
    <w:p w14:paraId="00FA45F9" w14:textId="4A7F45C3" w:rsidR="00F343D8" w:rsidRPr="00F343D8" w:rsidRDefault="00F343D8" w:rsidP="00F343D8">
      <w:pPr>
        <w:widowControl w:val="0"/>
        <w:spacing w:after="120"/>
        <w:jc w:val="both"/>
        <w:rPr>
          <w:rFonts w:eastAsia="宋体"/>
          <w:b/>
          <w:bCs/>
          <w:kern w:val="2"/>
          <w:szCs w:val="20"/>
          <w:lang w:eastAsia="zh-CN"/>
        </w:rPr>
      </w:pPr>
      <w:r>
        <w:rPr>
          <w:rFonts w:eastAsia="宋体" w:hint="eastAsia"/>
          <w:b/>
          <w:bCs/>
          <w:kern w:val="2"/>
          <w:szCs w:val="20"/>
          <w:lang w:eastAsia="zh-CN"/>
        </w:rPr>
        <w:t>Proposal</w:t>
      </w:r>
      <w:r>
        <w:rPr>
          <w:rFonts w:eastAsia="宋体"/>
          <w:b/>
          <w:bCs/>
          <w:kern w:val="2"/>
          <w:szCs w:val="20"/>
          <w:lang w:eastAsia="zh-CN"/>
        </w:rPr>
        <w:t xml:space="preserve"> 5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: </w:t>
      </w:r>
      <w:r w:rsidRPr="0058655C">
        <w:rPr>
          <w:rFonts w:eastAsia="宋体" w:hint="eastAsia"/>
          <w:b/>
          <w:bCs/>
          <w:kern w:val="2"/>
          <w:szCs w:val="20"/>
          <w:lang w:eastAsia="zh-CN"/>
        </w:rPr>
        <w:t xml:space="preserve">RAN2 assumes UE could monitor LP-WUS upon </w:t>
      </w:r>
      <w:r w:rsidRPr="0058655C">
        <w:rPr>
          <w:rFonts w:eastAsia="宋体"/>
          <w:b/>
          <w:bCs/>
          <w:kern w:val="2"/>
          <w:szCs w:val="20"/>
          <w:lang w:eastAsia="zh-CN"/>
        </w:rPr>
        <w:t xml:space="preserve">LP-WUS is </w:t>
      </w:r>
      <w:r>
        <w:rPr>
          <w:rFonts w:eastAsia="宋体" w:hint="eastAsia"/>
          <w:b/>
          <w:bCs/>
          <w:kern w:val="2"/>
          <w:szCs w:val="20"/>
          <w:lang w:eastAsia="zh-CN"/>
        </w:rPr>
        <w:t>configured</w:t>
      </w:r>
      <w:r w:rsidRPr="0058655C">
        <w:rPr>
          <w:rFonts w:eastAsia="宋体" w:hint="eastAsia"/>
          <w:b/>
          <w:bCs/>
          <w:kern w:val="2"/>
          <w:szCs w:val="20"/>
          <w:lang w:eastAsia="zh-CN"/>
        </w:rPr>
        <w:t xml:space="preserve">, no additional indication/condition 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is </w:t>
      </w:r>
      <w:r>
        <w:rPr>
          <w:rFonts w:eastAsia="宋体"/>
          <w:b/>
          <w:bCs/>
          <w:kern w:val="2"/>
          <w:szCs w:val="20"/>
          <w:lang w:eastAsia="zh-CN"/>
        </w:rPr>
        <w:t>needed</w:t>
      </w:r>
      <w:r w:rsidRPr="0058655C">
        <w:rPr>
          <w:rFonts w:eastAsia="宋体" w:hint="eastAsia"/>
          <w:b/>
          <w:bCs/>
          <w:kern w:val="2"/>
          <w:szCs w:val="20"/>
          <w:lang w:eastAsia="zh-CN"/>
        </w:rPr>
        <w:t xml:space="preserve"> for activation</w:t>
      </w:r>
      <w:r>
        <w:rPr>
          <w:rFonts w:eastAsia="宋体" w:hint="eastAsia"/>
          <w:b/>
          <w:bCs/>
          <w:kern w:val="2"/>
          <w:szCs w:val="20"/>
          <w:lang w:eastAsia="zh-CN"/>
        </w:rPr>
        <w:t>/deactivation</w:t>
      </w:r>
      <w:r w:rsidRPr="0058655C">
        <w:rPr>
          <w:rFonts w:eastAsia="宋体" w:hint="eastAsia"/>
          <w:b/>
          <w:bCs/>
          <w:kern w:val="2"/>
          <w:szCs w:val="20"/>
          <w:lang w:eastAsia="zh-CN"/>
        </w:rPr>
        <w:t xml:space="preserve"> of LP-WUS </w:t>
      </w:r>
      <w:r>
        <w:rPr>
          <w:rFonts w:eastAsia="宋体"/>
          <w:b/>
          <w:bCs/>
          <w:kern w:val="2"/>
          <w:szCs w:val="20"/>
          <w:lang w:eastAsia="zh-CN"/>
        </w:rPr>
        <w:t>functionality</w:t>
      </w:r>
      <w:r w:rsidRPr="0058655C">
        <w:rPr>
          <w:rFonts w:eastAsia="宋体" w:hint="eastAsia"/>
          <w:b/>
          <w:bCs/>
          <w:kern w:val="2"/>
          <w:szCs w:val="20"/>
          <w:lang w:eastAsia="zh-CN"/>
        </w:rPr>
        <w:t xml:space="preserve">. </w:t>
      </w:r>
      <w:r>
        <w:rPr>
          <w:rFonts w:eastAsia="宋体"/>
          <w:b/>
          <w:bCs/>
          <w:kern w:val="2"/>
          <w:szCs w:val="20"/>
          <w:lang w:eastAsia="zh-CN"/>
        </w:rPr>
        <w:t>The f</w:t>
      </w:r>
      <w:r w:rsidRPr="0058655C">
        <w:rPr>
          <w:rFonts w:eastAsia="宋体" w:hint="eastAsia"/>
          <w:b/>
          <w:bCs/>
          <w:kern w:val="2"/>
          <w:szCs w:val="20"/>
          <w:lang w:eastAsia="zh-CN"/>
        </w:rPr>
        <w:t>inal decision is up to RAN1</w:t>
      </w:r>
      <w:r>
        <w:rPr>
          <w:rFonts w:eastAsia="宋体" w:hint="eastAsia"/>
          <w:b/>
          <w:bCs/>
          <w:kern w:val="2"/>
          <w:szCs w:val="20"/>
          <w:lang w:eastAsia="zh-CN"/>
        </w:rPr>
        <w:t>.</w:t>
      </w:r>
    </w:p>
    <w:p w14:paraId="3C631F93" w14:textId="280D8F78" w:rsidR="00F343D8" w:rsidRDefault="00F343D8" w:rsidP="00393E92">
      <w:pPr>
        <w:rPr>
          <w:rFonts w:eastAsiaTheme="minorEastAsia"/>
          <w:b/>
          <w:bCs/>
          <w:color w:val="4472C4" w:themeColor="accent1"/>
          <w:u w:val="single"/>
          <w:lang w:eastAsia="zh-CN"/>
        </w:rPr>
      </w:pPr>
      <w:r w:rsidRPr="00F343D8">
        <w:rPr>
          <w:rFonts w:eastAsiaTheme="minorEastAsia"/>
          <w:b/>
          <w:bCs/>
          <w:color w:val="4472C4" w:themeColor="accent1"/>
          <w:u w:val="single"/>
          <w:lang w:eastAsia="zh-CN"/>
        </w:rPr>
        <w:lastRenderedPageBreak/>
        <w:t>CSI report behaviour within the Active time triggered by LP-WUS</w:t>
      </w:r>
    </w:p>
    <w:p w14:paraId="2B45BBFF" w14:textId="6905F310" w:rsidR="00F343D8" w:rsidRPr="00F343D8" w:rsidRDefault="00F343D8" w:rsidP="00F343D8">
      <w:pPr>
        <w:widowControl w:val="0"/>
        <w:spacing w:after="120"/>
        <w:jc w:val="both"/>
        <w:rPr>
          <w:rFonts w:eastAsiaTheme="minorEastAsia"/>
          <w:b/>
          <w:szCs w:val="20"/>
          <w:lang w:eastAsia="zh-CN"/>
        </w:rPr>
      </w:pPr>
      <w:r w:rsidRPr="007017AB">
        <w:rPr>
          <w:rFonts w:eastAsiaTheme="minorEastAsia" w:hint="eastAsia"/>
          <w:b/>
          <w:szCs w:val="20"/>
          <w:lang w:eastAsia="zh-CN"/>
        </w:rPr>
        <w:t xml:space="preserve">Proposal </w:t>
      </w:r>
      <w:r>
        <w:rPr>
          <w:rFonts w:eastAsiaTheme="minorEastAsia"/>
          <w:b/>
          <w:szCs w:val="20"/>
          <w:lang w:eastAsia="zh-CN"/>
        </w:rPr>
        <w:t>6</w:t>
      </w:r>
      <w:r w:rsidRPr="007017AB">
        <w:rPr>
          <w:rFonts w:eastAsiaTheme="minorEastAsia" w:hint="eastAsia"/>
          <w:b/>
          <w:szCs w:val="20"/>
          <w:lang w:eastAsia="zh-CN"/>
        </w:rPr>
        <w:t>: For LP-WUS Option 1-2, d</w:t>
      </w:r>
      <w:r w:rsidRPr="007017AB">
        <w:rPr>
          <w:rFonts w:eastAsiaTheme="minorEastAsia"/>
          <w:b/>
          <w:szCs w:val="20"/>
          <w:lang w:eastAsia="zh-CN"/>
        </w:rPr>
        <w:t xml:space="preserve">uring the </w:t>
      </w:r>
      <w:r>
        <w:rPr>
          <w:rFonts w:eastAsia="宋体"/>
          <w:b/>
          <w:bCs/>
          <w:kern w:val="2"/>
          <w:szCs w:val="20"/>
          <w:lang w:eastAsia="zh-CN"/>
        </w:rPr>
        <w:t>timer triggered by LP-WUS</w:t>
      </w:r>
      <w:r>
        <w:rPr>
          <w:rFonts w:eastAsia="宋体" w:hint="eastAsia"/>
          <w:b/>
          <w:bCs/>
          <w:kern w:val="2"/>
          <w:szCs w:val="20"/>
          <w:lang w:eastAsia="zh-CN"/>
        </w:rPr>
        <w:t xml:space="preserve"> is running</w:t>
      </w:r>
      <w:r>
        <w:rPr>
          <w:rFonts w:eastAsia="宋体"/>
          <w:b/>
          <w:bCs/>
          <w:kern w:val="2"/>
          <w:szCs w:val="20"/>
          <w:lang w:eastAsia="zh-CN"/>
        </w:rPr>
        <w:t>,</w:t>
      </w:r>
      <w:r w:rsidRPr="007017AB">
        <w:rPr>
          <w:rFonts w:eastAsiaTheme="minorEastAsia" w:hint="eastAsia"/>
          <w:b/>
          <w:szCs w:val="20"/>
          <w:lang w:eastAsia="zh-CN"/>
        </w:rPr>
        <w:t xml:space="preserve"> periodic CSI/L1-RSRP report </w:t>
      </w:r>
      <w:r w:rsidRPr="007017AB">
        <w:rPr>
          <w:rFonts w:eastAsiaTheme="minorEastAsia"/>
          <w:b/>
          <w:szCs w:val="20"/>
          <w:lang w:eastAsia="zh-CN"/>
        </w:rPr>
        <w:t xml:space="preserve">and SP CSI report </w:t>
      </w:r>
      <w:r w:rsidRPr="007017AB">
        <w:rPr>
          <w:rFonts w:eastAsiaTheme="minorEastAsia" w:hint="eastAsia"/>
          <w:b/>
          <w:szCs w:val="20"/>
          <w:lang w:eastAsia="zh-CN"/>
        </w:rPr>
        <w:t xml:space="preserve">behaviour </w:t>
      </w:r>
      <w:r w:rsidRPr="007017AB">
        <w:rPr>
          <w:rFonts w:eastAsiaTheme="minorEastAsia"/>
          <w:b/>
          <w:szCs w:val="20"/>
          <w:lang w:eastAsia="zh-CN"/>
        </w:rPr>
        <w:t>are the</w:t>
      </w:r>
      <w:r w:rsidRPr="007017AB">
        <w:rPr>
          <w:rFonts w:eastAsiaTheme="minorEastAsia" w:hint="eastAsia"/>
          <w:b/>
          <w:szCs w:val="20"/>
          <w:lang w:eastAsia="zh-CN"/>
        </w:rPr>
        <w:t xml:space="preserve"> same as legacy </w:t>
      </w:r>
      <w:r w:rsidRPr="007017AB">
        <w:rPr>
          <w:rFonts w:eastAsiaTheme="minorEastAsia"/>
          <w:b/>
          <w:i/>
          <w:szCs w:val="20"/>
          <w:lang w:eastAsia="zh-CN"/>
        </w:rPr>
        <w:t>drx-onDurationTimer</w:t>
      </w:r>
      <w:r w:rsidRPr="007017AB">
        <w:rPr>
          <w:rFonts w:eastAsiaTheme="minorEastAsia"/>
          <w:b/>
          <w:szCs w:val="20"/>
          <w:lang w:eastAsia="zh-CN"/>
        </w:rPr>
        <w:t xml:space="preserve"> duration </w:t>
      </w:r>
      <w:r w:rsidRPr="00E84A7C">
        <w:rPr>
          <w:rFonts w:eastAsiaTheme="minorEastAsia" w:hint="eastAsia"/>
          <w:b/>
          <w:bCs/>
          <w:szCs w:val="20"/>
          <w:lang w:eastAsia="zh-CN"/>
        </w:rPr>
        <w:t>without DCP configuration</w:t>
      </w:r>
      <w:r>
        <w:rPr>
          <w:rFonts w:eastAsiaTheme="minorEastAsia"/>
          <w:b/>
          <w:bCs/>
          <w:szCs w:val="20"/>
          <w:lang w:eastAsia="zh-CN"/>
        </w:rPr>
        <w:t>, i.e. always report</w:t>
      </w:r>
      <w:r w:rsidRPr="007017AB">
        <w:rPr>
          <w:rFonts w:eastAsiaTheme="minorEastAsia" w:hint="eastAsia"/>
          <w:b/>
          <w:szCs w:val="20"/>
          <w:lang w:eastAsia="zh-CN"/>
        </w:rPr>
        <w:t>.</w:t>
      </w:r>
    </w:p>
    <w:p w14:paraId="12B57882" w14:textId="5EB71151" w:rsidR="00F343D8" w:rsidRDefault="00F343D8" w:rsidP="00393E92">
      <w:pPr>
        <w:rPr>
          <w:rFonts w:eastAsiaTheme="minorEastAsia"/>
          <w:b/>
          <w:bCs/>
          <w:color w:val="4472C4" w:themeColor="accent1"/>
          <w:u w:val="single"/>
          <w:lang w:eastAsia="zh-CN"/>
        </w:rPr>
      </w:pPr>
      <w:r w:rsidRPr="00F343D8">
        <w:rPr>
          <w:rFonts w:eastAsiaTheme="minorEastAsia"/>
          <w:b/>
          <w:bCs/>
          <w:color w:val="4472C4" w:themeColor="accent1"/>
          <w:u w:val="single"/>
          <w:lang w:eastAsia="zh-CN"/>
        </w:rPr>
        <w:t>LP-WUS Option3</w:t>
      </w:r>
    </w:p>
    <w:p w14:paraId="3020282B" w14:textId="6C809DE1" w:rsidR="00F343D8" w:rsidRPr="00F343D8" w:rsidRDefault="00F343D8" w:rsidP="00F343D8">
      <w:pPr>
        <w:spacing w:after="120"/>
        <w:jc w:val="both"/>
        <w:rPr>
          <w:rFonts w:eastAsia="等线"/>
          <w:b/>
          <w:szCs w:val="20"/>
          <w:lang w:eastAsia="zh-CN"/>
        </w:rPr>
      </w:pPr>
      <w:r w:rsidRPr="001F240B">
        <w:rPr>
          <w:rFonts w:eastAsia="等线"/>
          <w:b/>
          <w:szCs w:val="20"/>
          <w:lang w:eastAsia="zh-CN"/>
        </w:rPr>
        <w:t>Proposal</w:t>
      </w:r>
      <w:r w:rsidRPr="001F240B">
        <w:rPr>
          <w:rFonts w:eastAsia="等线" w:hint="eastAsia"/>
          <w:b/>
          <w:szCs w:val="20"/>
          <w:lang w:eastAsia="zh-CN"/>
        </w:rPr>
        <w:t xml:space="preserve"> </w:t>
      </w:r>
      <w:r>
        <w:rPr>
          <w:rFonts w:eastAsia="等线"/>
          <w:b/>
          <w:szCs w:val="20"/>
          <w:lang w:eastAsia="zh-CN"/>
        </w:rPr>
        <w:t>7</w:t>
      </w:r>
      <w:r>
        <w:rPr>
          <w:rFonts w:eastAsia="等线" w:hint="eastAsia"/>
          <w:b/>
          <w:szCs w:val="20"/>
          <w:lang w:eastAsia="zh-CN"/>
        </w:rPr>
        <w:t>:</w:t>
      </w:r>
      <w:r w:rsidRPr="001F240B">
        <w:rPr>
          <w:rFonts w:eastAsia="等线"/>
          <w:b/>
          <w:szCs w:val="20"/>
          <w:lang w:eastAsia="zh-CN"/>
        </w:rPr>
        <w:t xml:space="preserve"> RAN2 </w:t>
      </w:r>
      <w:r>
        <w:rPr>
          <w:rFonts w:eastAsia="等线"/>
          <w:b/>
          <w:szCs w:val="20"/>
          <w:lang w:eastAsia="zh-CN"/>
        </w:rPr>
        <w:t>won’t</w:t>
      </w:r>
      <w:r>
        <w:rPr>
          <w:rFonts w:eastAsia="等线" w:hint="eastAsia"/>
          <w:b/>
          <w:szCs w:val="20"/>
          <w:lang w:eastAsia="zh-CN"/>
        </w:rPr>
        <w:t xml:space="preserve"> discuss Option 1-3 unless RAN1 triggers.</w:t>
      </w:r>
    </w:p>
    <w:p w14:paraId="11CC1B5C" w14:textId="77777777" w:rsidR="00F35328" w:rsidRDefault="00F614C6" w:rsidP="00232C59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References</w:t>
      </w:r>
    </w:p>
    <w:p w14:paraId="50BA03F1" w14:textId="6A3D986F" w:rsidR="00D81AA7" w:rsidRPr="007462DD" w:rsidRDefault="007462DD" w:rsidP="007462DD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color w:val="000000"/>
          <w:sz w:val="20"/>
          <w:szCs w:val="20"/>
        </w:rPr>
      </w:pPr>
      <w:bookmarkStart w:id="7" w:name="_Hlk196915252"/>
      <w:r w:rsidRPr="007462DD">
        <w:rPr>
          <w:rFonts w:ascii="Times New Roman" w:eastAsiaTheme="minorEastAsia" w:hAnsi="Times New Roman"/>
          <w:color w:val="000000"/>
          <w:sz w:val="20"/>
          <w:szCs w:val="20"/>
        </w:rPr>
        <w:t>R2-2503765, Discussion summary and list of RRC open issue for LP-WUS WUR</w:t>
      </w:r>
    </w:p>
    <w:bookmarkEnd w:id="7"/>
    <w:p w14:paraId="4ACA7CDC" w14:textId="71976105" w:rsidR="00D81AA7" w:rsidRDefault="007462DD" w:rsidP="008A35FF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color w:val="000000"/>
          <w:sz w:val="20"/>
          <w:szCs w:val="20"/>
        </w:rPr>
      </w:pPr>
      <w:r>
        <w:rPr>
          <w:rFonts w:ascii="Times New Roman" w:eastAsiaTheme="minorEastAsia" w:hAnsi="Times New Roman"/>
          <w:color w:val="000000"/>
          <w:sz w:val="20"/>
          <w:szCs w:val="20"/>
        </w:rPr>
        <w:t xml:space="preserve">R2-2503808, </w:t>
      </w:r>
      <w:r w:rsidRPr="007462DD">
        <w:rPr>
          <w:rFonts w:ascii="Times New Roman" w:eastAsiaTheme="minorEastAsia" w:hAnsi="Times New Roman"/>
          <w:color w:val="000000"/>
          <w:sz w:val="20"/>
          <w:szCs w:val="20"/>
        </w:rPr>
        <w:t>Report of [Post129bis][210][LPWUS] Running CR for TS 38.321 (Apple)</w:t>
      </w:r>
    </w:p>
    <w:p w14:paraId="598E3AA3" w14:textId="1D713E8E" w:rsidR="00FC43A2" w:rsidRDefault="00FC43A2" w:rsidP="00B76EA5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0"/>
        </w:rPr>
      </w:pPr>
      <w:r w:rsidRPr="00FC43A2">
        <w:rPr>
          <w:rFonts w:ascii="Times New Roman" w:eastAsiaTheme="minorEastAsia" w:hAnsi="Times New Roman"/>
          <w:bCs/>
          <w:kern w:val="0"/>
          <w:sz w:val="20"/>
          <w:szCs w:val="20"/>
        </w:rPr>
        <w:t>3GPP TS 38.331:"NR; Radio Resource Control (RRC) protocol specification".</w:t>
      </w:r>
    </w:p>
    <w:p w14:paraId="3994BD8E" w14:textId="23836FF9" w:rsidR="00B76EA5" w:rsidRPr="00BB4EF5" w:rsidRDefault="00B76EA5" w:rsidP="00B76EA5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color w:val="000000"/>
          <w:sz w:val="20"/>
          <w:szCs w:val="20"/>
        </w:rPr>
      </w:pPr>
      <w:r w:rsidRPr="00BB4EF5">
        <w:rPr>
          <w:rFonts w:ascii="Times New Roman" w:eastAsiaTheme="minorEastAsia" w:hAnsi="Times New Roman"/>
          <w:color w:val="000000"/>
          <w:sz w:val="20"/>
          <w:szCs w:val="20"/>
        </w:rPr>
        <w:t>3GPP RAN1#1</w:t>
      </w:r>
      <w:r>
        <w:rPr>
          <w:rFonts w:ascii="Times New Roman" w:eastAsiaTheme="minorEastAsia" w:hAnsi="Times New Roman"/>
          <w:color w:val="000000"/>
          <w:sz w:val="20"/>
          <w:szCs w:val="20"/>
        </w:rPr>
        <w:t>20</w:t>
      </w:r>
      <w:r w:rsidRPr="00BB4EF5">
        <w:rPr>
          <w:rFonts w:ascii="Times New Roman" w:eastAsiaTheme="minorEastAsia" w:hAnsi="Times New Roman" w:hint="eastAsia"/>
          <w:color w:val="000000"/>
          <w:sz w:val="20"/>
          <w:szCs w:val="20"/>
        </w:rPr>
        <w:t>bis</w:t>
      </w:r>
      <w:r w:rsidRPr="00BB4EF5">
        <w:rPr>
          <w:rFonts w:ascii="Times New Roman" w:eastAsiaTheme="minorEastAsia" w:hAnsi="Times New Roman"/>
          <w:color w:val="000000"/>
          <w:sz w:val="20"/>
          <w:szCs w:val="20"/>
        </w:rPr>
        <w:t xml:space="preserve"> meeting, Chairman notes</w:t>
      </w:r>
    </w:p>
    <w:p w14:paraId="7A61D31A" w14:textId="75F66AA1" w:rsidR="00B76EA5" w:rsidRPr="00BB4EF5" w:rsidRDefault="00FC43A2" w:rsidP="00B76EA5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bCs/>
          <w:kern w:val="0"/>
          <w:sz w:val="20"/>
          <w:szCs w:val="20"/>
        </w:rPr>
      </w:pPr>
      <w:r w:rsidRPr="00FC43A2">
        <w:rPr>
          <w:rFonts w:ascii="Times New Roman" w:eastAsiaTheme="minorEastAsia" w:hAnsi="Times New Roman"/>
          <w:bCs/>
          <w:kern w:val="0"/>
          <w:sz w:val="20"/>
          <w:szCs w:val="20"/>
        </w:rPr>
        <w:t xml:space="preserve">R2_129b R18 MIMO R19 MIMO LPWUS SBFD NR_Others </w:t>
      </w:r>
    </w:p>
    <w:p w14:paraId="2441D4DA" w14:textId="46C95B43" w:rsidR="007624BE" w:rsidRPr="00F343D8" w:rsidRDefault="00F343D8" w:rsidP="00F343D8">
      <w:pPr>
        <w:pStyle w:val="af9"/>
        <w:numPr>
          <w:ilvl w:val="0"/>
          <w:numId w:val="10"/>
        </w:numPr>
        <w:ind w:firstLineChars="0"/>
        <w:rPr>
          <w:rFonts w:ascii="Times New Roman" w:eastAsiaTheme="minorEastAsia" w:hAnsi="Times New Roman"/>
          <w:color w:val="000000"/>
          <w:sz w:val="20"/>
          <w:szCs w:val="20"/>
        </w:rPr>
      </w:pPr>
      <w:r w:rsidRPr="00F343D8">
        <w:rPr>
          <w:rFonts w:ascii="Times New Roman" w:eastAsiaTheme="minorEastAsia" w:hAnsi="Times New Roman"/>
          <w:color w:val="000000"/>
          <w:sz w:val="20"/>
          <w:szCs w:val="20"/>
        </w:rPr>
        <w:t>R2_12</w:t>
      </w:r>
      <w:r>
        <w:rPr>
          <w:rFonts w:ascii="Times New Roman" w:eastAsiaTheme="minorEastAsia" w:hAnsi="Times New Roman"/>
          <w:color w:val="000000"/>
          <w:sz w:val="20"/>
          <w:szCs w:val="20"/>
        </w:rPr>
        <w:t>8</w:t>
      </w:r>
      <w:r w:rsidRPr="00F343D8">
        <w:rPr>
          <w:rFonts w:ascii="Times New Roman" w:eastAsiaTheme="minorEastAsia" w:hAnsi="Times New Roman"/>
          <w:color w:val="000000"/>
          <w:sz w:val="20"/>
          <w:szCs w:val="20"/>
        </w:rPr>
        <w:t xml:space="preserve"> R18 MIMO R19 MIMO LPWUS SBFD NR_Others</w:t>
      </w:r>
    </w:p>
    <w:sectPr w:rsidR="007624BE" w:rsidRPr="00F343D8">
      <w:headerReference w:type="default" r:id="rId12"/>
      <w:pgSz w:w="11906" w:h="16838"/>
      <w:pgMar w:top="1134" w:right="1134" w:bottom="1418" w:left="1134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CA0DD" w14:textId="77777777" w:rsidR="00504717" w:rsidRDefault="00504717">
      <w:r>
        <w:separator/>
      </w:r>
    </w:p>
  </w:endnote>
  <w:endnote w:type="continuationSeparator" w:id="0">
    <w:p w14:paraId="2272174C" w14:textId="77777777" w:rsidR="00504717" w:rsidRDefault="00504717">
      <w:r>
        <w:continuationSeparator/>
      </w:r>
    </w:p>
  </w:endnote>
  <w:endnote w:type="continuationNotice" w:id="1">
    <w:p w14:paraId="79477F71" w14:textId="77777777" w:rsidR="00504717" w:rsidRDefault="005047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ladimir Script"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0DBDD" w14:textId="77777777" w:rsidR="00504717" w:rsidRDefault="00504717">
      <w:r>
        <w:separator/>
      </w:r>
    </w:p>
  </w:footnote>
  <w:footnote w:type="continuationSeparator" w:id="0">
    <w:p w14:paraId="0F055156" w14:textId="77777777" w:rsidR="00504717" w:rsidRDefault="00504717">
      <w:r>
        <w:continuationSeparator/>
      </w:r>
    </w:p>
  </w:footnote>
  <w:footnote w:type="continuationNotice" w:id="1">
    <w:p w14:paraId="689D0566" w14:textId="77777777" w:rsidR="00504717" w:rsidRDefault="005047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DA1E5" w14:textId="77777777" w:rsidR="00F235C0" w:rsidRDefault="00F235C0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50D4C5D"/>
    <w:multiLevelType w:val="hybridMultilevel"/>
    <w:tmpl w:val="88C0A68A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77C2E"/>
    <w:multiLevelType w:val="hybridMultilevel"/>
    <w:tmpl w:val="8092F478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49593D"/>
    <w:multiLevelType w:val="hybridMultilevel"/>
    <w:tmpl w:val="82F0D16A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F584F66"/>
    <w:multiLevelType w:val="hybridMultilevel"/>
    <w:tmpl w:val="9B963AD8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87339E5"/>
    <w:multiLevelType w:val="hybridMultilevel"/>
    <w:tmpl w:val="831060EC"/>
    <w:lvl w:ilvl="0" w:tplc="EDEC32BA">
      <w:start w:val="1"/>
      <w:numFmt w:val="bullet"/>
      <w:lvlText w:val="−"/>
      <w:lvlJc w:val="left"/>
      <w:pPr>
        <w:ind w:left="420" w:hanging="420"/>
      </w:pPr>
      <w:rPr>
        <w:rFonts w:ascii="Arial" w:eastAsia="宋体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1134"/>
        </w:tabs>
        <w:ind w:left="1134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DBB381B"/>
    <w:multiLevelType w:val="hybridMultilevel"/>
    <w:tmpl w:val="3CA602CE"/>
    <w:lvl w:ilvl="0" w:tplc="04090003">
      <w:start w:val="1"/>
      <w:numFmt w:val="bullet"/>
      <w:lvlText w:val="o"/>
      <w:lvlJc w:val="left"/>
      <w:pPr>
        <w:ind w:left="6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B84F37"/>
    <w:multiLevelType w:val="hybridMultilevel"/>
    <w:tmpl w:val="52D0761A"/>
    <w:lvl w:ilvl="0" w:tplc="269ED5F6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7" w15:restartNumberingAfterBreak="0">
    <w:nsid w:val="6B142199"/>
    <w:multiLevelType w:val="hybridMultilevel"/>
    <w:tmpl w:val="65DE8A9C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suff w:val="space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66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906"/>
        </w:tabs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72AA3E1E"/>
    <w:multiLevelType w:val="hybridMultilevel"/>
    <w:tmpl w:val="B0E49CEA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6D6E2A"/>
    <w:multiLevelType w:val="multilevel"/>
    <w:tmpl w:val="736D6E2A"/>
    <w:lvl w:ilvl="0">
      <w:start w:val="1"/>
      <w:numFmt w:val="decimal"/>
      <w:pStyle w:val="21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75BB5E72"/>
    <w:multiLevelType w:val="hybridMultilevel"/>
    <w:tmpl w:val="2982A7F6"/>
    <w:lvl w:ilvl="0" w:tplc="C95C531C">
      <w:start w:val="1"/>
      <w:numFmt w:val="bullet"/>
      <w:lvlText w:val="&gt;"/>
      <w:lvlJc w:val="left"/>
      <w:pPr>
        <w:ind w:left="420" w:hanging="420"/>
      </w:pPr>
      <w:rPr>
        <w:rFonts w:ascii="Vladimir Script" w:eastAsia="宋体" w:hAnsi="Vladimir Script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CB8713B"/>
    <w:multiLevelType w:val="multilevel"/>
    <w:tmpl w:val="46E66BE6"/>
    <w:lvl w:ilvl="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273" w:hanging="420"/>
      </w:pPr>
    </w:lvl>
    <w:lvl w:ilvl="2">
      <w:start w:val="1"/>
      <w:numFmt w:val="lowerRoman"/>
      <w:lvlText w:val="%3."/>
      <w:lvlJc w:val="right"/>
      <w:pPr>
        <w:ind w:left="693" w:hanging="420"/>
      </w:pPr>
    </w:lvl>
    <w:lvl w:ilvl="3">
      <w:start w:val="1"/>
      <w:numFmt w:val="decimal"/>
      <w:lvlText w:val="%4."/>
      <w:lvlJc w:val="left"/>
      <w:pPr>
        <w:ind w:left="1113" w:hanging="420"/>
      </w:pPr>
    </w:lvl>
    <w:lvl w:ilvl="4">
      <w:start w:val="1"/>
      <w:numFmt w:val="lowerLetter"/>
      <w:lvlText w:val="%5)"/>
      <w:lvlJc w:val="left"/>
      <w:pPr>
        <w:ind w:left="1533" w:hanging="420"/>
      </w:pPr>
    </w:lvl>
    <w:lvl w:ilvl="5">
      <w:start w:val="1"/>
      <w:numFmt w:val="lowerRoman"/>
      <w:lvlText w:val="%6."/>
      <w:lvlJc w:val="right"/>
      <w:pPr>
        <w:ind w:left="1953" w:hanging="420"/>
      </w:pPr>
    </w:lvl>
    <w:lvl w:ilvl="6">
      <w:start w:val="1"/>
      <w:numFmt w:val="decimal"/>
      <w:lvlText w:val="%7."/>
      <w:lvlJc w:val="left"/>
      <w:pPr>
        <w:ind w:left="2373" w:hanging="420"/>
      </w:pPr>
    </w:lvl>
    <w:lvl w:ilvl="7">
      <w:start w:val="1"/>
      <w:numFmt w:val="lowerLetter"/>
      <w:lvlText w:val="%8)"/>
      <w:lvlJc w:val="left"/>
      <w:pPr>
        <w:ind w:left="2793" w:hanging="420"/>
      </w:pPr>
    </w:lvl>
    <w:lvl w:ilvl="8">
      <w:start w:val="1"/>
      <w:numFmt w:val="lowerRoman"/>
      <w:lvlText w:val="%9."/>
      <w:lvlJc w:val="right"/>
      <w:pPr>
        <w:ind w:left="3213" w:hanging="420"/>
      </w:pPr>
    </w:lvl>
  </w:abstractNum>
  <w:abstractNum w:abstractNumId="24" w15:restartNumberingAfterBreak="0">
    <w:nsid w:val="7FAF3262"/>
    <w:multiLevelType w:val="hybridMultilevel"/>
    <w:tmpl w:val="34CE31F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11"/>
  </w:num>
  <w:num w:numId="4">
    <w:abstractNumId w:val="15"/>
  </w:num>
  <w:num w:numId="5">
    <w:abstractNumId w:val="9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8"/>
  </w:num>
  <w:num w:numId="10">
    <w:abstractNumId w:val="23"/>
  </w:num>
  <w:num w:numId="11">
    <w:abstractNumId w:val="1"/>
  </w:num>
  <w:num w:numId="12">
    <w:abstractNumId w:val="6"/>
  </w:num>
  <w:num w:numId="13">
    <w:abstractNumId w:val="5"/>
  </w:num>
  <w:num w:numId="14">
    <w:abstractNumId w:val="2"/>
  </w:num>
  <w:num w:numId="15">
    <w:abstractNumId w:val="17"/>
  </w:num>
  <w:num w:numId="16">
    <w:abstractNumId w:val="13"/>
  </w:num>
  <w:num w:numId="17">
    <w:abstractNumId w:val="6"/>
  </w:num>
  <w:num w:numId="18">
    <w:abstractNumId w:val="4"/>
  </w:num>
  <w:num w:numId="19">
    <w:abstractNumId w:val="12"/>
  </w:num>
  <w:num w:numId="20">
    <w:abstractNumId w:val="24"/>
  </w:num>
  <w:num w:numId="21">
    <w:abstractNumId w:val="16"/>
  </w:num>
  <w:num w:numId="22">
    <w:abstractNumId w:val="10"/>
  </w:num>
  <w:num w:numId="23">
    <w:abstractNumId w:val="3"/>
  </w:num>
  <w:num w:numId="24">
    <w:abstractNumId w:val="8"/>
  </w:num>
  <w:num w:numId="25">
    <w:abstractNumId w:val="22"/>
  </w:num>
  <w:num w:numId="26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rY0MDQyNLc0tDAzNTFT0lEKTi0uzszPAykwN6sFAOS7ujwtAAAA"/>
  </w:docVars>
  <w:rsids>
    <w:rsidRoot w:val="00B87FBC"/>
    <w:rsid w:val="000000E3"/>
    <w:rsid w:val="0000069E"/>
    <w:rsid w:val="00000830"/>
    <w:rsid w:val="00000CE2"/>
    <w:rsid w:val="00000ED8"/>
    <w:rsid w:val="00001032"/>
    <w:rsid w:val="0000166C"/>
    <w:rsid w:val="0000168D"/>
    <w:rsid w:val="000017C3"/>
    <w:rsid w:val="00001FE0"/>
    <w:rsid w:val="00002134"/>
    <w:rsid w:val="000022B7"/>
    <w:rsid w:val="00002343"/>
    <w:rsid w:val="000023BD"/>
    <w:rsid w:val="00002AF5"/>
    <w:rsid w:val="00002CFF"/>
    <w:rsid w:val="00002D7C"/>
    <w:rsid w:val="00002DAC"/>
    <w:rsid w:val="00002EE8"/>
    <w:rsid w:val="0000314A"/>
    <w:rsid w:val="00003267"/>
    <w:rsid w:val="000032D7"/>
    <w:rsid w:val="000033CC"/>
    <w:rsid w:val="000034EF"/>
    <w:rsid w:val="000035B6"/>
    <w:rsid w:val="000036A7"/>
    <w:rsid w:val="00003733"/>
    <w:rsid w:val="000037B1"/>
    <w:rsid w:val="00003886"/>
    <w:rsid w:val="00003BDC"/>
    <w:rsid w:val="00003C55"/>
    <w:rsid w:val="00003D54"/>
    <w:rsid w:val="00003DBA"/>
    <w:rsid w:val="00003E20"/>
    <w:rsid w:val="00003E32"/>
    <w:rsid w:val="00003F23"/>
    <w:rsid w:val="00003F6E"/>
    <w:rsid w:val="0000410D"/>
    <w:rsid w:val="0000460A"/>
    <w:rsid w:val="000046D9"/>
    <w:rsid w:val="00004909"/>
    <w:rsid w:val="00004A99"/>
    <w:rsid w:val="00004F36"/>
    <w:rsid w:val="00004F59"/>
    <w:rsid w:val="00005012"/>
    <w:rsid w:val="000051CC"/>
    <w:rsid w:val="000052C2"/>
    <w:rsid w:val="0000539E"/>
    <w:rsid w:val="000053DF"/>
    <w:rsid w:val="000054C0"/>
    <w:rsid w:val="000055B0"/>
    <w:rsid w:val="0000565D"/>
    <w:rsid w:val="00005798"/>
    <w:rsid w:val="000057C9"/>
    <w:rsid w:val="00005B0C"/>
    <w:rsid w:val="00005B43"/>
    <w:rsid w:val="00005C84"/>
    <w:rsid w:val="00005FB6"/>
    <w:rsid w:val="00006002"/>
    <w:rsid w:val="000060C1"/>
    <w:rsid w:val="000063A7"/>
    <w:rsid w:val="0000651C"/>
    <w:rsid w:val="000065F8"/>
    <w:rsid w:val="0000694F"/>
    <w:rsid w:val="000069A5"/>
    <w:rsid w:val="00006A4B"/>
    <w:rsid w:val="00006A59"/>
    <w:rsid w:val="00006D90"/>
    <w:rsid w:val="00006EE3"/>
    <w:rsid w:val="00006F9D"/>
    <w:rsid w:val="00007586"/>
    <w:rsid w:val="000076E0"/>
    <w:rsid w:val="00007749"/>
    <w:rsid w:val="0000793D"/>
    <w:rsid w:val="00007A12"/>
    <w:rsid w:val="00007FFD"/>
    <w:rsid w:val="000103F6"/>
    <w:rsid w:val="0001068D"/>
    <w:rsid w:val="00010791"/>
    <w:rsid w:val="000107EE"/>
    <w:rsid w:val="00010939"/>
    <w:rsid w:val="000109F3"/>
    <w:rsid w:val="00010AFF"/>
    <w:rsid w:val="00010D39"/>
    <w:rsid w:val="0001142B"/>
    <w:rsid w:val="00011496"/>
    <w:rsid w:val="000115F2"/>
    <w:rsid w:val="000116A5"/>
    <w:rsid w:val="0001190B"/>
    <w:rsid w:val="000119D0"/>
    <w:rsid w:val="00011AE1"/>
    <w:rsid w:val="00011C8C"/>
    <w:rsid w:val="00011E19"/>
    <w:rsid w:val="00011F30"/>
    <w:rsid w:val="00011FFB"/>
    <w:rsid w:val="000120E1"/>
    <w:rsid w:val="0001213E"/>
    <w:rsid w:val="0001228F"/>
    <w:rsid w:val="000122DB"/>
    <w:rsid w:val="00012414"/>
    <w:rsid w:val="00012469"/>
    <w:rsid w:val="000124C4"/>
    <w:rsid w:val="000124E9"/>
    <w:rsid w:val="000125C6"/>
    <w:rsid w:val="000126F3"/>
    <w:rsid w:val="00012A02"/>
    <w:rsid w:val="00012AA6"/>
    <w:rsid w:val="00012B8D"/>
    <w:rsid w:val="000130B7"/>
    <w:rsid w:val="000130C7"/>
    <w:rsid w:val="0001343B"/>
    <w:rsid w:val="000135C9"/>
    <w:rsid w:val="00013748"/>
    <w:rsid w:val="0001377B"/>
    <w:rsid w:val="000137AA"/>
    <w:rsid w:val="00013ADF"/>
    <w:rsid w:val="00013C9E"/>
    <w:rsid w:val="00013F3D"/>
    <w:rsid w:val="00014052"/>
    <w:rsid w:val="0001405A"/>
    <w:rsid w:val="0001427A"/>
    <w:rsid w:val="000144F5"/>
    <w:rsid w:val="00014965"/>
    <w:rsid w:val="00014D04"/>
    <w:rsid w:val="00014E57"/>
    <w:rsid w:val="00015012"/>
    <w:rsid w:val="000151E7"/>
    <w:rsid w:val="000154DB"/>
    <w:rsid w:val="0001577F"/>
    <w:rsid w:val="00015A87"/>
    <w:rsid w:val="00015C10"/>
    <w:rsid w:val="00016083"/>
    <w:rsid w:val="0001635F"/>
    <w:rsid w:val="00016490"/>
    <w:rsid w:val="0001663D"/>
    <w:rsid w:val="00016749"/>
    <w:rsid w:val="00016AC6"/>
    <w:rsid w:val="00016B24"/>
    <w:rsid w:val="00016E6E"/>
    <w:rsid w:val="00016FE9"/>
    <w:rsid w:val="0001706D"/>
    <w:rsid w:val="0001730C"/>
    <w:rsid w:val="00017422"/>
    <w:rsid w:val="000174AD"/>
    <w:rsid w:val="0001760F"/>
    <w:rsid w:val="00017762"/>
    <w:rsid w:val="000178A2"/>
    <w:rsid w:val="00017958"/>
    <w:rsid w:val="00017BA4"/>
    <w:rsid w:val="00017F49"/>
    <w:rsid w:val="000200C5"/>
    <w:rsid w:val="000202D4"/>
    <w:rsid w:val="000203BD"/>
    <w:rsid w:val="000204CB"/>
    <w:rsid w:val="000204DC"/>
    <w:rsid w:val="000204F9"/>
    <w:rsid w:val="00020540"/>
    <w:rsid w:val="000205BA"/>
    <w:rsid w:val="00020723"/>
    <w:rsid w:val="000208A6"/>
    <w:rsid w:val="00020A0A"/>
    <w:rsid w:val="00020A1C"/>
    <w:rsid w:val="00020D14"/>
    <w:rsid w:val="00020D74"/>
    <w:rsid w:val="000210AE"/>
    <w:rsid w:val="00021532"/>
    <w:rsid w:val="0002169C"/>
    <w:rsid w:val="0002195F"/>
    <w:rsid w:val="000219C2"/>
    <w:rsid w:val="00021A52"/>
    <w:rsid w:val="00021B1B"/>
    <w:rsid w:val="00021B79"/>
    <w:rsid w:val="00021C03"/>
    <w:rsid w:val="00021D8B"/>
    <w:rsid w:val="00021D93"/>
    <w:rsid w:val="00021DB1"/>
    <w:rsid w:val="00021DBA"/>
    <w:rsid w:val="00022038"/>
    <w:rsid w:val="00022206"/>
    <w:rsid w:val="00022855"/>
    <w:rsid w:val="00022892"/>
    <w:rsid w:val="000229F7"/>
    <w:rsid w:val="00022A7D"/>
    <w:rsid w:val="00022C87"/>
    <w:rsid w:val="00022DA3"/>
    <w:rsid w:val="00022F50"/>
    <w:rsid w:val="000231FE"/>
    <w:rsid w:val="000232F0"/>
    <w:rsid w:val="00023562"/>
    <w:rsid w:val="000235F3"/>
    <w:rsid w:val="0002362D"/>
    <w:rsid w:val="0002374B"/>
    <w:rsid w:val="000238DD"/>
    <w:rsid w:val="00023AA0"/>
    <w:rsid w:val="000241CB"/>
    <w:rsid w:val="000241CE"/>
    <w:rsid w:val="00024245"/>
    <w:rsid w:val="00024528"/>
    <w:rsid w:val="00024711"/>
    <w:rsid w:val="00024C1F"/>
    <w:rsid w:val="00024E21"/>
    <w:rsid w:val="00024EB6"/>
    <w:rsid w:val="00024FBB"/>
    <w:rsid w:val="000250A3"/>
    <w:rsid w:val="000250AB"/>
    <w:rsid w:val="00025354"/>
    <w:rsid w:val="0002552A"/>
    <w:rsid w:val="0002552B"/>
    <w:rsid w:val="000256FA"/>
    <w:rsid w:val="000257EC"/>
    <w:rsid w:val="00025976"/>
    <w:rsid w:val="00025A64"/>
    <w:rsid w:val="00025D3D"/>
    <w:rsid w:val="00025E5A"/>
    <w:rsid w:val="000260C1"/>
    <w:rsid w:val="000263D2"/>
    <w:rsid w:val="00026438"/>
    <w:rsid w:val="000265D9"/>
    <w:rsid w:val="000267F2"/>
    <w:rsid w:val="0002684C"/>
    <w:rsid w:val="00026B50"/>
    <w:rsid w:val="00026BE7"/>
    <w:rsid w:val="00026EE4"/>
    <w:rsid w:val="000270A2"/>
    <w:rsid w:val="0002754F"/>
    <w:rsid w:val="00027608"/>
    <w:rsid w:val="00027774"/>
    <w:rsid w:val="000279E3"/>
    <w:rsid w:val="00027A20"/>
    <w:rsid w:val="00027B16"/>
    <w:rsid w:val="000307E3"/>
    <w:rsid w:val="00030815"/>
    <w:rsid w:val="00030928"/>
    <w:rsid w:val="00030BD6"/>
    <w:rsid w:val="00030C43"/>
    <w:rsid w:val="00030DFC"/>
    <w:rsid w:val="00030E44"/>
    <w:rsid w:val="00031109"/>
    <w:rsid w:val="00031391"/>
    <w:rsid w:val="00031395"/>
    <w:rsid w:val="000319EC"/>
    <w:rsid w:val="00031AB5"/>
    <w:rsid w:val="00031AF9"/>
    <w:rsid w:val="00031F83"/>
    <w:rsid w:val="00031F9E"/>
    <w:rsid w:val="000320A0"/>
    <w:rsid w:val="000320A8"/>
    <w:rsid w:val="00032167"/>
    <w:rsid w:val="0003251E"/>
    <w:rsid w:val="00032591"/>
    <w:rsid w:val="000325A9"/>
    <w:rsid w:val="000325F7"/>
    <w:rsid w:val="00032FEC"/>
    <w:rsid w:val="0003301E"/>
    <w:rsid w:val="000330CE"/>
    <w:rsid w:val="000331B7"/>
    <w:rsid w:val="00033600"/>
    <w:rsid w:val="0003362B"/>
    <w:rsid w:val="000338A4"/>
    <w:rsid w:val="00033CFA"/>
    <w:rsid w:val="00033D65"/>
    <w:rsid w:val="00034175"/>
    <w:rsid w:val="000343AE"/>
    <w:rsid w:val="00034681"/>
    <w:rsid w:val="00034727"/>
    <w:rsid w:val="00034864"/>
    <w:rsid w:val="00034B3C"/>
    <w:rsid w:val="00034E6D"/>
    <w:rsid w:val="000350AC"/>
    <w:rsid w:val="0003516A"/>
    <w:rsid w:val="00035C06"/>
    <w:rsid w:val="00035C55"/>
    <w:rsid w:val="00035CA8"/>
    <w:rsid w:val="00035E82"/>
    <w:rsid w:val="00035F09"/>
    <w:rsid w:val="000360CC"/>
    <w:rsid w:val="000362AB"/>
    <w:rsid w:val="000363AC"/>
    <w:rsid w:val="000363AE"/>
    <w:rsid w:val="000363FD"/>
    <w:rsid w:val="00036598"/>
    <w:rsid w:val="0003666A"/>
    <w:rsid w:val="00036671"/>
    <w:rsid w:val="0003677D"/>
    <w:rsid w:val="000367B2"/>
    <w:rsid w:val="00036990"/>
    <w:rsid w:val="00036CBB"/>
    <w:rsid w:val="000372AE"/>
    <w:rsid w:val="000373B0"/>
    <w:rsid w:val="0003772C"/>
    <w:rsid w:val="000377D4"/>
    <w:rsid w:val="00037A41"/>
    <w:rsid w:val="00037DB4"/>
    <w:rsid w:val="00037DBD"/>
    <w:rsid w:val="00037E65"/>
    <w:rsid w:val="00040120"/>
    <w:rsid w:val="00040181"/>
    <w:rsid w:val="000401B6"/>
    <w:rsid w:val="00040360"/>
    <w:rsid w:val="00040525"/>
    <w:rsid w:val="0004065F"/>
    <w:rsid w:val="00040802"/>
    <w:rsid w:val="0004089D"/>
    <w:rsid w:val="00040905"/>
    <w:rsid w:val="00040CE6"/>
    <w:rsid w:val="00040E63"/>
    <w:rsid w:val="00040EE9"/>
    <w:rsid w:val="000412E1"/>
    <w:rsid w:val="0004158E"/>
    <w:rsid w:val="00041699"/>
    <w:rsid w:val="00041E6C"/>
    <w:rsid w:val="000421F2"/>
    <w:rsid w:val="0004226C"/>
    <w:rsid w:val="0004256A"/>
    <w:rsid w:val="000425B1"/>
    <w:rsid w:val="00042613"/>
    <w:rsid w:val="00042622"/>
    <w:rsid w:val="00042725"/>
    <w:rsid w:val="000427F3"/>
    <w:rsid w:val="000428F9"/>
    <w:rsid w:val="00042955"/>
    <w:rsid w:val="00042BFB"/>
    <w:rsid w:val="00042DF4"/>
    <w:rsid w:val="000439E7"/>
    <w:rsid w:val="00043C44"/>
    <w:rsid w:val="00043DD4"/>
    <w:rsid w:val="00043F7C"/>
    <w:rsid w:val="00044275"/>
    <w:rsid w:val="00044623"/>
    <w:rsid w:val="000449B9"/>
    <w:rsid w:val="00044A7B"/>
    <w:rsid w:val="00044CC1"/>
    <w:rsid w:val="00044D32"/>
    <w:rsid w:val="00045071"/>
    <w:rsid w:val="000450FE"/>
    <w:rsid w:val="00045535"/>
    <w:rsid w:val="000458FF"/>
    <w:rsid w:val="00045A1C"/>
    <w:rsid w:val="00045F1F"/>
    <w:rsid w:val="000461F4"/>
    <w:rsid w:val="0004642A"/>
    <w:rsid w:val="000464E3"/>
    <w:rsid w:val="000467AD"/>
    <w:rsid w:val="00046D86"/>
    <w:rsid w:val="00046DF0"/>
    <w:rsid w:val="00046F6F"/>
    <w:rsid w:val="00046FCE"/>
    <w:rsid w:val="0004724D"/>
    <w:rsid w:val="00047398"/>
    <w:rsid w:val="000473FB"/>
    <w:rsid w:val="00047423"/>
    <w:rsid w:val="000474CC"/>
    <w:rsid w:val="00047B27"/>
    <w:rsid w:val="00047CA9"/>
    <w:rsid w:val="00047D75"/>
    <w:rsid w:val="00047F5B"/>
    <w:rsid w:val="00050000"/>
    <w:rsid w:val="00050056"/>
    <w:rsid w:val="00050093"/>
    <w:rsid w:val="00050715"/>
    <w:rsid w:val="00050C1B"/>
    <w:rsid w:val="00050C46"/>
    <w:rsid w:val="00050D2A"/>
    <w:rsid w:val="00051294"/>
    <w:rsid w:val="000512F5"/>
    <w:rsid w:val="00051319"/>
    <w:rsid w:val="00051426"/>
    <w:rsid w:val="0005145E"/>
    <w:rsid w:val="00051585"/>
    <w:rsid w:val="000517C0"/>
    <w:rsid w:val="000518CB"/>
    <w:rsid w:val="00051A61"/>
    <w:rsid w:val="00051C37"/>
    <w:rsid w:val="00051C84"/>
    <w:rsid w:val="00051DF7"/>
    <w:rsid w:val="000520C7"/>
    <w:rsid w:val="0005214F"/>
    <w:rsid w:val="00052354"/>
    <w:rsid w:val="0005240B"/>
    <w:rsid w:val="000526A0"/>
    <w:rsid w:val="0005275F"/>
    <w:rsid w:val="00052966"/>
    <w:rsid w:val="00053004"/>
    <w:rsid w:val="000531C6"/>
    <w:rsid w:val="00053264"/>
    <w:rsid w:val="0005361B"/>
    <w:rsid w:val="000536D2"/>
    <w:rsid w:val="000537F7"/>
    <w:rsid w:val="000538E9"/>
    <w:rsid w:val="00053D7E"/>
    <w:rsid w:val="00053E03"/>
    <w:rsid w:val="00053F69"/>
    <w:rsid w:val="00053FD9"/>
    <w:rsid w:val="000540B1"/>
    <w:rsid w:val="000540C0"/>
    <w:rsid w:val="00054492"/>
    <w:rsid w:val="00054624"/>
    <w:rsid w:val="00054698"/>
    <w:rsid w:val="0005477E"/>
    <w:rsid w:val="00054BC1"/>
    <w:rsid w:val="00054CB9"/>
    <w:rsid w:val="00054D26"/>
    <w:rsid w:val="00055243"/>
    <w:rsid w:val="000552F5"/>
    <w:rsid w:val="00055894"/>
    <w:rsid w:val="000559D2"/>
    <w:rsid w:val="00055B06"/>
    <w:rsid w:val="00055DE3"/>
    <w:rsid w:val="00055E49"/>
    <w:rsid w:val="00055FA3"/>
    <w:rsid w:val="0005665F"/>
    <w:rsid w:val="0005682D"/>
    <w:rsid w:val="00056978"/>
    <w:rsid w:val="00056D55"/>
    <w:rsid w:val="00056E4A"/>
    <w:rsid w:val="00056F22"/>
    <w:rsid w:val="000571AF"/>
    <w:rsid w:val="000571F6"/>
    <w:rsid w:val="00057274"/>
    <w:rsid w:val="0005768C"/>
    <w:rsid w:val="00057909"/>
    <w:rsid w:val="00057BFD"/>
    <w:rsid w:val="00057CCE"/>
    <w:rsid w:val="00057E37"/>
    <w:rsid w:val="00057E8A"/>
    <w:rsid w:val="00060087"/>
    <w:rsid w:val="000605A7"/>
    <w:rsid w:val="000605E5"/>
    <w:rsid w:val="00060650"/>
    <w:rsid w:val="00060AA3"/>
    <w:rsid w:val="00060C60"/>
    <w:rsid w:val="00060CAE"/>
    <w:rsid w:val="00060CE4"/>
    <w:rsid w:val="00060CEB"/>
    <w:rsid w:val="00060D01"/>
    <w:rsid w:val="000611AE"/>
    <w:rsid w:val="00061383"/>
    <w:rsid w:val="000613E6"/>
    <w:rsid w:val="0006151B"/>
    <w:rsid w:val="00061682"/>
    <w:rsid w:val="00061876"/>
    <w:rsid w:val="00061A2C"/>
    <w:rsid w:val="00061A5D"/>
    <w:rsid w:val="00061B18"/>
    <w:rsid w:val="00061BAD"/>
    <w:rsid w:val="00061EFD"/>
    <w:rsid w:val="00061F01"/>
    <w:rsid w:val="00061F43"/>
    <w:rsid w:val="00062090"/>
    <w:rsid w:val="000624BF"/>
    <w:rsid w:val="00062BE6"/>
    <w:rsid w:val="0006349A"/>
    <w:rsid w:val="0006378E"/>
    <w:rsid w:val="000637DD"/>
    <w:rsid w:val="000638AA"/>
    <w:rsid w:val="00063AA3"/>
    <w:rsid w:val="00063AAC"/>
    <w:rsid w:val="00063C30"/>
    <w:rsid w:val="00063D1F"/>
    <w:rsid w:val="0006415F"/>
    <w:rsid w:val="000641A0"/>
    <w:rsid w:val="0006438A"/>
    <w:rsid w:val="000643C3"/>
    <w:rsid w:val="000643CC"/>
    <w:rsid w:val="000645F8"/>
    <w:rsid w:val="000646B4"/>
    <w:rsid w:val="000647D5"/>
    <w:rsid w:val="000647E2"/>
    <w:rsid w:val="00064826"/>
    <w:rsid w:val="00064885"/>
    <w:rsid w:val="00064EBD"/>
    <w:rsid w:val="000650B3"/>
    <w:rsid w:val="000650F8"/>
    <w:rsid w:val="0006529E"/>
    <w:rsid w:val="0006549E"/>
    <w:rsid w:val="000654D0"/>
    <w:rsid w:val="0006572E"/>
    <w:rsid w:val="000658F2"/>
    <w:rsid w:val="0006617E"/>
    <w:rsid w:val="0006633A"/>
    <w:rsid w:val="000667B0"/>
    <w:rsid w:val="00066C28"/>
    <w:rsid w:val="00066D43"/>
    <w:rsid w:val="00066EFF"/>
    <w:rsid w:val="000672E4"/>
    <w:rsid w:val="00067498"/>
    <w:rsid w:val="00067634"/>
    <w:rsid w:val="00067856"/>
    <w:rsid w:val="00067A87"/>
    <w:rsid w:val="00067C74"/>
    <w:rsid w:val="00067D9C"/>
    <w:rsid w:val="00067E35"/>
    <w:rsid w:val="00067E66"/>
    <w:rsid w:val="00067E94"/>
    <w:rsid w:val="00067FBE"/>
    <w:rsid w:val="000702E1"/>
    <w:rsid w:val="000703BF"/>
    <w:rsid w:val="00070450"/>
    <w:rsid w:val="0007057F"/>
    <w:rsid w:val="00070BAF"/>
    <w:rsid w:val="00070BD4"/>
    <w:rsid w:val="00070C40"/>
    <w:rsid w:val="00070DD6"/>
    <w:rsid w:val="00070E35"/>
    <w:rsid w:val="000710A9"/>
    <w:rsid w:val="0007110B"/>
    <w:rsid w:val="000714C9"/>
    <w:rsid w:val="00071939"/>
    <w:rsid w:val="00071A17"/>
    <w:rsid w:val="00071E64"/>
    <w:rsid w:val="00072013"/>
    <w:rsid w:val="0007205F"/>
    <w:rsid w:val="000721F3"/>
    <w:rsid w:val="000722A7"/>
    <w:rsid w:val="000724C5"/>
    <w:rsid w:val="000725AE"/>
    <w:rsid w:val="00072690"/>
    <w:rsid w:val="000729A2"/>
    <w:rsid w:val="00072CFC"/>
    <w:rsid w:val="00072F9F"/>
    <w:rsid w:val="00072FA9"/>
    <w:rsid w:val="00073128"/>
    <w:rsid w:val="000731F9"/>
    <w:rsid w:val="0007320C"/>
    <w:rsid w:val="0007320D"/>
    <w:rsid w:val="000735B6"/>
    <w:rsid w:val="00073615"/>
    <w:rsid w:val="0007378E"/>
    <w:rsid w:val="000738A7"/>
    <w:rsid w:val="00073AA0"/>
    <w:rsid w:val="00073CAB"/>
    <w:rsid w:val="00073E95"/>
    <w:rsid w:val="00073EFF"/>
    <w:rsid w:val="00074050"/>
    <w:rsid w:val="000741B5"/>
    <w:rsid w:val="00074227"/>
    <w:rsid w:val="000743CD"/>
    <w:rsid w:val="00074440"/>
    <w:rsid w:val="000745CB"/>
    <w:rsid w:val="00074720"/>
    <w:rsid w:val="000747E7"/>
    <w:rsid w:val="000749EF"/>
    <w:rsid w:val="00074DE9"/>
    <w:rsid w:val="00074E57"/>
    <w:rsid w:val="00075088"/>
    <w:rsid w:val="00075222"/>
    <w:rsid w:val="00075393"/>
    <w:rsid w:val="0007557F"/>
    <w:rsid w:val="00075FDA"/>
    <w:rsid w:val="000761CE"/>
    <w:rsid w:val="00076367"/>
    <w:rsid w:val="0007643D"/>
    <w:rsid w:val="0007668E"/>
    <w:rsid w:val="0007671B"/>
    <w:rsid w:val="0007680E"/>
    <w:rsid w:val="00076A2B"/>
    <w:rsid w:val="00076E3A"/>
    <w:rsid w:val="00076E91"/>
    <w:rsid w:val="00077199"/>
    <w:rsid w:val="000773F5"/>
    <w:rsid w:val="000774E5"/>
    <w:rsid w:val="000777C7"/>
    <w:rsid w:val="00077878"/>
    <w:rsid w:val="000778C4"/>
    <w:rsid w:val="000778E9"/>
    <w:rsid w:val="00077AA7"/>
    <w:rsid w:val="00077B5F"/>
    <w:rsid w:val="00077B66"/>
    <w:rsid w:val="00077C76"/>
    <w:rsid w:val="00077DB2"/>
    <w:rsid w:val="00077E73"/>
    <w:rsid w:val="00077F96"/>
    <w:rsid w:val="0008011D"/>
    <w:rsid w:val="0008013E"/>
    <w:rsid w:val="000804E1"/>
    <w:rsid w:val="00080BE7"/>
    <w:rsid w:val="00081069"/>
    <w:rsid w:val="0008107B"/>
    <w:rsid w:val="000810A7"/>
    <w:rsid w:val="0008118D"/>
    <w:rsid w:val="000812DF"/>
    <w:rsid w:val="000813BC"/>
    <w:rsid w:val="00081406"/>
    <w:rsid w:val="00081472"/>
    <w:rsid w:val="000814E4"/>
    <w:rsid w:val="0008168C"/>
    <w:rsid w:val="000816D8"/>
    <w:rsid w:val="000817D8"/>
    <w:rsid w:val="00081AA6"/>
    <w:rsid w:val="00081BB2"/>
    <w:rsid w:val="00081BC3"/>
    <w:rsid w:val="0008210E"/>
    <w:rsid w:val="00082110"/>
    <w:rsid w:val="00082190"/>
    <w:rsid w:val="000822A0"/>
    <w:rsid w:val="000822AF"/>
    <w:rsid w:val="000823DB"/>
    <w:rsid w:val="00082555"/>
    <w:rsid w:val="00082653"/>
    <w:rsid w:val="00082775"/>
    <w:rsid w:val="0008288D"/>
    <w:rsid w:val="00082927"/>
    <w:rsid w:val="00082962"/>
    <w:rsid w:val="00082965"/>
    <w:rsid w:val="00082A2D"/>
    <w:rsid w:val="00082AB1"/>
    <w:rsid w:val="0008308B"/>
    <w:rsid w:val="000831D2"/>
    <w:rsid w:val="0008339A"/>
    <w:rsid w:val="00083404"/>
    <w:rsid w:val="000838E0"/>
    <w:rsid w:val="00083C2A"/>
    <w:rsid w:val="00083C3C"/>
    <w:rsid w:val="00083D25"/>
    <w:rsid w:val="00083F45"/>
    <w:rsid w:val="0008403A"/>
    <w:rsid w:val="00084044"/>
    <w:rsid w:val="000841C4"/>
    <w:rsid w:val="0008481A"/>
    <w:rsid w:val="000849C5"/>
    <w:rsid w:val="00084C61"/>
    <w:rsid w:val="00084CC2"/>
    <w:rsid w:val="00084FDF"/>
    <w:rsid w:val="0008502F"/>
    <w:rsid w:val="00085374"/>
    <w:rsid w:val="00085552"/>
    <w:rsid w:val="000856A9"/>
    <w:rsid w:val="0008575A"/>
    <w:rsid w:val="0008584A"/>
    <w:rsid w:val="00085970"/>
    <w:rsid w:val="00085A41"/>
    <w:rsid w:val="00085DEC"/>
    <w:rsid w:val="00086187"/>
    <w:rsid w:val="0008625E"/>
    <w:rsid w:val="000862EC"/>
    <w:rsid w:val="0008650F"/>
    <w:rsid w:val="000865B7"/>
    <w:rsid w:val="000868B8"/>
    <w:rsid w:val="00086929"/>
    <w:rsid w:val="00086CCA"/>
    <w:rsid w:val="0008727D"/>
    <w:rsid w:val="00087302"/>
    <w:rsid w:val="00087639"/>
    <w:rsid w:val="0008776D"/>
    <w:rsid w:val="000879CA"/>
    <w:rsid w:val="00087C11"/>
    <w:rsid w:val="00087CF0"/>
    <w:rsid w:val="00087EC2"/>
    <w:rsid w:val="000901A0"/>
    <w:rsid w:val="000902B4"/>
    <w:rsid w:val="000902FB"/>
    <w:rsid w:val="000903CD"/>
    <w:rsid w:val="000903F2"/>
    <w:rsid w:val="00090492"/>
    <w:rsid w:val="00090843"/>
    <w:rsid w:val="00090879"/>
    <w:rsid w:val="00090B57"/>
    <w:rsid w:val="00090FD2"/>
    <w:rsid w:val="00091444"/>
    <w:rsid w:val="0009173A"/>
    <w:rsid w:val="00091937"/>
    <w:rsid w:val="00091C53"/>
    <w:rsid w:val="00091C8C"/>
    <w:rsid w:val="00091E8B"/>
    <w:rsid w:val="0009206C"/>
    <w:rsid w:val="000921EC"/>
    <w:rsid w:val="00092211"/>
    <w:rsid w:val="0009234A"/>
    <w:rsid w:val="00092384"/>
    <w:rsid w:val="000924FF"/>
    <w:rsid w:val="000926E0"/>
    <w:rsid w:val="000926FF"/>
    <w:rsid w:val="0009290F"/>
    <w:rsid w:val="00092B05"/>
    <w:rsid w:val="00092E7E"/>
    <w:rsid w:val="00092F5C"/>
    <w:rsid w:val="000931F0"/>
    <w:rsid w:val="0009327A"/>
    <w:rsid w:val="00093374"/>
    <w:rsid w:val="00093475"/>
    <w:rsid w:val="00093566"/>
    <w:rsid w:val="00093750"/>
    <w:rsid w:val="00093890"/>
    <w:rsid w:val="00093CD7"/>
    <w:rsid w:val="00093D1C"/>
    <w:rsid w:val="00093D74"/>
    <w:rsid w:val="00093E38"/>
    <w:rsid w:val="00093FCD"/>
    <w:rsid w:val="00093FFA"/>
    <w:rsid w:val="00094173"/>
    <w:rsid w:val="00094392"/>
    <w:rsid w:val="00094433"/>
    <w:rsid w:val="00094600"/>
    <w:rsid w:val="00094855"/>
    <w:rsid w:val="0009485C"/>
    <w:rsid w:val="00094892"/>
    <w:rsid w:val="00094A0D"/>
    <w:rsid w:val="00094B3C"/>
    <w:rsid w:val="000951E0"/>
    <w:rsid w:val="0009524B"/>
    <w:rsid w:val="00095311"/>
    <w:rsid w:val="000954BA"/>
    <w:rsid w:val="0009571F"/>
    <w:rsid w:val="00095889"/>
    <w:rsid w:val="00095946"/>
    <w:rsid w:val="00095F77"/>
    <w:rsid w:val="00096098"/>
    <w:rsid w:val="0009612B"/>
    <w:rsid w:val="00096161"/>
    <w:rsid w:val="00096468"/>
    <w:rsid w:val="000965C4"/>
    <w:rsid w:val="00096648"/>
    <w:rsid w:val="00096806"/>
    <w:rsid w:val="0009691D"/>
    <w:rsid w:val="00096B66"/>
    <w:rsid w:val="00096E01"/>
    <w:rsid w:val="00096F4E"/>
    <w:rsid w:val="00096F93"/>
    <w:rsid w:val="0009725D"/>
    <w:rsid w:val="000972D7"/>
    <w:rsid w:val="0009733F"/>
    <w:rsid w:val="000973E4"/>
    <w:rsid w:val="0009748D"/>
    <w:rsid w:val="000975E0"/>
    <w:rsid w:val="000976F6"/>
    <w:rsid w:val="00097776"/>
    <w:rsid w:val="0009777D"/>
    <w:rsid w:val="00097783"/>
    <w:rsid w:val="0009789B"/>
    <w:rsid w:val="00097909"/>
    <w:rsid w:val="00097A52"/>
    <w:rsid w:val="00097BD1"/>
    <w:rsid w:val="00097E27"/>
    <w:rsid w:val="000A043B"/>
    <w:rsid w:val="000A0561"/>
    <w:rsid w:val="000A05F8"/>
    <w:rsid w:val="000A07A7"/>
    <w:rsid w:val="000A09D3"/>
    <w:rsid w:val="000A0BC2"/>
    <w:rsid w:val="000A0CA2"/>
    <w:rsid w:val="000A13B3"/>
    <w:rsid w:val="000A16DB"/>
    <w:rsid w:val="000A1975"/>
    <w:rsid w:val="000A1A4E"/>
    <w:rsid w:val="000A1A55"/>
    <w:rsid w:val="000A1BA0"/>
    <w:rsid w:val="000A1BC9"/>
    <w:rsid w:val="000A1E87"/>
    <w:rsid w:val="000A1FEA"/>
    <w:rsid w:val="000A2397"/>
    <w:rsid w:val="000A26B1"/>
    <w:rsid w:val="000A2817"/>
    <w:rsid w:val="000A2848"/>
    <w:rsid w:val="000A29F7"/>
    <w:rsid w:val="000A2B56"/>
    <w:rsid w:val="000A2D2E"/>
    <w:rsid w:val="000A2DF4"/>
    <w:rsid w:val="000A30DA"/>
    <w:rsid w:val="000A3167"/>
    <w:rsid w:val="000A31E0"/>
    <w:rsid w:val="000A3240"/>
    <w:rsid w:val="000A378D"/>
    <w:rsid w:val="000A3AB3"/>
    <w:rsid w:val="000A3E3D"/>
    <w:rsid w:val="000A3FE9"/>
    <w:rsid w:val="000A404B"/>
    <w:rsid w:val="000A4287"/>
    <w:rsid w:val="000A44AB"/>
    <w:rsid w:val="000A44D1"/>
    <w:rsid w:val="000A451D"/>
    <w:rsid w:val="000A4A57"/>
    <w:rsid w:val="000A4AE5"/>
    <w:rsid w:val="000A4BCA"/>
    <w:rsid w:val="000A4C25"/>
    <w:rsid w:val="000A4D08"/>
    <w:rsid w:val="000A50D0"/>
    <w:rsid w:val="000A5118"/>
    <w:rsid w:val="000A5214"/>
    <w:rsid w:val="000A5345"/>
    <w:rsid w:val="000A535E"/>
    <w:rsid w:val="000A53D8"/>
    <w:rsid w:val="000A54C5"/>
    <w:rsid w:val="000A5526"/>
    <w:rsid w:val="000A575F"/>
    <w:rsid w:val="000A5784"/>
    <w:rsid w:val="000A5951"/>
    <w:rsid w:val="000A599A"/>
    <w:rsid w:val="000A5AD2"/>
    <w:rsid w:val="000A5C78"/>
    <w:rsid w:val="000A5E0C"/>
    <w:rsid w:val="000A5FD9"/>
    <w:rsid w:val="000A60EA"/>
    <w:rsid w:val="000A6157"/>
    <w:rsid w:val="000A622A"/>
    <w:rsid w:val="000A6716"/>
    <w:rsid w:val="000A6B79"/>
    <w:rsid w:val="000A6BF8"/>
    <w:rsid w:val="000A7215"/>
    <w:rsid w:val="000A72ED"/>
    <w:rsid w:val="000A736D"/>
    <w:rsid w:val="000A73A1"/>
    <w:rsid w:val="000A742B"/>
    <w:rsid w:val="000A76FE"/>
    <w:rsid w:val="000A7703"/>
    <w:rsid w:val="000A7928"/>
    <w:rsid w:val="000A7AE5"/>
    <w:rsid w:val="000A7AFF"/>
    <w:rsid w:val="000A7BFA"/>
    <w:rsid w:val="000A7E91"/>
    <w:rsid w:val="000B03F1"/>
    <w:rsid w:val="000B0538"/>
    <w:rsid w:val="000B0896"/>
    <w:rsid w:val="000B0969"/>
    <w:rsid w:val="000B115D"/>
    <w:rsid w:val="000B118F"/>
    <w:rsid w:val="000B17B6"/>
    <w:rsid w:val="000B17FB"/>
    <w:rsid w:val="000B1974"/>
    <w:rsid w:val="000B1A43"/>
    <w:rsid w:val="000B1C22"/>
    <w:rsid w:val="000B1C28"/>
    <w:rsid w:val="000B1CC7"/>
    <w:rsid w:val="000B1CE7"/>
    <w:rsid w:val="000B1FBD"/>
    <w:rsid w:val="000B2192"/>
    <w:rsid w:val="000B22E8"/>
    <w:rsid w:val="000B24DD"/>
    <w:rsid w:val="000B26F4"/>
    <w:rsid w:val="000B2C21"/>
    <w:rsid w:val="000B2F47"/>
    <w:rsid w:val="000B2FB6"/>
    <w:rsid w:val="000B3004"/>
    <w:rsid w:val="000B3216"/>
    <w:rsid w:val="000B32EC"/>
    <w:rsid w:val="000B3390"/>
    <w:rsid w:val="000B33C6"/>
    <w:rsid w:val="000B3646"/>
    <w:rsid w:val="000B3681"/>
    <w:rsid w:val="000B36EE"/>
    <w:rsid w:val="000B3776"/>
    <w:rsid w:val="000B379A"/>
    <w:rsid w:val="000B37E7"/>
    <w:rsid w:val="000B3986"/>
    <w:rsid w:val="000B3A2D"/>
    <w:rsid w:val="000B3D79"/>
    <w:rsid w:val="000B3E55"/>
    <w:rsid w:val="000B3F5F"/>
    <w:rsid w:val="000B3F9C"/>
    <w:rsid w:val="000B40D1"/>
    <w:rsid w:val="000B41AF"/>
    <w:rsid w:val="000B486A"/>
    <w:rsid w:val="000B491A"/>
    <w:rsid w:val="000B498A"/>
    <w:rsid w:val="000B503D"/>
    <w:rsid w:val="000B50E8"/>
    <w:rsid w:val="000B54C6"/>
    <w:rsid w:val="000B555C"/>
    <w:rsid w:val="000B56D9"/>
    <w:rsid w:val="000B5883"/>
    <w:rsid w:val="000B59EA"/>
    <w:rsid w:val="000B5DE8"/>
    <w:rsid w:val="000B5F60"/>
    <w:rsid w:val="000B5F99"/>
    <w:rsid w:val="000B647C"/>
    <w:rsid w:val="000B65A0"/>
    <w:rsid w:val="000B66A3"/>
    <w:rsid w:val="000B67FB"/>
    <w:rsid w:val="000B6824"/>
    <w:rsid w:val="000B6899"/>
    <w:rsid w:val="000B6A19"/>
    <w:rsid w:val="000B6BBD"/>
    <w:rsid w:val="000B72E9"/>
    <w:rsid w:val="000B7342"/>
    <w:rsid w:val="000B735E"/>
    <w:rsid w:val="000B7DB0"/>
    <w:rsid w:val="000B7E61"/>
    <w:rsid w:val="000B7F0C"/>
    <w:rsid w:val="000C0003"/>
    <w:rsid w:val="000C0108"/>
    <w:rsid w:val="000C0172"/>
    <w:rsid w:val="000C0367"/>
    <w:rsid w:val="000C037B"/>
    <w:rsid w:val="000C0498"/>
    <w:rsid w:val="000C0503"/>
    <w:rsid w:val="000C06A6"/>
    <w:rsid w:val="000C0B59"/>
    <w:rsid w:val="000C0C21"/>
    <w:rsid w:val="000C0C8F"/>
    <w:rsid w:val="000C0CD6"/>
    <w:rsid w:val="000C0DE3"/>
    <w:rsid w:val="000C0FFD"/>
    <w:rsid w:val="000C1001"/>
    <w:rsid w:val="000C17C6"/>
    <w:rsid w:val="000C18A4"/>
    <w:rsid w:val="000C18D1"/>
    <w:rsid w:val="000C1925"/>
    <w:rsid w:val="000C1978"/>
    <w:rsid w:val="000C1AA7"/>
    <w:rsid w:val="000C1B5F"/>
    <w:rsid w:val="000C1D36"/>
    <w:rsid w:val="000C1DF4"/>
    <w:rsid w:val="000C1EA9"/>
    <w:rsid w:val="000C2208"/>
    <w:rsid w:val="000C24E4"/>
    <w:rsid w:val="000C297C"/>
    <w:rsid w:val="000C29F6"/>
    <w:rsid w:val="000C2B06"/>
    <w:rsid w:val="000C2CBE"/>
    <w:rsid w:val="000C2D7E"/>
    <w:rsid w:val="000C2DDC"/>
    <w:rsid w:val="000C2EFE"/>
    <w:rsid w:val="000C31B8"/>
    <w:rsid w:val="000C33B4"/>
    <w:rsid w:val="000C33F6"/>
    <w:rsid w:val="000C3411"/>
    <w:rsid w:val="000C34F0"/>
    <w:rsid w:val="000C362A"/>
    <w:rsid w:val="000C3ACE"/>
    <w:rsid w:val="000C3FC2"/>
    <w:rsid w:val="000C40F3"/>
    <w:rsid w:val="000C440B"/>
    <w:rsid w:val="000C4B1E"/>
    <w:rsid w:val="000C4C3F"/>
    <w:rsid w:val="000C4D73"/>
    <w:rsid w:val="000C4D76"/>
    <w:rsid w:val="000C515A"/>
    <w:rsid w:val="000C517D"/>
    <w:rsid w:val="000C5469"/>
    <w:rsid w:val="000C5A3E"/>
    <w:rsid w:val="000C5D95"/>
    <w:rsid w:val="000C60D9"/>
    <w:rsid w:val="000C6161"/>
    <w:rsid w:val="000C6232"/>
    <w:rsid w:val="000C628F"/>
    <w:rsid w:val="000C62F3"/>
    <w:rsid w:val="000C6455"/>
    <w:rsid w:val="000C6701"/>
    <w:rsid w:val="000C67EB"/>
    <w:rsid w:val="000C692B"/>
    <w:rsid w:val="000C6988"/>
    <w:rsid w:val="000C69F2"/>
    <w:rsid w:val="000C6D11"/>
    <w:rsid w:val="000C70C2"/>
    <w:rsid w:val="000C7249"/>
    <w:rsid w:val="000C7265"/>
    <w:rsid w:val="000C7426"/>
    <w:rsid w:val="000C76EA"/>
    <w:rsid w:val="000C7780"/>
    <w:rsid w:val="000C7AA5"/>
    <w:rsid w:val="000C7B8B"/>
    <w:rsid w:val="000C7F39"/>
    <w:rsid w:val="000C7F8C"/>
    <w:rsid w:val="000D0054"/>
    <w:rsid w:val="000D0619"/>
    <w:rsid w:val="000D07D3"/>
    <w:rsid w:val="000D07DF"/>
    <w:rsid w:val="000D0965"/>
    <w:rsid w:val="000D13EC"/>
    <w:rsid w:val="000D145C"/>
    <w:rsid w:val="000D17B9"/>
    <w:rsid w:val="000D1E08"/>
    <w:rsid w:val="000D1E97"/>
    <w:rsid w:val="000D220C"/>
    <w:rsid w:val="000D242E"/>
    <w:rsid w:val="000D2554"/>
    <w:rsid w:val="000D284E"/>
    <w:rsid w:val="000D289A"/>
    <w:rsid w:val="000D2B38"/>
    <w:rsid w:val="000D2DC2"/>
    <w:rsid w:val="000D305E"/>
    <w:rsid w:val="000D30E4"/>
    <w:rsid w:val="000D3112"/>
    <w:rsid w:val="000D3447"/>
    <w:rsid w:val="000D3534"/>
    <w:rsid w:val="000D360C"/>
    <w:rsid w:val="000D3710"/>
    <w:rsid w:val="000D384B"/>
    <w:rsid w:val="000D3A53"/>
    <w:rsid w:val="000D3B01"/>
    <w:rsid w:val="000D3C4D"/>
    <w:rsid w:val="000D3E30"/>
    <w:rsid w:val="000D3E66"/>
    <w:rsid w:val="000D40BE"/>
    <w:rsid w:val="000D48CE"/>
    <w:rsid w:val="000D4980"/>
    <w:rsid w:val="000D4D1C"/>
    <w:rsid w:val="000D4E4E"/>
    <w:rsid w:val="000D51A6"/>
    <w:rsid w:val="000D5391"/>
    <w:rsid w:val="000D554B"/>
    <w:rsid w:val="000D570F"/>
    <w:rsid w:val="000D5710"/>
    <w:rsid w:val="000D579B"/>
    <w:rsid w:val="000D57B8"/>
    <w:rsid w:val="000D581A"/>
    <w:rsid w:val="000D5843"/>
    <w:rsid w:val="000D5BC0"/>
    <w:rsid w:val="000D5ED4"/>
    <w:rsid w:val="000D606D"/>
    <w:rsid w:val="000D6241"/>
    <w:rsid w:val="000D629F"/>
    <w:rsid w:val="000D62C6"/>
    <w:rsid w:val="000D6366"/>
    <w:rsid w:val="000D63DF"/>
    <w:rsid w:val="000D6581"/>
    <w:rsid w:val="000D6961"/>
    <w:rsid w:val="000D6C9B"/>
    <w:rsid w:val="000D6D38"/>
    <w:rsid w:val="000D6EF9"/>
    <w:rsid w:val="000D75FD"/>
    <w:rsid w:val="000D76A9"/>
    <w:rsid w:val="000D786F"/>
    <w:rsid w:val="000D79E2"/>
    <w:rsid w:val="000D7AB9"/>
    <w:rsid w:val="000D7B61"/>
    <w:rsid w:val="000E03A4"/>
    <w:rsid w:val="000E068D"/>
    <w:rsid w:val="000E0B14"/>
    <w:rsid w:val="000E0F87"/>
    <w:rsid w:val="000E105E"/>
    <w:rsid w:val="000E1118"/>
    <w:rsid w:val="000E12C6"/>
    <w:rsid w:val="000E1474"/>
    <w:rsid w:val="000E15A2"/>
    <w:rsid w:val="000E1909"/>
    <w:rsid w:val="000E1FF8"/>
    <w:rsid w:val="000E20D8"/>
    <w:rsid w:val="000E24D0"/>
    <w:rsid w:val="000E25B2"/>
    <w:rsid w:val="000E26D7"/>
    <w:rsid w:val="000E29CA"/>
    <w:rsid w:val="000E2AB9"/>
    <w:rsid w:val="000E2B01"/>
    <w:rsid w:val="000E2B67"/>
    <w:rsid w:val="000E3111"/>
    <w:rsid w:val="000E3595"/>
    <w:rsid w:val="000E39E0"/>
    <w:rsid w:val="000E3ACF"/>
    <w:rsid w:val="000E3B88"/>
    <w:rsid w:val="000E3C59"/>
    <w:rsid w:val="000E3C6B"/>
    <w:rsid w:val="000E3C8D"/>
    <w:rsid w:val="000E3E0D"/>
    <w:rsid w:val="000E3EEB"/>
    <w:rsid w:val="000E3F18"/>
    <w:rsid w:val="000E3FDD"/>
    <w:rsid w:val="000E4194"/>
    <w:rsid w:val="000E437E"/>
    <w:rsid w:val="000E4629"/>
    <w:rsid w:val="000E47A1"/>
    <w:rsid w:val="000E47F5"/>
    <w:rsid w:val="000E4A3F"/>
    <w:rsid w:val="000E4C3E"/>
    <w:rsid w:val="000E4D16"/>
    <w:rsid w:val="000E4D41"/>
    <w:rsid w:val="000E52F0"/>
    <w:rsid w:val="000E57B0"/>
    <w:rsid w:val="000E59B0"/>
    <w:rsid w:val="000E5A71"/>
    <w:rsid w:val="000E5D1A"/>
    <w:rsid w:val="000E6117"/>
    <w:rsid w:val="000E6391"/>
    <w:rsid w:val="000E68C6"/>
    <w:rsid w:val="000E68E4"/>
    <w:rsid w:val="000E6C50"/>
    <w:rsid w:val="000E6E47"/>
    <w:rsid w:val="000E6FD1"/>
    <w:rsid w:val="000E7038"/>
    <w:rsid w:val="000E7159"/>
    <w:rsid w:val="000E720C"/>
    <w:rsid w:val="000E73D4"/>
    <w:rsid w:val="000E743A"/>
    <w:rsid w:val="000E79A4"/>
    <w:rsid w:val="000E7BC9"/>
    <w:rsid w:val="000E7C98"/>
    <w:rsid w:val="000E7E98"/>
    <w:rsid w:val="000E7F62"/>
    <w:rsid w:val="000F00ED"/>
    <w:rsid w:val="000F0154"/>
    <w:rsid w:val="000F0225"/>
    <w:rsid w:val="000F05A5"/>
    <w:rsid w:val="000F060E"/>
    <w:rsid w:val="000F08CB"/>
    <w:rsid w:val="000F0982"/>
    <w:rsid w:val="000F0A29"/>
    <w:rsid w:val="000F0AFC"/>
    <w:rsid w:val="000F0B1E"/>
    <w:rsid w:val="000F1063"/>
    <w:rsid w:val="000F11DF"/>
    <w:rsid w:val="000F11F0"/>
    <w:rsid w:val="000F13C5"/>
    <w:rsid w:val="000F159E"/>
    <w:rsid w:val="000F166B"/>
    <w:rsid w:val="000F18A1"/>
    <w:rsid w:val="000F1A45"/>
    <w:rsid w:val="000F1A76"/>
    <w:rsid w:val="000F1C30"/>
    <w:rsid w:val="000F1C3A"/>
    <w:rsid w:val="000F1C61"/>
    <w:rsid w:val="000F1E2C"/>
    <w:rsid w:val="000F1F75"/>
    <w:rsid w:val="000F23DF"/>
    <w:rsid w:val="000F242F"/>
    <w:rsid w:val="000F26CF"/>
    <w:rsid w:val="000F289F"/>
    <w:rsid w:val="000F2C02"/>
    <w:rsid w:val="000F2E3E"/>
    <w:rsid w:val="000F2F82"/>
    <w:rsid w:val="000F306D"/>
    <w:rsid w:val="000F30DC"/>
    <w:rsid w:val="000F31E3"/>
    <w:rsid w:val="000F31F2"/>
    <w:rsid w:val="000F332B"/>
    <w:rsid w:val="000F38D0"/>
    <w:rsid w:val="000F3C46"/>
    <w:rsid w:val="000F3E3E"/>
    <w:rsid w:val="000F3F30"/>
    <w:rsid w:val="000F3F5E"/>
    <w:rsid w:val="000F41C2"/>
    <w:rsid w:val="000F4274"/>
    <w:rsid w:val="000F46CE"/>
    <w:rsid w:val="000F4731"/>
    <w:rsid w:val="000F4916"/>
    <w:rsid w:val="000F4F03"/>
    <w:rsid w:val="000F528D"/>
    <w:rsid w:val="000F5324"/>
    <w:rsid w:val="000F543A"/>
    <w:rsid w:val="000F5638"/>
    <w:rsid w:val="000F5694"/>
    <w:rsid w:val="000F5773"/>
    <w:rsid w:val="000F5787"/>
    <w:rsid w:val="000F57D5"/>
    <w:rsid w:val="000F58E9"/>
    <w:rsid w:val="000F5961"/>
    <w:rsid w:val="000F5D14"/>
    <w:rsid w:val="000F5E6F"/>
    <w:rsid w:val="000F5EE3"/>
    <w:rsid w:val="000F5F4C"/>
    <w:rsid w:val="000F5F54"/>
    <w:rsid w:val="000F60AE"/>
    <w:rsid w:val="000F62FB"/>
    <w:rsid w:val="000F6325"/>
    <w:rsid w:val="000F64C8"/>
    <w:rsid w:val="000F6685"/>
    <w:rsid w:val="000F695D"/>
    <w:rsid w:val="000F69A9"/>
    <w:rsid w:val="000F6B32"/>
    <w:rsid w:val="000F6D26"/>
    <w:rsid w:val="000F6E9B"/>
    <w:rsid w:val="000F7135"/>
    <w:rsid w:val="000F71D0"/>
    <w:rsid w:val="000F71D7"/>
    <w:rsid w:val="000F723F"/>
    <w:rsid w:val="000F75EA"/>
    <w:rsid w:val="000F761D"/>
    <w:rsid w:val="000F7867"/>
    <w:rsid w:val="000F78CD"/>
    <w:rsid w:val="000F7AC2"/>
    <w:rsid w:val="000F7D04"/>
    <w:rsid w:val="000F7FA6"/>
    <w:rsid w:val="0010016E"/>
    <w:rsid w:val="001003A2"/>
    <w:rsid w:val="00100423"/>
    <w:rsid w:val="00100540"/>
    <w:rsid w:val="001005AB"/>
    <w:rsid w:val="001005AE"/>
    <w:rsid w:val="001005DE"/>
    <w:rsid w:val="001009E1"/>
    <w:rsid w:val="00100AEB"/>
    <w:rsid w:val="00100C16"/>
    <w:rsid w:val="001010ED"/>
    <w:rsid w:val="00101141"/>
    <w:rsid w:val="00101175"/>
    <w:rsid w:val="001013FA"/>
    <w:rsid w:val="00101797"/>
    <w:rsid w:val="0010179C"/>
    <w:rsid w:val="001017B3"/>
    <w:rsid w:val="001017CA"/>
    <w:rsid w:val="00101B73"/>
    <w:rsid w:val="00101EF7"/>
    <w:rsid w:val="00101F95"/>
    <w:rsid w:val="00102210"/>
    <w:rsid w:val="00102279"/>
    <w:rsid w:val="00102824"/>
    <w:rsid w:val="00102963"/>
    <w:rsid w:val="00102E82"/>
    <w:rsid w:val="0010302D"/>
    <w:rsid w:val="001032FB"/>
    <w:rsid w:val="00103937"/>
    <w:rsid w:val="00103A93"/>
    <w:rsid w:val="00103B11"/>
    <w:rsid w:val="00103B21"/>
    <w:rsid w:val="00103FC8"/>
    <w:rsid w:val="0010407E"/>
    <w:rsid w:val="001041C0"/>
    <w:rsid w:val="00104255"/>
    <w:rsid w:val="001045D0"/>
    <w:rsid w:val="00104736"/>
    <w:rsid w:val="001047C8"/>
    <w:rsid w:val="0010493D"/>
    <w:rsid w:val="00104DA0"/>
    <w:rsid w:val="00105160"/>
    <w:rsid w:val="001053C1"/>
    <w:rsid w:val="00105570"/>
    <w:rsid w:val="001056CB"/>
    <w:rsid w:val="00105812"/>
    <w:rsid w:val="00105819"/>
    <w:rsid w:val="00105890"/>
    <w:rsid w:val="00105DC0"/>
    <w:rsid w:val="0010606A"/>
    <w:rsid w:val="001066BE"/>
    <w:rsid w:val="001067A4"/>
    <w:rsid w:val="001069A9"/>
    <w:rsid w:val="001069DC"/>
    <w:rsid w:val="00106BC9"/>
    <w:rsid w:val="00106E00"/>
    <w:rsid w:val="00107304"/>
    <w:rsid w:val="0010772F"/>
    <w:rsid w:val="00107A73"/>
    <w:rsid w:val="00107AB0"/>
    <w:rsid w:val="00107C82"/>
    <w:rsid w:val="00110218"/>
    <w:rsid w:val="001102E8"/>
    <w:rsid w:val="00110348"/>
    <w:rsid w:val="001103F4"/>
    <w:rsid w:val="0011041E"/>
    <w:rsid w:val="001104AB"/>
    <w:rsid w:val="001109E6"/>
    <w:rsid w:val="00110F2B"/>
    <w:rsid w:val="001113AF"/>
    <w:rsid w:val="001114DA"/>
    <w:rsid w:val="0011161B"/>
    <w:rsid w:val="0011166E"/>
    <w:rsid w:val="00111719"/>
    <w:rsid w:val="00111740"/>
    <w:rsid w:val="001117F1"/>
    <w:rsid w:val="00111C95"/>
    <w:rsid w:val="001120FC"/>
    <w:rsid w:val="00112108"/>
    <w:rsid w:val="00112519"/>
    <w:rsid w:val="00112808"/>
    <w:rsid w:val="001128A8"/>
    <w:rsid w:val="00112F21"/>
    <w:rsid w:val="00112F6B"/>
    <w:rsid w:val="0011300A"/>
    <w:rsid w:val="0011322D"/>
    <w:rsid w:val="00113355"/>
    <w:rsid w:val="001133BE"/>
    <w:rsid w:val="001135BA"/>
    <w:rsid w:val="00113674"/>
    <w:rsid w:val="00113855"/>
    <w:rsid w:val="00113860"/>
    <w:rsid w:val="00113889"/>
    <w:rsid w:val="001139C4"/>
    <w:rsid w:val="00113A24"/>
    <w:rsid w:val="00114017"/>
    <w:rsid w:val="00114284"/>
    <w:rsid w:val="0011438B"/>
    <w:rsid w:val="001144F6"/>
    <w:rsid w:val="00114854"/>
    <w:rsid w:val="001149BD"/>
    <w:rsid w:val="00114BD9"/>
    <w:rsid w:val="00114D16"/>
    <w:rsid w:val="00114D18"/>
    <w:rsid w:val="00114E89"/>
    <w:rsid w:val="00114F04"/>
    <w:rsid w:val="001151F9"/>
    <w:rsid w:val="0011554A"/>
    <w:rsid w:val="0011560E"/>
    <w:rsid w:val="00115911"/>
    <w:rsid w:val="00115D96"/>
    <w:rsid w:val="00115E39"/>
    <w:rsid w:val="00115F8B"/>
    <w:rsid w:val="00116120"/>
    <w:rsid w:val="00116182"/>
    <w:rsid w:val="001164BA"/>
    <w:rsid w:val="00116572"/>
    <w:rsid w:val="00116641"/>
    <w:rsid w:val="001168F3"/>
    <w:rsid w:val="0011694E"/>
    <w:rsid w:val="00116B2F"/>
    <w:rsid w:val="00117023"/>
    <w:rsid w:val="001171A6"/>
    <w:rsid w:val="00117296"/>
    <w:rsid w:val="00117423"/>
    <w:rsid w:val="001174AC"/>
    <w:rsid w:val="00117508"/>
    <w:rsid w:val="0011759E"/>
    <w:rsid w:val="001178E7"/>
    <w:rsid w:val="00117C8B"/>
    <w:rsid w:val="00117D2C"/>
    <w:rsid w:val="00117D87"/>
    <w:rsid w:val="00117EFC"/>
    <w:rsid w:val="00120059"/>
    <w:rsid w:val="001204D4"/>
    <w:rsid w:val="00120819"/>
    <w:rsid w:val="001208CB"/>
    <w:rsid w:val="00120924"/>
    <w:rsid w:val="00120A22"/>
    <w:rsid w:val="00120A72"/>
    <w:rsid w:val="001212E7"/>
    <w:rsid w:val="001213A5"/>
    <w:rsid w:val="00121426"/>
    <w:rsid w:val="0012155B"/>
    <w:rsid w:val="001216B6"/>
    <w:rsid w:val="00121B73"/>
    <w:rsid w:val="00122469"/>
    <w:rsid w:val="001225C4"/>
    <w:rsid w:val="00122725"/>
    <w:rsid w:val="001227AD"/>
    <w:rsid w:val="00122ADB"/>
    <w:rsid w:val="00122AE7"/>
    <w:rsid w:val="00122C69"/>
    <w:rsid w:val="001233A1"/>
    <w:rsid w:val="001238B2"/>
    <w:rsid w:val="00123B33"/>
    <w:rsid w:val="00123DB1"/>
    <w:rsid w:val="00123E23"/>
    <w:rsid w:val="00123E88"/>
    <w:rsid w:val="00123E96"/>
    <w:rsid w:val="00124044"/>
    <w:rsid w:val="0012412F"/>
    <w:rsid w:val="00124183"/>
    <w:rsid w:val="0012418D"/>
    <w:rsid w:val="00124236"/>
    <w:rsid w:val="0012443A"/>
    <w:rsid w:val="00124453"/>
    <w:rsid w:val="0012477A"/>
    <w:rsid w:val="001248E2"/>
    <w:rsid w:val="00124ACA"/>
    <w:rsid w:val="00124BE6"/>
    <w:rsid w:val="00124F78"/>
    <w:rsid w:val="00125045"/>
    <w:rsid w:val="00125339"/>
    <w:rsid w:val="001255BC"/>
    <w:rsid w:val="00125A9B"/>
    <w:rsid w:val="00125BB9"/>
    <w:rsid w:val="00125C01"/>
    <w:rsid w:val="00125CA4"/>
    <w:rsid w:val="00125DB5"/>
    <w:rsid w:val="00125ED7"/>
    <w:rsid w:val="001260E6"/>
    <w:rsid w:val="00126286"/>
    <w:rsid w:val="001262BF"/>
    <w:rsid w:val="001263A1"/>
    <w:rsid w:val="00126468"/>
    <w:rsid w:val="00126884"/>
    <w:rsid w:val="00126968"/>
    <w:rsid w:val="001269FB"/>
    <w:rsid w:val="00126A1D"/>
    <w:rsid w:val="0012703E"/>
    <w:rsid w:val="001270B0"/>
    <w:rsid w:val="00127162"/>
    <w:rsid w:val="00127206"/>
    <w:rsid w:val="00127248"/>
    <w:rsid w:val="001273FC"/>
    <w:rsid w:val="00127464"/>
    <w:rsid w:val="00127535"/>
    <w:rsid w:val="0012754B"/>
    <w:rsid w:val="0012770A"/>
    <w:rsid w:val="001277A2"/>
    <w:rsid w:val="001277EA"/>
    <w:rsid w:val="0012788C"/>
    <w:rsid w:val="001278E3"/>
    <w:rsid w:val="001279D0"/>
    <w:rsid w:val="00127EA2"/>
    <w:rsid w:val="00127F14"/>
    <w:rsid w:val="00127FC9"/>
    <w:rsid w:val="001300CC"/>
    <w:rsid w:val="001301A2"/>
    <w:rsid w:val="00130753"/>
    <w:rsid w:val="00130924"/>
    <w:rsid w:val="001309B7"/>
    <w:rsid w:val="00130B3A"/>
    <w:rsid w:val="00130B83"/>
    <w:rsid w:val="00130EAE"/>
    <w:rsid w:val="001311A5"/>
    <w:rsid w:val="001315AA"/>
    <w:rsid w:val="00131BA3"/>
    <w:rsid w:val="00131F1D"/>
    <w:rsid w:val="00131FC9"/>
    <w:rsid w:val="001322A7"/>
    <w:rsid w:val="00132371"/>
    <w:rsid w:val="001323B8"/>
    <w:rsid w:val="001326B7"/>
    <w:rsid w:val="00132810"/>
    <w:rsid w:val="00132A1B"/>
    <w:rsid w:val="00132BAC"/>
    <w:rsid w:val="00132C91"/>
    <w:rsid w:val="00132CFC"/>
    <w:rsid w:val="00132DC7"/>
    <w:rsid w:val="00132ECB"/>
    <w:rsid w:val="00133190"/>
    <w:rsid w:val="0013330D"/>
    <w:rsid w:val="0013361D"/>
    <w:rsid w:val="00133987"/>
    <w:rsid w:val="00133ACB"/>
    <w:rsid w:val="00133BC6"/>
    <w:rsid w:val="00133C38"/>
    <w:rsid w:val="00133C9F"/>
    <w:rsid w:val="00133D1A"/>
    <w:rsid w:val="00134473"/>
    <w:rsid w:val="001346A2"/>
    <w:rsid w:val="00134974"/>
    <w:rsid w:val="00134B9D"/>
    <w:rsid w:val="00134D7B"/>
    <w:rsid w:val="00134F0D"/>
    <w:rsid w:val="001352B7"/>
    <w:rsid w:val="00135649"/>
    <w:rsid w:val="0013594B"/>
    <w:rsid w:val="00135972"/>
    <w:rsid w:val="00135A19"/>
    <w:rsid w:val="00136032"/>
    <w:rsid w:val="00136179"/>
    <w:rsid w:val="00136188"/>
    <w:rsid w:val="001361F8"/>
    <w:rsid w:val="00136386"/>
    <w:rsid w:val="001364E3"/>
    <w:rsid w:val="00136562"/>
    <w:rsid w:val="0013659E"/>
    <w:rsid w:val="00136772"/>
    <w:rsid w:val="0013685D"/>
    <w:rsid w:val="0013688A"/>
    <w:rsid w:val="001368ED"/>
    <w:rsid w:val="00136CD5"/>
    <w:rsid w:val="00136D6D"/>
    <w:rsid w:val="00136EA1"/>
    <w:rsid w:val="00136F74"/>
    <w:rsid w:val="00136FDC"/>
    <w:rsid w:val="00137590"/>
    <w:rsid w:val="001375DF"/>
    <w:rsid w:val="0013772E"/>
    <w:rsid w:val="001379F6"/>
    <w:rsid w:val="00137CD3"/>
    <w:rsid w:val="00137D16"/>
    <w:rsid w:val="00137F9E"/>
    <w:rsid w:val="00137FDC"/>
    <w:rsid w:val="00140334"/>
    <w:rsid w:val="00140468"/>
    <w:rsid w:val="001404BD"/>
    <w:rsid w:val="001405C9"/>
    <w:rsid w:val="0014067D"/>
    <w:rsid w:val="00140A67"/>
    <w:rsid w:val="00140B4B"/>
    <w:rsid w:val="00140C99"/>
    <w:rsid w:val="00140D57"/>
    <w:rsid w:val="00140D61"/>
    <w:rsid w:val="001410A9"/>
    <w:rsid w:val="001410D0"/>
    <w:rsid w:val="001413CC"/>
    <w:rsid w:val="0014142B"/>
    <w:rsid w:val="00141663"/>
    <w:rsid w:val="00141757"/>
    <w:rsid w:val="00141AC2"/>
    <w:rsid w:val="00141B17"/>
    <w:rsid w:val="00141B8E"/>
    <w:rsid w:val="00141D22"/>
    <w:rsid w:val="00141EEA"/>
    <w:rsid w:val="001421D0"/>
    <w:rsid w:val="00142204"/>
    <w:rsid w:val="0014227B"/>
    <w:rsid w:val="001422D9"/>
    <w:rsid w:val="00142593"/>
    <w:rsid w:val="001426D9"/>
    <w:rsid w:val="00142771"/>
    <w:rsid w:val="00142BF1"/>
    <w:rsid w:val="0014337B"/>
    <w:rsid w:val="0014343A"/>
    <w:rsid w:val="001434F6"/>
    <w:rsid w:val="00143770"/>
    <w:rsid w:val="00143802"/>
    <w:rsid w:val="00143A3B"/>
    <w:rsid w:val="00143BD9"/>
    <w:rsid w:val="00143C35"/>
    <w:rsid w:val="00143CE0"/>
    <w:rsid w:val="00143DD1"/>
    <w:rsid w:val="00143F2C"/>
    <w:rsid w:val="0014405C"/>
    <w:rsid w:val="001440A4"/>
    <w:rsid w:val="0014440C"/>
    <w:rsid w:val="00144572"/>
    <w:rsid w:val="00144810"/>
    <w:rsid w:val="00144B36"/>
    <w:rsid w:val="00144D06"/>
    <w:rsid w:val="00144E6E"/>
    <w:rsid w:val="00145247"/>
    <w:rsid w:val="0014528F"/>
    <w:rsid w:val="001458B5"/>
    <w:rsid w:val="0014597E"/>
    <w:rsid w:val="00145AFF"/>
    <w:rsid w:val="00145B6F"/>
    <w:rsid w:val="00145BBD"/>
    <w:rsid w:val="00145D21"/>
    <w:rsid w:val="00146016"/>
    <w:rsid w:val="00146069"/>
    <w:rsid w:val="001460A7"/>
    <w:rsid w:val="001460E1"/>
    <w:rsid w:val="001462A3"/>
    <w:rsid w:val="00146445"/>
    <w:rsid w:val="001465B0"/>
    <w:rsid w:val="001467A8"/>
    <w:rsid w:val="001467ED"/>
    <w:rsid w:val="00146ABE"/>
    <w:rsid w:val="00146BFE"/>
    <w:rsid w:val="00146C7A"/>
    <w:rsid w:val="00147127"/>
    <w:rsid w:val="00147278"/>
    <w:rsid w:val="001472CB"/>
    <w:rsid w:val="0014771D"/>
    <w:rsid w:val="00147952"/>
    <w:rsid w:val="00147993"/>
    <w:rsid w:val="00147A76"/>
    <w:rsid w:val="00147F44"/>
    <w:rsid w:val="0015033D"/>
    <w:rsid w:val="001504A4"/>
    <w:rsid w:val="001507B0"/>
    <w:rsid w:val="0015097A"/>
    <w:rsid w:val="00150C4F"/>
    <w:rsid w:val="00150D53"/>
    <w:rsid w:val="00150FB2"/>
    <w:rsid w:val="00151084"/>
    <w:rsid w:val="001511AD"/>
    <w:rsid w:val="0015122A"/>
    <w:rsid w:val="0015172E"/>
    <w:rsid w:val="001518A8"/>
    <w:rsid w:val="00151B35"/>
    <w:rsid w:val="00151BB2"/>
    <w:rsid w:val="00151D12"/>
    <w:rsid w:val="00151EA0"/>
    <w:rsid w:val="00151F4C"/>
    <w:rsid w:val="00152002"/>
    <w:rsid w:val="00152262"/>
    <w:rsid w:val="001525E0"/>
    <w:rsid w:val="00152987"/>
    <w:rsid w:val="00152D0B"/>
    <w:rsid w:val="00152E1B"/>
    <w:rsid w:val="00153000"/>
    <w:rsid w:val="0015312D"/>
    <w:rsid w:val="00153307"/>
    <w:rsid w:val="00153737"/>
    <w:rsid w:val="00153B22"/>
    <w:rsid w:val="00153E6C"/>
    <w:rsid w:val="00154061"/>
    <w:rsid w:val="0015432D"/>
    <w:rsid w:val="001546A0"/>
    <w:rsid w:val="00154789"/>
    <w:rsid w:val="00154A95"/>
    <w:rsid w:val="00154A9C"/>
    <w:rsid w:val="00154AAE"/>
    <w:rsid w:val="00154BE0"/>
    <w:rsid w:val="00154BEA"/>
    <w:rsid w:val="00154F45"/>
    <w:rsid w:val="001552FD"/>
    <w:rsid w:val="001554A6"/>
    <w:rsid w:val="00155520"/>
    <w:rsid w:val="00155769"/>
    <w:rsid w:val="00155789"/>
    <w:rsid w:val="00155844"/>
    <w:rsid w:val="00155B12"/>
    <w:rsid w:val="00155CD9"/>
    <w:rsid w:val="00155E4D"/>
    <w:rsid w:val="001561BB"/>
    <w:rsid w:val="001564C6"/>
    <w:rsid w:val="00156BF7"/>
    <w:rsid w:val="00156CCB"/>
    <w:rsid w:val="00156ED9"/>
    <w:rsid w:val="00156EF4"/>
    <w:rsid w:val="0015712F"/>
    <w:rsid w:val="00157517"/>
    <w:rsid w:val="00157807"/>
    <w:rsid w:val="00157A72"/>
    <w:rsid w:val="00157B99"/>
    <w:rsid w:val="00157BD9"/>
    <w:rsid w:val="00157E43"/>
    <w:rsid w:val="00157FB3"/>
    <w:rsid w:val="001601AE"/>
    <w:rsid w:val="001602AA"/>
    <w:rsid w:val="00160398"/>
    <w:rsid w:val="001605F0"/>
    <w:rsid w:val="0016069F"/>
    <w:rsid w:val="001607BD"/>
    <w:rsid w:val="00160962"/>
    <w:rsid w:val="00160A7B"/>
    <w:rsid w:val="00160B6D"/>
    <w:rsid w:val="00160C58"/>
    <w:rsid w:val="00160C79"/>
    <w:rsid w:val="00160ED3"/>
    <w:rsid w:val="00160EE7"/>
    <w:rsid w:val="00160F78"/>
    <w:rsid w:val="0016107A"/>
    <w:rsid w:val="00161189"/>
    <w:rsid w:val="00161273"/>
    <w:rsid w:val="00161822"/>
    <w:rsid w:val="00161922"/>
    <w:rsid w:val="00161D09"/>
    <w:rsid w:val="00161DC1"/>
    <w:rsid w:val="00161E41"/>
    <w:rsid w:val="0016225B"/>
    <w:rsid w:val="001622E4"/>
    <w:rsid w:val="00162E51"/>
    <w:rsid w:val="00162F41"/>
    <w:rsid w:val="001631C7"/>
    <w:rsid w:val="0016331D"/>
    <w:rsid w:val="001633E2"/>
    <w:rsid w:val="00163436"/>
    <w:rsid w:val="00163882"/>
    <w:rsid w:val="00163A44"/>
    <w:rsid w:val="00163B15"/>
    <w:rsid w:val="00163B98"/>
    <w:rsid w:val="00163D88"/>
    <w:rsid w:val="00163F92"/>
    <w:rsid w:val="001640B1"/>
    <w:rsid w:val="00164125"/>
    <w:rsid w:val="001642E3"/>
    <w:rsid w:val="00164712"/>
    <w:rsid w:val="0016473C"/>
    <w:rsid w:val="00164CFE"/>
    <w:rsid w:val="00164D4A"/>
    <w:rsid w:val="00165437"/>
    <w:rsid w:val="0016584C"/>
    <w:rsid w:val="00165DB6"/>
    <w:rsid w:val="00165F6C"/>
    <w:rsid w:val="001660D8"/>
    <w:rsid w:val="00166630"/>
    <w:rsid w:val="00166941"/>
    <w:rsid w:val="00166AE0"/>
    <w:rsid w:val="00166C04"/>
    <w:rsid w:val="00166F7B"/>
    <w:rsid w:val="00167384"/>
    <w:rsid w:val="0016738A"/>
    <w:rsid w:val="001673EE"/>
    <w:rsid w:val="001674A8"/>
    <w:rsid w:val="00167535"/>
    <w:rsid w:val="00167648"/>
    <w:rsid w:val="0016783A"/>
    <w:rsid w:val="001678BE"/>
    <w:rsid w:val="001678C5"/>
    <w:rsid w:val="001678FF"/>
    <w:rsid w:val="00167B82"/>
    <w:rsid w:val="00167C0C"/>
    <w:rsid w:val="00167E3C"/>
    <w:rsid w:val="00167E40"/>
    <w:rsid w:val="00167F98"/>
    <w:rsid w:val="001700CD"/>
    <w:rsid w:val="00170259"/>
    <w:rsid w:val="001702B2"/>
    <w:rsid w:val="0017049C"/>
    <w:rsid w:val="001706F0"/>
    <w:rsid w:val="001708D8"/>
    <w:rsid w:val="00170C4A"/>
    <w:rsid w:val="00170D9A"/>
    <w:rsid w:val="00170DEB"/>
    <w:rsid w:val="00170ED8"/>
    <w:rsid w:val="00170EFD"/>
    <w:rsid w:val="00170FA3"/>
    <w:rsid w:val="0017153E"/>
    <w:rsid w:val="001717AA"/>
    <w:rsid w:val="00171B30"/>
    <w:rsid w:val="00171F53"/>
    <w:rsid w:val="00171F8A"/>
    <w:rsid w:val="001722FD"/>
    <w:rsid w:val="00172358"/>
    <w:rsid w:val="001723BC"/>
    <w:rsid w:val="00172765"/>
    <w:rsid w:val="0017289A"/>
    <w:rsid w:val="00172D8C"/>
    <w:rsid w:val="00172F39"/>
    <w:rsid w:val="001730DA"/>
    <w:rsid w:val="001734C7"/>
    <w:rsid w:val="00173AB9"/>
    <w:rsid w:val="00173D6F"/>
    <w:rsid w:val="00173E03"/>
    <w:rsid w:val="00173F7F"/>
    <w:rsid w:val="001743B2"/>
    <w:rsid w:val="001745E0"/>
    <w:rsid w:val="00174768"/>
    <w:rsid w:val="0017496C"/>
    <w:rsid w:val="00174E15"/>
    <w:rsid w:val="0017555C"/>
    <w:rsid w:val="00175564"/>
    <w:rsid w:val="001759F9"/>
    <w:rsid w:val="00175B74"/>
    <w:rsid w:val="00175E16"/>
    <w:rsid w:val="00175E53"/>
    <w:rsid w:val="00175F28"/>
    <w:rsid w:val="001760C5"/>
    <w:rsid w:val="0017624B"/>
    <w:rsid w:val="0017669A"/>
    <w:rsid w:val="00176B77"/>
    <w:rsid w:val="00176B8A"/>
    <w:rsid w:val="00176D09"/>
    <w:rsid w:val="00176D18"/>
    <w:rsid w:val="00176E79"/>
    <w:rsid w:val="00177001"/>
    <w:rsid w:val="00177040"/>
    <w:rsid w:val="0017708D"/>
    <w:rsid w:val="00177528"/>
    <w:rsid w:val="00177579"/>
    <w:rsid w:val="0017762C"/>
    <w:rsid w:val="00177726"/>
    <w:rsid w:val="0017781C"/>
    <w:rsid w:val="00177820"/>
    <w:rsid w:val="001778A4"/>
    <w:rsid w:val="00177AB4"/>
    <w:rsid w:val="00177AFC"/>
    <w:rsid w:val="00177CD9"/>
    <w:rsid w:val="0018004C"/>
    <w:rsid w:val="00180599"/>
    <w:rsid w:val="00180604"/>
    <w:rsid w:val="0018084B"/>
    <w:rsid w:val="001808AD"/>
    <w:rsid w:val="00180AF0"/>
    <w:rsid w:val="00180CB0"/>
    <w:rsid w:val="00181261"/>
    <w:rsid w:val="00181499"/>
    <w:rsid w:val="00181B77"/>
    <w:rsid w:val="00181CEA"/>
    <w:rsid w:val="00181F36"/>
    <w:rsid w:val="00181F37"/>
    <w:rsid w:val="001825AA"/>
    <w:rsid w:val="00182890"/>
    <w:rsid w:val="001828A5"/>
    <w:rsid w:val="001829FA"/>
    <w:rsid w:val="00182FDE"/>
    <w:rsid w:val="00183249"/>
    <w:rsid w:val="00183433"/>
    <w:rsid w:val="00183510"/>
    <w:rsid w:val="0018370D"/>
    <w:rsid w:val="0018371E"/>
    <w:rsid w:val="00183808"/>
    <w:rsid w:val="00183831"/>
    <w:rsid w:val="001839FC"/>
    <w:rsid w:val="00183B48"/>
    <w:rsid w:val="00183C8D"/>
    <w:rsid w:val="00183D0F"/>
    <w:rsid w:val="00183E93"/>
    <w:rsid w:val="001841A4"/>
    <w:rsid w:val="00184249"/>
    <w:rsid w:val="001843FC"/>
    <w:rsid w:val="00184632"/>
    <w:rsid w:val="001847D4"/>
    <w:rsid w:val="00184F3E"/>
    <w:rsid w:val="001850DA"/>
    <w:rsid w:val="00185382"/>
    <w:rsid w:val="0018573F"/>
    <w:rsid w:val="0018577E"/>
    <w:rsid w:val="001859D3"/>
    <w:rsid w:val="00185A09"/>
    <w:rsid w:val="00185B53"/>
    <w:rsid w:val="00185B5F"/>
    <w:rsid w:val="00185C2B"/>
    <w:rsid w:val="001861C2"/>
    <w:rsid w:val="00186211"/>
    <w:rsid w:val="0018659B"/>
    <w:rsid w:val="00186AEE"/>
    <w:rsid w:val="00186C11"/>
    <w:rsid w:val="00186CE2"/>
    <w:rsid w:val="00186D80"/>
    <w:rsid w:val="00186DE1"/>
    <w:rsid w:val="00186DEA"/>
    <w:rsid w:val="00186EAE"/>
    <w:rsid w:val="00186F06"/>
    <w:rsid w:val="001874D9"/>
    <w:rsid w:val="001877AF"/>
    <w:rsid w:val="001879C8"/>
    <w:rsid w:val="00187A59"/>
    <w:rsid w:val="00187A7B"/>
    <w:rsid w:val="00187B3E"/>
    <w:rsid w:val="00187B80"/>
    <w:rsid w:val="00187BE5"/>
    <w:rsid w:val="00187C7A"/>
    <w:rsid w:val="00187F78"/>
    <w:rsid w:val="0019031A"/>
    <w:rsid w:val="001906CB"/>
    <w:rsid w:val="001907C4"/>
    <w:rsid w:val="00190A34"/>
    <w:rsid w:val="00190A46"/>
    <w:rsid w:val="00190BD4"/>
    <w:rsid w:val="00190C4A"/>
    <w:rsid w:val="00190DB0"/>
    <w:rsid w:val="0019119C"/>
    <w:rsid w:val="001912BE"/>
    <w:rsid w:val="001912E3"/>
    <w:rsid w:val="001913E7"/>
    <w:rsid w:val="00191503"/>
    <w:rsid w:val="00191926"/>
    <w:rsid w:val="00191A4A"/>
    <w:rsid w:val="00191C2B"/>
    <w:rsid w:val="00191CBB"/>
    <w:rsid w:val="0019214A"/>
    <w:rsid w:val="001925DC"/>
    <w:rsid w:val="001927F4"/>
    <w:rsid w:val="00192859"/>
    <w:rsid w:val="001928FA"/>
    <w:rsid w:val="001929DB"/>
    <w:rsid w:val="00192BFF"/>
    <w:rsid w:val="00192D00"/>
    <w:rsid w:val="00192EDE"/>
    <w:rsid w:val="00193004"/>
    <w:rsid w:val="001930A1"/>
    <w:rsid w:val="001932DB"/>
    <w:rsid w:val="00193E4A"/>
    <w:rsid w:val="00193EBC"/>
    <w:rsid w:val="00193FB1"/>
    <w:rsid w:val="00194021"/>
    <w:rsid w:val="001940A0"/>
    <w:rsid w:val="0019423B"/>
    <w:rsid w:val="001942B3"/>
    <w:rsid w:val="00194515"/>
    <w:rsid w:val="0019462E"/>
    <w:rsid w:val="00194833"/>
    <w:rsid w:val="00194BDC"/>
    <w:rsid w:val="00194C1C"/>
    <w:rsid w:val="00194CE9"/>
    <w:rsid w:val="00194D8A"/>
    <w:rsid w:val="00194DDC"/>
    <w:rsid w:val="00194F1B"/>
    <w:rsid w:val="00195070"/>
    <w:rsid w:val="0019519D"/>
    <w:rsid w:val="001951AF"/>
    <w:rsid w:val="0019530F"/>
    <w:rsid w:val="0019553F"/>
    <w:rsid w:val="0019592F"/>
    <w:rsid w:val="00195937"/>
    <w:rsid w:val="00195A50"/>
    <w:rsid w:val="00195A61"/>
    <w:rsid w:val="001961E5"/>
    <w:rsid w:val="001963CF"/>
    <w:rsid w:val="00196538"/>
    <w:rsid w:val="0019659C"/>
    <w:rsid w:val="001966E6"/>
    <w:rsid w:val="00196D47"/>
    <w:rsid w:val="00196D57"/>
    <w:rsid w:val="00196DC5"/>
    <w:rsid w:val="00197004"/>
    <w:rsid w:val="001970DE"/>
    <w:rsid w:val="001979FB"/>
    <w:rsid w:val="00197B2C"/>
    <w:rsid w:val="00197B6D"/>
    <w:rsid w:val="00197B7B"/>
    <w:rsid w:val="00197BBC"/>
    <w:rsid w:val="00197DE9"/>
    <w:rsid w:val="001A0193"/>
    <w:rsid w:val="001A0275"/>
    <w:rsid w:val="001A0711"/>
    <w:rsid w:val="001A0997"/>
    <w:rsid w:val="001A0AE0"/>
    <w:rsid w:val="001A0B39"/>
    <w:rsid w:val="001A0FD4"/>
    <w:rsid w:val="001A0FDE"/>
    <w:rsid w:val="001A1334"/>
    <w:rsid w:val="001A1432"/>
    <w:rsid w:val="001A168D"/>
    <w:rsid w:val="001A181F"/>
    <w:rsid w:val="001A1CCE"/>
    <w:rsid w:val="001A2040"/>
    <w:rsid w:val="001A2279"/>
    <w:rsid w:val="001A2456"/>
    <w:rsid w:val="001A26DD"/>
    <w:rsid w:val="001A2990"/>
    <w:rsid w:val="001A29B7"/>
    <w:rsid w:val="001A29E7"/>
    <w:rsid w:val="001A2B18"/>
    <w:rsid w:val="001A2C5C"/>
    <w:rsid w:val="001A2D96"/>
    <w:rsid w:val="001A2E36"/>
    <w:rsid w:val="001A2FC1"/>
    <w:rsid w:val="001A30D0"/>
    <w:rsid w:val="001A3353"/>
    <w:rsid w:val="001A362D"/>
    <w:rsid w:val="001A3AA4"/>
    <w:rsid w:val="001A3B68"/>
    <w:rsid w:val="001A3BD4"/>
    <w:rsid w:val="001A3D36"/>
    <w:rsid w:val="001A3F69"/>
    <w:rsid w:val="001A3FA2"/>
    <w:rsid w:val="001A4064"/>
    <w:rsid w:val="001A40A4"/>
    <w:rsid w:val="001A4992"/>
    <w:rsid w:val="001A50AD"/>
    <w:rsid w:val="001A5106"/>
    <w:rsid w:val="001A510E"/>
    <w:rsid w:val="001A51EB"/>
    <w:rsid w:val="001A520F"/>
    <w:rsid w:val="001A5462"/>
    <w:rsid w:val="001A551B"/>
    <w:rsid w:val="001A58EE"/>
    <w:rsid w:val="001A5A3E"/>
    <w:rsid w:val="001A5ABB"/>
    <w:rsid w:val="001A5C2D"/>
    <w:rsid w:val="001A5F47"/>
    <w:rsid w:val="001A5F4F"/>
    <w:rsid w:val="001A5FDF"/>
    <w:rsid w:val="001A6023"/>
    <w:rsid w:val="001A63D1"/>
    <w:rsid w:val="001A660A"/>
    <w:rsid w:val="001A6BAF"/>
    <w:rsid w:val="001A6CC2"/>
    <w:rsid w:val="001A6D3E"/>
    <w:rsid w:val="001A727B"/>
    <w:rsid w:val="001A7296"/>
    <w:rsid w:val="001A7421"/>
    <w:rsid w:val="001A7479"/>
    <w:rsid w:val="001A7549"/>
    <w:rsid w:val="001A7678"/>
    <w:rsid w:val="001A76D0"/>
    <w:rsid w:val="001A7926"/>
    <w:rsid w:val="001A7C42"/>
    <w:rsid w:val="001A7CA8"/>
    <w:rsid w:val="001A7D4F"/>
    <w:rsid w:val="001A7EAB"/>
    <w:rsid w:val="001B01B5"/>
    <w:rsid w:val="001B03B7"/>
    <w:rsid w:val="001B060A"/>
    <w:rsid w:val="001B096F"/>
    <w:rsid w:val="001B09AD"/>
    <w:rsid w:val="001B0C05"/>
    <w:rsid w:val="001B0E3F"/>
    <w:rsid w:val="001B0EAE"/>
    <w:rsid w:val="001B136F"/>
    <w:rsid w:val="001B18C0"/>
    <w:rsid w:val="001B18DD"/>
    <w:rsid w:val="001B1C9E"/>
    <w:rsid w:val="001B1D92"/>
    <w:rsid w:val="001B1E79"/>
    <w:rsid w:val="001B1F83"/>
    <w:rsid w:val="001B2958"/>
    <w:rsid w:val="001B295C"/>
    <w:rsid w:val="001B2B06"/>
    <w:rsid w:val="001B2BAB"/>
    <w:rsid w:val="001B2C2E"/>
    <w:rsid w:val="001B2D27"/>
    <w:rsid w:val="001B3494"/>
    <w:rsid w:val="001B3934"/>
    <w:rsid w:val="001B393D"/>
    <w:rsid w:val="001B3B5D"/>
    <w:rsid w:val="001B3BDB"/>
    <w:rsid w:val="001B3C54"/>
    <w:rsid w:val="001B40B1"/>
    <w:rsid w:val="001B443F"/>
    <w:rsid w:val="001B46A8"/>
    <w:rsid w:val="001B4720"/>
    <w:rsid w:val="001B4DE9"/>
    <w:rsid w:val="001B520E"/>
    <w:rsid w:val="001B5399"/>
    <w:rsid w:val="001B55C5"/>
    <w:rsid w:val="001B5A95"/>
    <w:rsid w:val="001B5A9E"/>
    <w:rsid w:val="001B5DDA"/>
    <w:rsid w:val="001B5F0C"/>
    <w:rsid w:val="001B6234"/>
    <w:rsid w:val="001B62A4"/>
    <w:rsid w:val="001B655F"/>
    <w:rsid w:val="001B6575"/>
    <w:rsid w:val="001B6669"/>
    <w:rsid w:val="001B6CFB"/>
    <w:rsid w:val="001B6F5A"/>
    <w:rsid w:val="001B7009"/>
    <w:rsid w:val="001B7010"/>
    <w:rsid w:val="001B71E3"/>
    <w:rsid w:val="001B7323"/>
    <w:rsid w:val="001B7370"/>
    <w:rsid w:val="001B7378"/>
    <w:rsid w:val="001B749D"/>
    <w:rsid w:val="001B772F"/>
    <w:rsid w:val="001B78AE"/>
    <w:rsid w:val="001B7906"/>
    <w:rsid w:val="001B79FF"/>
    <w:rsid w:val="001B7FAB"/>
    <w:rsid w:val="001C009C"/>
    <w:rsid w:val="001C01B7"/>
    <w:rsid w:val="001C03BC"/>
    <w:rsid w:val="001C0501"/>
    <w:rsid w:val="001C0AD9"/>
    <w:rsid w:val="001C0BC4"/>
    <w:rsid w:val="001C0C7D"/>
    <w:rsid w:val="001C108D"/>
    <w:rsid w:val="001C1175"/>
    <w:rsid w:val="001C12A7"/>
    <w:rsid w:val="001C1405"/>
    <w:rsid w:val="001C1721"/>
    <w:rsid w:val="001C18DA"/>
    <w:rsid w:val="001C1A97"/>
    <w:rsid w:val="001C1C4D"/>
    <w:rsid w:val="001C235F"/>
    <w:rsid w:val="001C2566"/>
    <w:rsid w:val="001C2710"/>
    <w:rsid w:val="001C2C7F"/>
    <w:rsid w:val="001C2D81"/>
    <w:rsid w:val="001C2E9E"/>
    <w:rsid w:val="001C2F76"/>
    <w:rsid w:val="001C2FDB"/>
    <w:rsid w:val="001C3305"/>
    <w:rsid w:val="001C3D68"/>
    <w:rsid w:val="001C3EA4"/>
    <w:rsid w:val="001C4017"/>
    <w:rsid w:val="001C40D0"/>
    <w:rsid w:val="001C41EF"/>
    <w:rsid w:val="001C43AC"/>
    <w:rsid w:val="001C4637"/>
    <w:rsid w:val="001C4827"/>
    <w:rsid w:val="001C4938"/>
    <w:rsid w:val="001C4978"/>
    <w:rsid w:val="001C4A5B"/>
    <w:rsid w:val="001C4D23"/>
    <w:rsid w:val="001C4D43"/>
    <w:rsid w:val="001C4F0D"/>
    <w:rsid w:val="001C550F"/>
    <w:rsid w:val="001C56C5"/>
    <w:rsid w:val="001C5AE9"/>
    <w:rsid w:val="001C5D2D"/>
    <w:rsid w:val="001C5DFA"/>
    <w:rsid w:val="001C626F"/>
    <w:rsid w:val="001C62E7"/>
    <w:rsid w:val="001C6719"/>
    <w:rsid w:val="001C68EF"/>
    <w:rsid w:val="001C6997"/>
    <w:rsid w:val="001C6AAC"/>
    <w:rsid w:val="001C6E88"/>
    <w:rsid w:val="001C70C3"/>
    <w:rsid w:val="001C71E7"/>
    <w:rsid w:val="001C7268"/>
    <w:rsid w:val="001C72A2"/>
    <w:rsid w:val="001C787C"/>
    <w:rsid w:val="001C78FC"/>
    <w:rsid w:val="001C7AEB"/>
    <w:rsid w:val="001C7C87"/>
    <w:rsid w:val="001C7E81"/>
    <w:rsid w:val="001D0485"/>
    <w:rsid w:val="001D04F9"/>
    <w:rsid w:val="001D05BF"/>
    <w:rsid w:val="001D08A7"/>
    <w:rsid w:val="001D0961"/>
    <w:rsid w:val="001D096F"/>
    <w:rsid w:val="001D0D56"/>
    <w:rsid w:val="001D0DD1"/>
    <w:rsid w:val="001D0EB0"/>
    <w:rsid w:val="001D109F"/>
    <w:rsid w:val="001D133A"/>
    <w:rsid w:val="001D13EE"/>
    <w:rsid w:val="001D155F"/>
    <w:rsid w:val="001D1B4F"/>
    <w:rsid w:val="001D1DEF"/>
    <w:rsid w:val="001D215D"/>
    <w:rsid w:val="001D22A5"/>
    <w:rsid w:val="001D2404"/>
    <w:rsid w:val="001D2458"/>
    <w:rsid w:val="001D2EB0"/>
    <w:rsid w:val="001D31CB"/>
    <w:rsid w:val="001D33DB"/>
    <w:rsid w:val="001D340C"/>
    <w:rsid w:val="001D3507"/>
    <w:rsid w:val="001D350B"/>
    <w:rsid w:val="001D3601"/>
    <w:rsid w:val="001D363E"/>
    <w:rsid w:val="001D389C"/>
    <w:rsid w:val="001D3ADB"/>
    <w:rsid w:val="001D3AEA"/>
    <w:rsid w:val="001D3C94"/>
    <w:rsid w:val="001D3C9A"/>
    <w:rsid w:val="001D3CC4"/>
    <w:rsid w:val="001D4362"/>
    <w:rsid w:val="001D44CE"/>
    <w:rsid w:val="001D46EA"/>
    <w:rsid w:val="001D49BF"/>
    <w:rsid w:val="001D4A8F"/>
    <w:rsid w:val="001D4B33"/>
    <w:rsid w:val="001D4B4B"/>
    <w:rsid w:val="001D4C26"/>
    <w:rsid w:val="001D4C66"/>
    <w:rsid w:val="001D4FE6"/>
    <w:rsid w:val="001D527A"/>
    <w:rsid w:val="001D54E7"/>
    <w:rsid w:val="001D596A"/>
    <w:rsid w:val="001D5B02"/>
    <w:rsid w:val="001D5C94"/>
    <w:rsid w:val="001D62E3"/>
    <w:rsid w:val="001D6391"/>
    <w:rsid w:val="001D642F"/>
    <w:rsid w:val="001D64B3"/>
    <w:rsid w:val="001D65B8"/>
    <w:rsid w:val="001D677C"/>
    <w:rsid w:val="001D6917"/>
    <w:rsid w:val="001D6BE3"/>
    <w:rsid w:val="001D6BE8"/>
    <w:rsid w:val="001D6C50"/>
    <w:rsid w:val="001D6C8C"/>
    <w:rsid w:val="001D6D64"/>
    <w:rsid w:val="001D6E2D"/>
    <w:rsid w:val="001D6F3E"/>
    <w:rsid w:val="001D6F5E"/>
    <w:rsid w:val="001D74FE"/>
    <w:rsid w:val="001D769A"/>
    <w:rsid w:val="001D7843"/>
    <w:rsid w:val="001D7A30"/>
    <w:rsid w:val="001D7F1A"/>
    <w:rsid w:val="001E025F"/>
    <w:rsid w:val="001E03AB"/>
    <w:rsid w:val="001E0499"/>
    <w:rsid w:val="001E0634"/>
    <w:rsid w:val="001E085D"/>
    <w:rsid w:val="001E0A7C"/>
    <w:rsid w:val="001E0C91"/>
    <w:rsid w:val="001E0C9A"/>
    <w:rsid w:val="001E0D57"/>
    <w:rsid w:val="001E0E6B"/>
    <w:rsid w:val="001E1051"/>
    <w:rsid w:val="001E12AE"/>
    <w:rsid w:val="001E1508"/>
    <w:rsid w:val="001E17A6"/>
    <w:rsid w:val="001E1868"/>
    <w:rsid w:val="001E1964"/>
    <w:rsid w:val="001E1B56"/>
    <w:rsid w:val="001E1C6A"/>
    <w:rsid w:val="001E1DF0"/>
    <w:rsid w:val="001E1DFD"/>
    <w:rsid w:val="001E2342"/>
    <w:rsid w:val="001E2470"/>
    <w:rsid w:val="001E2552"/>
    <w:rsid w:val="001E25C8"/>
    <w:rsid w:val="001E2707"/>
    <w:rsid w:val="001E274E"/>
    <w:rsid w:val="001E276A"/>
    <w:rsid w:val="001E27FE"/>
    <w:rsid w:val="001E2938"/>
    <w:rsid w:val="001E2B65"/>
    <w:rsid w:val="001E2F8C"/>
    <w:rsid w:val="001E2FFE"/>
    <w:rsid w:val="001E3170"/>
    <w:rsid w:val="001E351E"/>
    <w:rsid w:val="001E378A"/>
    <w:rsid w:val="001E3ADE"/>
    <w:rsid w:val="001E3BBC"/>
    <w:rsid w:val="001E3C84"/>
    <w:rsid w:val="001E4190"/>
    <w:rsid w:val="001E4275"/>
    <w:rsid w:val="001E43E1"/>
    <w:rsid w:val="001E44AD"/>
    <w:rsid w:val="001E44F5"/>
    <w:rsid w:val="001E4547"/>
    <w:rsid w:val="001E4AB6"/>
    <w:rsid w:val="001E4D9B"/>
    <w:rsid w:val="001E4EB7"/>
    <w:rsid w:val="001E519A"/>
    <w:rsid w:val="001E51C1"/>
    <w:rsid w:val="001E5549"/>
    <w:rsid w:val="001E5698"/>
    <w:rsid w:val="001E56F5"/>
    <w:rsid w:val="001E59F8"/>
    <w:rsid w:val="001E5B5D"/>
    <w:rsid w:val="001E5C17"/>
    <w:rsid w:val="001E5DE6"/>
    <w:rsid w:val="001E602A"/>
    <w:rsid w:val="001E6C8E"/>
    <w:rsid w:val="001E70AB"/>
    <w:rsid w:val="001E70FF"/>
    <w:rsid w:val="001E7338"/>
    <w:rsid w:val="001E7352"/>
    <w:rsid w:val="001E73FE"/>
    <w:rsid w:val="001E74C7"/>
    <w:rsid w:val="001E77B7"/>
    <w:rsid w:val="001E7A30"/>
    <w:rsid w:val="001E7B65"/>
    <w:rsid w:val="001E7DB9"/>
    <w:rsid w:val="001E7DD1"/>
    <w:rsid w:val="001E7E2B"/>
    <w:rsid w:val="001E7F95"/>
    <w:rsid w:val="001F00A4"/>
    <w:rsid w:val="001F0187"/>
    <w:rsid w:val="001F01BF"/>
    <w:rsid w:val="001F02FA"/>
    <w:rsid w:val="001F0491"/>
    <w:rsid w:val="001F06AE"/>
    <w:rsid w:val="001F0882"/>
    <w:rsid w:val="001F09B6"/>
    <w:rsid w:val="001F0AAC"/>
    <w:rsid w:val="001F0BB1"/>
    <w:rsid w:val="001F0CB3"/>
    <w:rsid w:val="001F0CC5"/>
    <w:rsid w:val="001F0F5C"/>
    <w:rsid w:val="001F10C5"/>
    <w:rsid w:val="001F10FF"/>
    <w:rsid w:val="001F1179"/>
    <w:rsid w:val="001F1586"/>
    <w:rsid w:val="001F16CB"/>
    <w:rsid w:val="001F1704"/>
    <w:rsid w:val="001F19DC"/>
    <w:rsid w:val="001F19F1"/>
    <w:rsid w:val="001F1CA5"/>
    <w:rsid w:val="001F1CAC"/>
    <w:rsid w:val="001F1F19"/>
    <w:rsid w:val="001F1F7A"/>
    <w:rsid w:val="001F1FCD"/>
    <w:rsid w:val="001F23CF"/>
    <w:rsid w:val="001F240B"/>
    <w:rsid w:val="001F287D"/>
    <w:rsid w:val="001F297F"/>
    <w:rsid w:val="001F2AB5"/>
    <w:rsid w:val="001F2DCC"/>
    <w:rsid w:val="001F318B"/>
    <w:rsid w:val="001F39E2"/>
    <w:rsid w:val="001F3B23"/>
    <w:rsid w:val="001F3B95"/>
    <w:rsid w:val="001F3C10"/>
    <w:rsid w:val="001F3C33"/>
    <w:rsid w:val="001F3F42"/>
    <w:rsid w:val="001F3FB1"/>
    <w:rsid w:val="001F3FCA"/>
    <w:rsid w:val="001F40AD"/>
    <w:rsid w:val="001F41E2"/>
    <w:rsid w:val="001F4351"/>
    <w:rsid w:val="001F43FB"/>
    <w:rsid w:val="001F47EF"/>
    <w:rsid w:val="001F4873"/>
    <w:rsid w:val="001F4893"/>
    <w:rsid w:val="001F48D4"/>
    <w:rsid w:val="001F4B27"/>
    <w:rsid w:val="001F4B86"/>
    <w:rsid w:val="001F4D40"/>
    <w:rsid w:val="001F4E31"/>
    <w:rsid w:val="001F4F14"/>
    <w:rsid w:val="001F5500"/>
    <w:rsid w:val="001F5580"/>
    <w:rsid w:val="001F59B7"/>
    <w:rsid w:val="001F5AE8"/>
    <w:rsid w:val="001F5B34"/>
    <w:rsid w:val="001F5DD1"/>
    <w:rsid w:val="001F5E9E"/>
    <w:rsid w:val="001F6130"/>
    <w:rsid w:val="001F6147"/>
    <w:rsid w:val="001F651A"/>
    <w:rsid w:val="001F6540"/>
    <w:rsid w:val="001F67AF"/>
    <w:rsid w:val="001F6938"/>
    <w:rsid w:val="001F69DC"/>
    <w:rsid w:val="001F6DC8"/>
    <w:rsid w:val="001F6E2F"/>
    <w:rsid w:val="001F6F8C"/>
    <w:rsid w:val="001F6FFC"/>
    <w:rsid w:val="001F70E4"/>
    <w:rsid w:val="001F713B"/>
    <w:rsid w:val="001F713E"/>
    <w:rsid w:val="001F72EA"/>
    <w:rsid w:val="001F7344"/>
    <w:rsid w:val="001F738D"/>
    <w:rsid w:val="001F73F3"/>
    <w:rsid w:val="001F7594"/>
    <w:rsid w:val="001F7751"/>
    <w:rsid w:val="001F783A"/>
    <w:rsid w:val="001F7855"/>
    <w:rsid w:val="001F7A2F"/>
    <w:rsid w:val="001F7A50"/>
    <w:rsid w:val="001F7AA2"/>
    <w:rsid w:val="001F7C6D"/>
    <w:rsid w:val="00200018"/>
    <w:rsid w:val="002004F0"/>
    <w:rsid w:val="002006B3"/>
    <w:rsid w:val="0020072A"/>
    <w:rsid w:val="002007F1"/>
    <w:rsid w:val="00200977"/>
    <w:rsid w:val="00200C00"/>
    <w:rsid w:val="00200E72"/>
    <w:rsid w:val="00200E75"/>
    <w:rsid w:val="0020105E"/>
    <w:rsid w:val="00201073"/>
    <w:rsid w:val="002011BF"/>
    <w:rsid w:val="0020139B"/>
    <w:rsid w:val="00201673"/>
    <w:rsid w:val="00201CC1"/>
    <w:rsid w:val="00201D14"/>
    <w:rsid w:val="00201D35"/>
    <w:rsid w:val="00201E11"/>
    <w:rsid w:val="00201F7D"/>
    <w:rsid w:val="0020210B"/>
    <w:rsid w:val="00202231"/>
    <w:rsid w:val="00202232"/>
    <w:rsid w:val="002022D1"/>
    <w:rsid w:val="002023BD"/>
    <w:rsid w:val="002024D7"/>
    <w:rsid w:val="002025E2"/>
    <w:rsid w:val="002026A4"/>
    <w:rsid w:val="002027D9"/>
    <w:rsid w:val="002027DC"/>
    <w:rsid w:val="0020302A"/>
    <w:rsid w:val="00203036"/>
    <w:rsid w:val="0020323A"/>
    <w:rsid w:val="00203302"/>
    <w:rsid w:val="0020368E"/>
    <w:rsid w:val="00203693"/>
    <w:rsid w:val="0020379F"/>
    <w:rsid w:val="00203BDA"/>
    <w:rsid w:val="00203C89"/>
    <w:rsid w:val="00203C9F"/>
    <w:rsid w:val="00203EC8"/>
    <w:rsid w:val="00203F26"/>
    <w:rsid w:val="002043AC"/>
    <w:rsid w:val="0020440B"/>
    <w:rsid w:val="002044D3"/>
    <w:rsid w:val="00204679"/>
    <w:rsid w:val="002046EE"/>
    <w:rsid w:val="00204757"/>
    <w:rsid w:val="00204865"/>
    <w:rsid w:val="00204A4F"/>
    <w:rsid w:val="00204A7F"/>
    <w:rsid w:val="00204B7C"/>
    <w:rsid w:val="00204D47"/>
    <w:rsid w:val="00204F6C"/>
    <w:rsid w:val="0020540C"/>
    <w:rsid w:val="00205442"/>
    <w:rsid w:val="00205454"/>
    <w:rsid w:val="0020578D"/>
    <w:rsid w:val="002057E2"/>
    <w:rsid w:val="00205AD3"/>
    <w:rsid w:val="002061D4"/>
    <w:rsid w:val="00206332"/>
    <w:rsid w:val="0020655B"/>
    <w:rsid w:val="00206723"/>
    <w:rsid w:val="0020677C"/>
    <w:rsid w:val="002068C9"/>
    <w:rsid w:val="00206A51"/>
    <w:rsid w:val="00206CB7"/>
    <w:rsid w:val="00207136"/>
    <w:rsid w:val="0020769D"/>
    <w:rsid w:val="00207701"/>
    <w:rsid w:val="002077D6"/>
    <w:rsid w:val="0020785C"/>
    <w:rsid w:val="00207C49"/>
    <w:rsid w:val="00210161"/>
    <w:rsid w:val="00210313"/>
    <w:rsid w:val="0021080F"/>
    <w:rsid w:val="00210CD7"/>
    <w:rsid w:val="00210D10"/>
    <w:rsid w:val="00210DC8"/>
    <w:rsid w:val="0021103D"/>
    <w:rsid w:val="0021127A"/>
    <w:rsid w:val="00211287"/>
    <w:rsid w:val="002112DA"/>
    <w:rsid w:val="00211305"/>
    <w:rsid w:val="00211417"/>
    <w:rsid w:val="002117C7"/>
    <w:rsid w:val="00211871"/>
    <w:rsid w:val="00211A0F"/>
    <w:rsid w:val="00211B3D"/>
    <w:rsid w:val="00211C5A"/>
    <w:rsid w:val="0021211A"/>
    <w:rsid w:val="00212651"/>
    <w:rsid w:val="0021268F"/>
    <w:rsid w:val="00212820"/>
    <w:rsid w:val="002128C6"/>
    <w:rsid w:val="0021294F"/>
    <w:rsid w:val="00212B22"/>
    <w:rsid w:val="00212B71"/>
    <w:rsid w:val="00212C47"/>
    <w:rsid w:val="002135BA"/>
    <w:rsid w:val="002138FA"/>
    <w:rsid w:val="00213AB1"/>
    <w:rsid w:val="00213E13"/>
    <w:rsid w:val="002140A6"/>
    <w:rsid w:val="002140D9"/>
    <w:rsid w:val="002146A8"/>
    <w:rsid w:val="00214996"/>
    <w:rsid w:val="00214B0D"/>
    <w:rsid w:val="00214C34"/>
    <w:rsid w:val="002151C8"/>
    <w:rsid w:val="00215311"/>
    <w:rsid w:val="002155E9"/>
    <w:rsid w:val="002157BD"/>
    <w:rsid w:val="00215921"/>
    <w:rsid w:val="002159D4"/>
    <w:rsid w:val="002159DB"/>
    <w:rsid w:val="00215C16"/>
    <w:rsid w:val="00215E41"/>
    <w:rsid w:val="00216000"/>
    <w:rsid w:val="00216096"/>
    <w:rsid w:val="00216131"/>
    <w:rsid w:val="0021632A"/>
    <w:rsid w:val="0021672A"/>
    <w:rsid w:val="00216800"/>
    <w:rsid w:val="002168F8"/>
    <w:rsid w:val="0021696C"/>
    <w:rsid w:val="002173E1"/>
    <w:rsid w:val="0021750B"/>
    <w:rsid w:val="00217619"/>
    <w:rsid w:val="00217791"/>
    <w:rsid w:val="002179B9"/>
    <w:rsid w:val="002179E1"/>
    <w:rsid w:val="00217A24"/>
    <w:rsid w:val="00217AE5"/>
    <w:rsid w:val="00217E0F"/>
    <w:rsid w:val="00217F24"/>
    <w:rsid w:val="00217FDF"/>
    <w:rsid w:val="00217FE7"/>
    <w:rsid w:val="00220168"/>
    <w:rsid w:val="002202E4"/>
    <w:rsid w:val="00220535"/>
    <w:rsid w:val="002206D4"/>
    <w:rsid w:val="002207E8"/>
    <w:rsid w:val="002207EC"/>
    <w:rsid w:val="0022084C"/>
    <w:rsid w:val="00220A5B"/>
    <w:rsid w:val="00220A66"/>
    <w:rsid w:val="00220AD3"/>
    <w:rsid w:val="00220DAD"/>
    <w:rsid w:val="00220E68"/>
    <w:rsid w:val="00221070"/>
    <w:rsid w:val="00221080"/>
    <w:rsid w:val="002210AD"/>
    <w:rsid w:val="002210BD"/>
    <w:rsid w:val="0022130E"/>
    <w:rsid w:val="002214C5"/>
    <w:rsid w:val="002215FB"/>
    <w:rsid w:val="00221894"/>
    <w:rsid w:val="00221ADD"/>
    <w:rsid w:val="00221C74"/>
    <w:rsid w:val="00221D1E"/>
    <w:rsid w:val="00221F3B"/>
    <w:rsid w:val="00221F5D"/>
    <w:rsid w:val="0022224A"/>
    <w:rsid w:val="002222A6"/>
    <w:rsid w:val="002224A8"/>
    <w:rsid w:val="0022250B"/>
    <w:rsid w:val="002226EB"/>
    <w:rsid w:val="00222AEC"/>
    <w:rsid w:val="00222B25"/>
    <w:rsid w:val="00222D08"/>
    <w:rsid w:val="00222E5F"/>
    <w:rsid w:val="00222F65"/>
    <w:rsid w:val="002230CF"/>
    <w:rsid w:val="00223212"/>
    <w:rsid w:val="002233C7"/>
    <w:rsid w:val="002234F6"/>
    <w:rsid w:val="002235DA"/>
    <w:rsid w:val="002238A8"/>
    <w:rsid w:val="002238CC"/>
    <w:rsid w:val="00223991"/>
    <w:rsid w:val="00223B98"/>
    <w:rsid w:val="002240FE"/>
    <w:rsid w:val="002245CC"/>
    <w:rsid w:val="00224837"/>
    <w:rsid w:val="00224EAD"/>
    <w:rsid w:val="0022508A"/>
    <w:rsid w:val="00225393"/>
    <w:rsid w:val="00225551"/>
    <w:rsid w:val="00225B01"/>
    <w:rsid w:val="00226317"/>
    <w:rsid w:val="00226526"/>
    <w:rsid w:val="002265ED"/>
    <w:rsid w:val="00226639"/>
    <w:rsid w:val="00226750"/>
    <w:rsid w:val="0022680E"/>
    <w:rsid w:val="00226856"/>
    <w:rsid w:val="00226865"/>
    <w:rsid w:val="0022699D"/>
    <w:rsid w:val="002269E4"/>
    <w:rsid w:val="00226BB0"/>
    <w:rsid w:val="00226BC1"/>
    <w:rsid w:val="00226CCF"/>
    <w:rsid w:val="002271D5"/>
    <w:rsid w:val="002273E9"/>
    <w:rsid w:val="002274E0"/>
    <w:rsid w:val="002279FD"/>
    <w:rsid w:val="00227E5D"/>
    <w:rsid w:val="00230088"/>
    <w:rsid w:val="002301C3"/>
    <w:rsid w:val="002301D3"/>
    <w:rsid w:val="002302DB"/>
    <w:rsid w:val="002305BA"/>
    <w:rsid w:val="00230824"/>
    <w:rsid w:val="002309A1"/>
    <w:rsid w:val="00230C86"/>
    <w:rsid w:val="00230EF1"/>
    <w:rsid w:val="00231131"/>
    <w:rsid w:val="00231188"/>
    <w:rsid w:val="002311DF"/>
    <w:rsid w:val="00231280"/>
    <w:rsid w:val="002313C2"/>
    <w:rsid w:val="002319C7"/>
    <w:rsid w:val="00231B82"/>
    <w:rsid w:val="00231C06"/>
    <w:rsid w:val="00231E3A"/>
    <w:rsid w:val="00231EE2"/>
    <w:rsid w:val="00231FAE"/>
    <w:rsid w:val="0023212B"/>
    <w:rsid w:val="0023222B"/>
    <w:rsid w:val="002322B8"/>
    <w:rsid w:val="0023236E"/>
    <w:rsid w:val="0023247D"/>
    <w:rsid w:val="002324BC"/>
    <w:rsid w:val="00232543"/>
    <w:rsid w:val="00232681"/>
    <w:rsid w:val="00232735"/>
    <w:rsid w:val="002327C9"/>
    <w:rsid w:val="002327D8"/>
    <w:rsid w:val="002329FA"/>
    <w:rsid w:val="00232A34"/>
    <w:rsid w:val="00232C59"/>
    <w:rsid w:val="00232D0D"/>
    <w:rsid w:val="00232DF8"/>
    <w:rsid w:val="00233043"/>
    <w:rsid w:val="0023318B"/>
    <w:rsid w:val="0023362D"/>
    <w:rsid w:val="0023394C"/>
    <w:rsid w:val="00233984"/>
    <w:rsid w:val="00233A37"/>
    <w:rsid w:val="00233A96"/>
    <w:rsid w:val="00233E3E"/>
    <w:rsid w:val="002341FB"/>
    <w:rsid w:val="002342DD"/>
    <w:rsid w:val="00234341"/>
    <w:rsid w:val="002344A0"/>
    <w:rsid w:val="00234811"/>
    <w:rsid w:val="00234B22"/>
    <w:rsid w:val="00234F47"/>
    <w:rsid w:val="002352F4"/>
    <w:rsid w:val="002353F9"/>
    <w:rsid w:val="00235544"/>
    <w:rsid w:val="00235763"/>
    <w:rsid w:val="00235772"/>
    <w:rsid w:val="002357D8"/>
    <w:rsid w:val="00235964"/>
    <w:rsid w:val="00235D9E"/>
    <w:rsid w:val="0023603E"/>
    <w:rsid w:val="002361CA"/>
    <w:rsid w:val="002362FB"/>
    <w:rsid w:val="002363E2"/>
    <w:rsid w:val="00236580"/>
    <w:rsid w:val="00236752"/>
    <w:rsid w:val="00236818"/>
    <w:rsid w:val="00236A98"/>
    <w:rsid w:val="00236AA7"/>
    <w:rsid w:val="00236B8F"/>
    <w:rsid w:val="00236C22"/>
    <w:rsid w:val="00236C99"/>
    <w:rsid w:val="00236CC9"/>
    <w:rsid w:val="002374CB"/>
    <w:rsid w:val="002379FC"/>
    <w:rsid w:val="00237A52"/>
    <w:rsid w:val="00237C12"/>
    <w:rsid w:val="00240150"/>
    <w:rsid w:val="0024033C"/>
    <w:rsid w:val="002403F6"/>
    <w:rsid w:val="00240555"/>
    <w:rsid w:val="0024083B"/>
    <w:rsid w:val="00240A31"/>
    <w:rsid w:val="00240BA3"/>
    <w:rsid w:val="00240E43"/>
    <w:rsid w:val="00240E56"/>
    <w:rsid w:val="002412BF"/>
    <w:rsid w:val="0024131A"/>
    <w:rsid w:val="00241445"/>
    <w:rsid w:val="002415EE"/>
    <w:rsid w:val="002417CC"/>
    <w:rsid w:val="002417E4"/>
    <w:rsid w:val="002419D8"/>
    <w:rsid w:val="00241ACF"/>
    <w:rsid w:val="00241C61"/>
    <w:rsid w:val="00241CB7"/>
    <w:rsid w:val="00241EA1"/>
    <w:rsid w:val="002420B5"/>
    <w:rsid w:val="00242176"/>
    <w:rsid w:val="002421B4"/>
    <w:rsid w:val="002421E6"/>
    <w:rsid w:val="002421E7"/>
    <w:rsid w:val="00242435"/>
    <w:rsid w:val="00242D63"/>
    <w:rsid w:val="00242D9C"/>
    <w:rsid w:val="0024318F"/>
    <w:rsid w:val="0024319C"/>
    <w:rsid w:val="00243211"/>
    <w:rsid w:val="0024340A"/>
    <w:rsid w:val="00243463"/>
    <w:rsid w:val="002435A0"/>
    <w:rsid w:val="002437BA"/>
    <w:rsid w:val="002438AE"/>
    <w:rsid w:val="00243998"/>
    <w:rsid w:val="002439C5"/>
    <w:rsid w:val="00243B3C"/>
    <w:rsid w:val="00243D03"/>
    <w:rsid w:val="00243F28"/>
    <w:rsid w:val="0024411D"/>
    <w:rsid w:val="0024418E"/>
    <w:rsid w:val="002442B8"/>
    <w:rsid w:val="002442CD"/>
    <w:rsid w:val="002446D9"/>
    <w:rsid w:val="00244A81"/>
    <w:rsid w:val="00244BC2"/>
    <w:rsid w:val="00244BF0"/>
    <w:rsid w:val="00244DD6"/>
    <w:rsid w:val="002454A0"/>
    <w:rsid w:val="00245682"/>
    <w:rsid w:val="002457C9"/>
    <w:rsid w:val="00245BE5"/>
    <w:rsid w:val="00245D4D"/>
    <w:rsid w:val="00245ECC"/>
    <w:rsid w:val="00245F1A"/>
    <w:rsid w:val="00246042"/>
    <w:rsid w:val="00246457"/>
    <w:rsid w:val="002464AB"/>
    <w:rsid w:val="00246532"/>
    <w:rsid w:val="00246600"/>
    <w:rsid w:val="00246721"/>
    <w:rsid w:val="00246899"/>
    <w:rsid w:val="00246A67"/>
    <w:rsid w:val="00246DE7"/>
    <w:rsid w:val="0024719C"/>
    <w:rsid w:val="002472B1"/>
    <w:rsid w:val="00247A4D"/>
    <w:rsid w:val="00247E59"/>
    <w:rsid w:val="00250056"/>
    <w:rsid w:val="002503F2"/>
    <w:rsid w:val="002506CB"/>
    <w:rsid w:val="00250A1E"/>
    <w:rsid w:val="00250B36"/>
    <w:rsid w:val="00250D3C"/>
    <w:rsid w:val="00250D95"/>
    <w:rsid w:val="00250FAD"/>
    <w:rsid w:val="0025126E"/>
    <w:rsid w:val="00251512"/>
    <w:rsid w:val="00251715"/>
    <w:rsid w:val="0025177C"/>
    <w:rsid w:val="002518CE"/>
    <w:rsid w:val="00251A51"/>
    <w:rsid w:val="00251A84"/>
    <w:rsid w:val="00251AEA"/>
    <w:rsid w:val="00251CD1"/>
    <w:rsid w:val="00251EA9"/>
    <w:rsid w:val="00252034"/>
    <w:rsid w:val="002521C5"/>
    <w:rsid w:val="002521CD"/>
    <w:rsid w:val="002521D9"/>
    <w:rsid w:val="002522BE"/>
    <w:rsid w:val="0025230A"/>
    <w:rsid w:val="002525EA"/>
    <w:rsid w:val="00252624"/>
    <w:rsid w:val="00252721"/>
    <w:rsid w:val="00252880"/>
    <w:rsid w:val="00252883"/>
    <w:rsid w:val="00252E18"/>
    <w:rsid w:val="002530F9"/>
    <w:rsid w:val="00253171"/>
    <w:rsid w:val="0025337F"/>
    <w:rsid w:val="002534CB"/>
    <w:rsid w:val="002534E6"/>
    <w:rsid w:val="00253509"/>
    <w:rsid w:val="0025351C"/>
    <w:rsid w:val="0025471F"/>
    <w:rsid w:val="00254C8C"/>
    <w:rsid w:val="00254C8E"/>
    <w:rsid w:val="00254ED8"/>
    <w:rsid w:val="00254EDE"/>
    <w:rsid w:val="002552A5"/>
    <w:rsid w:val="002552C6"/>
    <w:rsid w:val="002554B1"/>
    <w:rsid w:val="002554ED"/>
    <w:rsid w:val="00255899"/>
    <w:rsid w:val="00255A7F"/>
    <w:rsid w:val="00255EEF"/>
    <w:rsid w:val="002560C0"/>
    <w:rsid w:val="002561FD"/>
    <w:rsid w:val="002562BB"/>
    <w:rsid w:val="00256A0C"/>
    <w:rsid w:val="00256AA4"/>
    <w:rsid w:val="00256AFA"/>
    <w:rsid w:val="00256B58"/>
    <w:rsid w:val="00257105"/>
    <w:rsid w:val="002572EA"/>
    <w:rsid w:val="002573BB"/>
    <w:rsid w:val="002573F6"/>
    <w:rsid w:val="002577D8"/>
    <w:rsid w:val="0025794B"/>
    <w:rsid w:val="00257C26"/>
    <w:rsid w:val="002602CA"/>
    <w:rsid w:val="002605A6"/>
    <w:rsid w:val="002606E2"/>
    <w:rsid w:val="002609BD"/>
    <w:rsid w:val="002609EC"/>
    <w:rsid w:val="00260DC3"/>
    <w:rsid w:val="00260EDE"/>
    <w:rsid w:val="00261118"/>
    <w:rsid w:val="00261198"/>
    <w:rsid w:val="002612B6"/>
    <w:rsid w:val="00261712"/>
    <w:rsid w:val="00261729"/>
    <w:rsid w:val="002617E4"/>
    <w:rsid w:val="00261A37"/>
    <w:rsid w:val="00261D2C"/>
    <w:rsid w:val="00261F53"/>
    <w:rsid w:val="00261FF0"/>
    <w:rsid w:val="00262256"/>
    <w:rsid w:val="00262274"/>
    <w:rsid w:val="00262505"/>
    <w:rsid w:val="002625DD"/>
    <w:rsid w:val="00262CE1"/>
    <w:rsid w:val="00263019"/>
    <w:rsid w:val="002630F6"/>
    <w:rsid w:val="002633A7"/>
    <w:rsid w:val="002633FB"/>
    <w:rsid w:val="00263531"/>
    <w:rsid w:val="0026388D"/>
    <w:rsid w:val="002638B1"/>
    <w:rsid w:val="002638BB"/>
    <w:rsid w:val="00263950"/>
    <w:rsid w:val="00263A2E"/>
    <w:rsid w:val="00263BE3"/>
    <w:rsid w:val="00263CEB"/>
    <w:rsid w:val="00263FA2"/>
    <w:rsid w:val="00264193"/>
    <w:rsid w:val="002645EA"/>
    <w:rsid w:val="002646A0"/>
    <w:rsid w:val="00264755"/>
    <w:rsid w:val="00264770"/>
    <w:rsid w:val="002648B0"/>
    <w:rsid w:val="00264A1A"/>
    <w:rsid w:val="00264A7A"/>
    <w:rsid w:val="00264D12"/>
    <w:rsid w:val="00265429"/>
    <w:rsid w:val="0026544F"/>
    <w:rsid w:val="00265D61"/>
    <w:rsid w:val="00265D91"/>
    <w:rsid w:val="0026661C"/>
    <w:rsid w:val="00266675"/>
    <w:rsid w:val="002667B2"/>
    <w:rsid w:val="0026699B"/>
    <w:rsid w:val="00266A08"/>
    <w:rsid w:val="00266E6B"/>
    <w:rsid w:val="00267191"/>
    <w:rsid w:val="0026740D"/>
    <w:rsid w:val="00267414"/>
    <w:rsid w:val="002674D0"/>
    <w:rsid w:val="00267592"/>
    <w:rsid w:val="00267730"/>
    <w:rsid w:val="00267A2C"/>
    <w:rsid w:val="00267A5E"/>
    <w:rsid w:val="00267C77"/>
    <w:rsid w:val="00267D2E"/>
    <w:rsid w:val="00267DBA"/>
    <w:rsid w:val="0027014C"/>
    <w:rsid w:val="002701A0"/>
    <w:rsid w:val="00270730"/>
    <w:rsid w:val="0027082B"/>
    <w:rsid w:val="00270A0C"/>
    <w:rsid w:val="00270ABE"/>
    <w:rsid w:val="00270AD8"/>
    <w:rsid w:val="00270DD5"/>
    <w:rsid w:val="00270EF3"/>
    <w:rsid w:val="00270F31"/>
    <w:rsid w:val="00270FFF"/>
    <w:rsid w:val="00271179"/>
    <w:rsid w:val="00271193"/>
    <w:rsid w:val="0027121D"/>
    <w:rsid w:val="00271259"/>
    <w:rsid w:val="0027127B"/>
    <w:rsid w:val="0027145A"/>
    <w:rsid w:val="002717A3"/>
    <w:rsid w:val="002718A8"/>
    <w:rsid w:val="00271D4A"/>
    <w:rsid w:val="002723F4"/>
    <w:rsid w:val="00272414"/>
    <w:rsid w:val="002724B7"/>
    <w:rsid w:val="002725BA"/>
    <w:rsid w:val="00272987"/>
    <w:rsid w:val="00272DC1"/>
    <w:rsid w:val="002730F8"/>
    <w:rsid w:val="002731B1"/>
    <w:rsid w:val="0027329D"/>
    <w:rsid w:val="0027332F"/>
    <w:rsid w:val="002733B4"/>
    <w:rsid w:val="002737A0"/>
    <w:rsid w:val="00273AA1"/>
    <w:rsid w:val="00273ABC"/>
    <w:rsid w:val="00273C79"/>
    <w:rsid w:val="00273DBA"/>
    <w:rsid w:val="00273EFB"/>
    <w:rsid w:val="00274054"/>
    <w:rsid w:val="0027434A"/>
    <w:rsid w:val="00274641"/>
    <w:rsid w:val="0027495B"/>
    <w:rsid w:val="00274DE0"/>
    <w:rsid w:val="00274EEA"/>
    <w:rsid w:val="00274FDD"/>
    <w:rsid w:val="00275037"/>
    <w:rsid w:val="002750D9"/>
    <w:rsid w:val="00275303"/>
    <w:rsid w:val="002753E4"/>
    <w:rsid w:val="0027543D"/>
    <w:rsid w:val="00275758"/>
    <w:rsid w:val="00275952"/>
    <w:rsid w:val="00275AC6"/>
    <w:rsid w:val="0027611C"/>
    <w:rsid w:val="0027615F"/>
    <w:rsid w:val="0027628C"/>
    <w:rsid w:val="002763EA"/>
    <w:rsid w:val="00276592"/>
    <w:rsid w:val="00276605"/>
    <w:rsid w:val="0027662B"/>
    <w:rsid w:val="0027664C"/>
    <w:rsid w:val="002766C7"/>
    <w:rsid w:val="0027673E"/>
    <w:rsid w:val="002767E8"/>
    <w:rsid w:val="00276D98"/>
    <w:rsid w:val="00276F78"/>
    <w:rsid w:val="00276F88"/>
    <w:rsid w:val="00276FB9"/>
    <w:rsid w:val="00277033"/>
    <w:rsid w:val="0027724D"/>
    <w:rsid w:val="00277288"/>
    <w:rsid w:val="00277531"/>
    <w:rsid w:val="00277915"/>
    <w:rsid w:val="00277A9B"/>
    <w:rsid w:val="00277BA3"/>
    <w:rsid w:val="00277BE6"/>
    <w:rsid w:val="00277D93"/>
    <w:rsid w:val="00277F2F"/>
    <w:rsid w:val="002802E9"/>
    <w:rsid w:val="002802F5"/>
    <w:rsid w:val="0028043A"/>
    <w:rsid w:val="0028065F"/>
    <w:rsid w:val="00280683"/>
    <w:rsid w:val="00280862"/>
    <w:rsid w:val="00280AD7"/>
    <w:rsid w:val="00280B83"/>
    <w:rsid w:val="00280C3C"/>
    <w:rsid w:val="00280CA3"/>
    <w:rsid w:val="0028117C"/>
    <w:rsid w:val="00281228"/>
    <w:rsid w:val="002815CD"/>
    <w:rsid w:val="00281677"/>
    <w:rsid w:val="00281B30"/>
    <w:rsid w:val="00281BAC"/>
    <w:rsid w:val="00281CC3"/>
    <w:rsid w:val="00281D3B"/>
    <w:rsid w:val="00281E45"/>
    <w:rsid w:val="00281E73"/>
    <w:rsid w:val="00281F30"/>
    <w:rsid w:val="00281FAD"/>
    <w:rsid w:val="00282049"/>
    <w:rsid w:val="002821C4"/>
    <w:rsid w:val="00282275"/>
    <w:rsid w:val="002823BE"/>
    <w:rsid w:val="00282534"/>
    <w:rsid w:val="00282678"/>
    <w:rsid w:val="00282907"/>
    <w:rsid w:val="00282A03"/>
    <w:rsid w:val="00282AE1"/>
    <w:rsid w:val="00282B76"/>
    <w:rsid w:val="00283251"/>
    <w:rsid w:val="0028350E"/>
    <w:rsid w:val="00283875"/>
    <w:rsid w:val="0028392A"/>
    <w:rsid w:val="00283BE5"/>
    <w:rsid w:val="00283D10"/>
    <w:rsid w:val="00283E3A"/>
    <w:rsid w:val="00283E70"/>
    <w:rsid w:val="00283EA2"/>
    <w:rsid w:val="00284068"/>
    <w:rsid w:val="0028448D"/>
    <w:rsid w:val="0028449B"/>
    <w:rsid w:val="00284733"/>
    <w:rsid w:val="00284883"/>
    <w:rsid w:val="00284B06"/>
    <w:rsid w:val="00284D1E"/>
    <w:rsid w:val="00284D25"/>
    <w:rsid w:val="00284E33"/>
    <w:rsid w:val="00284EF9"/>
    <w:rsid w:val="00285282"/>
    <w:rsid w:val="00285284"/>
    <w:rsid w:val="002855DB"/>
    <w:rsid w:val="00285804"/>
    <w:rsid w:val="00285987"/>
    <w:rsid w:val="002859A3"/>
    <w:rsid w:val="00285A85"/>
    <w:rsid w:val="00285DA3"/>
    <w:rsid w:val="00285FCF"/>
    <w:rsid w:val="00286440"/>
    <w:rsid w:val="00286779"/>
    <w:rsid w:val="0028695D"/>
    <w:rsid w:val="00286D9B"/>
    <w:rsid w:val="00286FA9"/>
    <w:rsid w:val="002871E0"/>
    <w:rsid w:val="00287506"/>
    <w:rsid w:val="002878C9"/>
    <w:rsid w:val="00287954"/>
    <w:rsid w:val="00287D0B"/>
    <w:rsid w:val="00287DDF"/>
    <w:rsid w:val="00290433"/>
    <w:rsid w:val="002907BC"/>
    <w:rsid w:val="00290942"/>
    <w:rsid w:val="00290A63"/>
    <w:rsid w:val="00290D5F"/>
    <w:rsid w:val="00290E44"/>
    <w:rsid w:val="00290F6C"/>
    <w:rsid w:val="00290FFD"/>
    <w:rsid w:val="002911A8"/>
    <w:rsid w:val="002912DD"/>
    <w:rsid w:val="002912F0"/>
    <w:rsid w:val="002913DF"/>
    <w:rsid w:val="002914C0"/>
    <w:rsid w:val="00291567"/>
    <w:rsid w:val="00291941"/>
    <w:rsid w:val="002919F8"/>
    <w:rsid w:val="00291C6F"/>
    <w:rsid w:val="00291D05"/>
    <w:rsid w:val="00291DE5"/>
    <w:rsid w:val="0029239F"/>
    <w:rsid w:val="002926D9"/>
    <w:rsid w:val="00292B01"/>
    <w:rsid w:val="00292C9D"/>
    <w:rsid w:val="00292EB1"/>
    <w:rsid w:val="00292FF3"/>
    <w:rsid w:val="00293496"/>
    <w:rsid w:val="0029388D"/>
    <w:rsid w:val="00293AB3"/>
    <w:rsid w:val="00293C81"/>
    <w:rsid w:val="00293D69"/>
    <w:rsid w:val="00293F4E"/>
    <w:rsid w:val="0029410D"/>
    <w:rsid w:val="00294A64"/>
    <w:rsid w:val="00294F7D"/>
    <w:rsid w:val="002950DB"/>
    <w:rsid w:val="002951BA"/>
    <w:rsid w:val="0029535D"/>
    <w:rsid w:val="00295560"/>
    <w:rsid w:val="00295A5A"/>
    <w:rsid w:val="00295E5B"/>
    <w:rsid w:val="00296077"/>
    <w:rsid w:val="00296159"/>
    <w:rsid w:val="002964DE"/>
    <w:rsid w:val="00296719"/>
    <w:rsid w:val="00296757"/>
    <w:rsid w:val="002967E9"/>
    <w:rsid w:val="002969FD"/>
    <w:rsid w:val="00296B69"/>
    <w:rsid w:val="00296E55"/>
    <w:rsid w:val="00296EF6"/>
    <w:rsid w:val="00296F6A"/>
    <w:rsid w:val="00296FDB"/>
    <w:rsid w:val="00297178"/>
    <w:rsid w:val="00297314"/>
    <w:rsid w:val="00297384"/>
    <w:rsid w:val="002974BF"/>
    <w:rsid w:val="00297949"/>
    <w:rsid w:val="00297A5F"/>
    <w:rsid w:val="00297CB7"/>
    <w:rsid w:val="00297D26"/>
    <w:rsid w:val="002A01C2"/>
    <w:rsid w:val="002A029A"/>
    <w:rsid w:val="002A02C3"/>
    <w:rsid w:val="002A04D2"/>
    <w:rsid w:val="002A058C"/>
    <w:rsid w:val="002A092C"/>
    <w:rsid w:val="002A0A34"/>
    <w:rsid w:val="002A0D5A"/>
    <w:rsid w:val="002A0D9F"/>
    <w:rsid w:val="002A0E29"/>
    <w:rsid w:val="002A0E33"/>
    <w:rsid w:val="002A1117"/>
    <w:rsid w:val="002A1483"/>
    <w:rsid w:val="002A1532"/>
    <w:rsid w:val="002A1681"/>
    <w:rsid w:val="002A16C0"/>
    <w:rsid w:val="002A17B7"/>
    <w:rsid w:val="002A185E"/>
    <w:rsid w:val="002A19F1"/>
    <w:rsid w:val="002A1CAD"/>
    <w:rsid w:val="002A2147"/>
    <w:rsid w:val="002A22A1"/>
    <w:rsid w:val="002A2461"/>
    <w:rsid w:val="002A2814"/>
    <w:rsid w:val="002A2EF2"/>
    <w:rsid w:val="002A2F39"/>
    <w:rsid w:val="002A2F70"/>
    <w:rsid w:val="002A3089"/>
    <w:rsid w:val="002A34E0"/>
    <w:rsid w:val="002A3533"/>
    <w:rsid w:val="002A3993"/>
    <w:rsid w:val="002A3A92"/>
    <w:rsid w:val="002A3ABA"/>
    <w:rsid w:val="002A3BEB"/>
    <w:rsid w:val="002A41B0"/>
    <w:rsid w:val="002A42BE"/>
    <w:rsid w:val="002A43CF"/>
    <w:rsid w:val="002A445A"/>
    <w:rsid w:val="002A446F"/>
    <w:rsid w:val="002A44A1"/>
    <w:rsid w:val="002A44E2"/>
    <w:rsid w:val="002A45D8"/>
    <w:rsid w:val="002A4653"/>
    <w:rsid w:val="002A4758"/>
    <w:rsid w:val="002A4978"/>
    <w:rsid w:val="002A4B57"/>
    <w:rsid w:val="002A4E5E"/>
    <w:rsid w:val="002A5084"/>
    <w:rsid w:val="002A531F"/>
    <w:rsid w:val="002A56D2"/>
    <w:rsid w:val="002A577A"/>
    <w:rsid w:val="002A588D"/>
    <w:rsid w:val="002A5B06"/>
    <w:rsid w:val="002A5B5F"/>
    <w:rsid w:val="002A5B99"/>
    <w:rsid w:val="002A5F91"/>
    <w:rsid w:val="002A6114"/>
    <w:rsid w:val="002A61FF"/>
    <w:rsid w:val="002A633A"/>
    <w:rsid w:val="002A6343"/>
    <w:rsid w:val="002A656D"/>
    <w:rsid w:val="002A65E3"/>
    <w:rsid w:val="002A696C"/>
    <w:rsid w:val="002A6CCF"/>
    <w:rsid w:val="002A6D2B"/>
    <w:rsid w:val="002A7065"/>
    <w:rsid w:val="002A7307"/>
    <w:rsid w:val="002A7387"/>
    <w:rsid w:val="002A775A"/>
    <w:rsid w:val="002A77DC"/>
    <w:rsid w:val="002A79B0"/>
    <w:rsid w:val="002A7AAE"/>
    <w:rsid w:val="002B0238"/>
    <w:rsid w:val="002B0369"/>
    <w:rsid w:val="002B0514"/>
    <w:rsid w:val="002B0767"/>
    <w:rsid w:val="002B07FC"/>
    <w:rsid w:val="002B0A05"/>
    <w:rsid w:val="002B0CB1"/>
    <w:rsid w:val="002B0D02"/>
    <w:rsid w:val="002B10F5"/>
    <w:rsid w:val="002B1400"/>
    <w:rsid w:val="002B148E"/>
    <w:rsid w:val="002B18B1"/>
    <w:rsid w:val="002B18D9"/>
    <w:rsid w:val="002B1B76"/>
    <w:rsid w:val="002B2151"/>
    <w:rsid w:val="002B21EF"/>
    <w:rsid w:val="002B227D"/>
    <w:rsid w:val="002B22D7"/>
    <w:rsid w:val="002B2758"/>
    <w:rsid w:val="002B276B"/>
    <w:rsid w:val="002B28A4"/>
    <w:rsid w:val="002B2E07"/>
    <w:rsid w:val="002B2E59"/>
    <w:rsid w:val="002B2F28"/>
    <w:rsid w:val="002B3304"/>
    <w:rsid w:val="002B333E"/>
    <w:rsid w:val="002B33F1"/>
    <w:rsid w:val="002B370D"/>
    <w:rsid w:val="002B3958"/>
    <w:rsid w:val="002B3BC2"/>
    <w:rsid w:val="002B3D40"/>
    <w:rsid w:val="002B403A"/>
    <w:rsid w:val="002B43F1"/>
    <w:rsid w:val="002B447F"/>
    <w:rsid w:val="002B464D"/>
    <w:rsid w:val="002B4B88"/>
    <w:rsid w:val="002B4B97"/>
    <w:rsid w:val="002B4BAC"/>
    <w:rsid w:val="002B4D65"/>
    <w:rsid w:val="002B50A1"/>
    <w:rsid w:val="002B517E"/>
    <w:rsid w:val="002B53B5"/>
    <w:rsid w:val="002B56F0"/>
    <w:rsid w:val="002B5932"/>
    <w:rsid w:val="002B5BD6"/>
    <w:rsid w:val="002B5C04"/>
    <w:rsid w:val="002B5D15"/>
    <w:rsid w:val="002B5FF0"/>
    <w:rsid w:val="002B5FF1"/>
    <w:rsid w:val="002B60C7"/>
    <w:rsid w:val="002B668E"/>
    <w:rsid w:val="002B6933"/>
    <w:rsid w:val="002B6B19"/>
    <w:rsid w:val="002B6C9F"/>
    <w:rsid w:val="002B6D40"/>
    <w:rsid w:val="002B6EBC"/>
    <w:rsid w:val="002B7006"/>
    <w:rsid w:val="002B7263"/>
    <w:rsid w:val="002B72A6"/>
    <w:rsid w:val="002B72C2"/>
    <w:rsid w:val="002B7724"/>
    <w:rsid w:val="002B7810"/>
    <w:rsid w:val="002B7957"/>
    <w:rsid w:val="002B7ADD"/>
    <w:rsid w:val="002B7D11"/>
    <w:rsid w:val="002B7D66"/>
    <w:rsid w:val="002C01DD"/>
    <w:rsid w:val="002C057D"/>
    <w:rsid w:val="002C061B"/>
    <w:rsid w:val="002C0761"/>
    <w:rsid w:val="002C09D3"/>
    <w:rsid w:val="002C0F70"/>
    <w:rsid w:val="002C10CF"/>
    <w:rsid w:val="002C10D6"/>
    <w:rsid w:val="002C1164"/>
    <w:rsid w:val="002C1254"/>
    <w:rsid w:val="002C1378"/>
    <w:rsid w:val="002C13E3"/>
    <w:rsid w:val="002C148F"/>
    <w:rsid w:val="002C1646"/>
    <w:rsid w:val="002C17D1"/>
    <w:rsid w:val="002C1966"/>
    <w:rsid w:val="002C1CC5"/>
    <w:rsid w:val="002C1FF8"/>
    <w:rsid w:val="002C20BC"/>
    <w:rsid w:val="002C22B6"/>
    <w:rsid w:val="002C247F"/>
    <w:rsid w:val="002C2645"/>
    <w:rsid w:val="002C26B6"/>
    <w:rsid w:val="002C26BB"/>
    <w:rsid w:val="002C29C5"/>
    <w:rsid w:val="002C2D40"/>
    <w:rsid w:val="002C2DD2"/>
    <w:rsid w:val="002C2DE0"/>
    <w:rsid w:val="002C3040"/>
    <w:rsid w:val="002C362D"/>
    <w:rsid w:val="002C36BE"/>
    <w:rsid w:val="002C3935"/>
    <w:rsid w:val="002C3953"/>
    <w:rsid w:val="002C3DC8"/>
    <w:rsid w:val="002C3F8F"/>
    <w:rsid w:val="002C4088"/>
    <w:rsid w:val="002C43D5"/>
    <w:rsid w:val="002C4476"/>
    <w:rsid w:val="002C46B4"/>
    <w:rsid w:val="002C4B5E"/>
    <w:rsid w:val="002C538A"/>
    <w:rsid w:val="002C54FB"/>
    <w:rsid w:val="002C5748"/>
    <w:rsid w:val="002C5BBA"/>
    <w:rsid w:val="002C5BF1"/>
    <w:rsid w:val="002C5D62"/>
    <w:rsid w:val="002C5F56"/>
    <w:rsid w:val="002C614F"/>
    <w:rsid w:val="002C6299"/>
    <w:rsid w:val="002C62BC"/>
    <w:rsid w:val="002C62C3"/>
    <w:rsid w:val="002C6318"/>
    <w:rsid w:val="002C6398"/>
    <w:rsid w:val="002C6675"/>
    <w:rsid w:val="002C6AD9"/>
    <w:rsid w:val="002C6CC8"/>
    <w:rsid w:val="002C6E67"/>
    <w:rsid w:val="002C6F3C"/>
    <w:rsid w:val="002C7199"/>
    <w:rsid w:val="002C75CD"/>
    <w:rsid w:val="002C7649"/>
    <w:rsid w:val="002C774A"/>
    <w:rsid w:val="002C7758"/>
    <w:rsid w:val="002C78B1"/>
    <w:rsid w:val="002D016F"/>
    <w:rsid w:val="002D01AA"/>
    <w:rsid w:val="002D0268"/>
    <w:rsid w:val="002D06D6"/>
    <w:rsid w:val="002D078F"/>
    <w:rsid w:val="002D10EF"/>
    <w:rsid w:val="002D14C4"/>
    <w:rsid w:val="002D15A9"/>
    <w:rsid w:val="002D16FF"/>
    <w:rsid w:val="002D17AB"/>
    <w:rsid w:val="002D1AD7"/>
    <w:rsid w:val="002D1B8E"/>
    <w:rsid w:val="002D1E8B"/>
    <w:rsid w:val="002D2198"/>
    <w:rsid w:val="002D2279"/>
    <w:rsid w:val="002D23F8"/>
    <w:rsid w:val="002D24A8"/>
    <w:rsid w:val="002D24FC"/>
    <w:rsid w:val="002D2519"/>
    <w:rsid w:val="002D25B8"/>
    <w:rsid w:val="002D2D27"/>
    <w:rsid w:val="002D2D60"/>
    <w:rsid w:val="002D2D6A"/>
    <w:rsid w:val="002D2F94"/>
    <w:rsid w:val="002D31B1"/>
    <w:rsid w:val="002D33AC"/>
    <w:rsid w:val="002D3B5C"/>
    <w:rsid w:val="002D3CA4"/>
    <w:rsid w:val="002D3EDB"/>
    <w:rsid w:val="002D40FF"/>
    <w:rsid w:val="002D412B"/>
    <w:rsid w:val="002D4520"/>
    <w:rsid w:val="002D454F"/>
    <w:rsid w:val="002D4673"/>
    <w:rsid w:val="002D4769"/>
    <w:rsid w:val="002D4783"/>
    <w:rsid w:val="002D4C07"/>
    <w:rsid w:val="002D4C3F"/>
    <w:rsid w:val="002D4D31"/>
    <w:rsid w:val="002D4FA4"/>
    <w:rsid w:val="002D5195"/>
    <w:rsid w:val="002D5267"/>
    <w:rsid w:val="002D52AF"/>
    <w:rsid w:val="002D5377"/>
    <w:rsid w:val="002D53A0"/>
    <w:rsid w:val="002D55B1"/>
    <w:rsid w:val="002D55E8"/>
    <w:rsid w:val="002D566D"/>
    <w:rsid w:val="002D56D2"/>
    <w:rsid w:val="002D5A3D"/>
    <w:rsid w:val="002D5BE4"/>
    <w:rsid w:val="002D5CF4"/>
    <w:rsid w:val="002D66FE"/>
    <w:rsid w:val="002D6762"/>
    <w:rsid w:val="002D6779"/>
    <w:rsid w:val="002D67F3"/>
    <w:rsid w:val="002D6856"/>
    <w:rsid w:val="002D6939"/>
    <w:rsid w:val="002D69AB"/>
    <w:rsid w:val="002D6AED"/>
    <w:rsid w:val="002D6BB6"/>
    <w:rsid w:val="002D6C64"/>
    <w:rsid w:val="002D6E73"/>
    <w:rsid w:val="002D6FE7"/>
    <w:rsid w:val="002D7187"/>
    <w:rsid w:val="002D727A"/>
    <w:rsid w:val="002D72CC"/>
    <w:rsid w:val="002D75DB"/>
    <w:rsid w:val="002D7678"/>
    <w:rsid w:val="002D781B"/>
    <w:rsid w:val="002D7C80"/>
    <w:rsid w:val="002E0721"/>
    <w:rsid w:val="002E07D7"/>
    <w:rsid w:val="002E093C"/>
    <w:rsid w:val="002E0A51"/>
    <w:rsid w:val="002E0B0B"/>
    <w:rsid w:val="002E0B94"/>
    <w:rsid w:val="002E0C3A"/>
    <w:rsid w:val="002E0C94"/>
    <w:rsid w:val="002E0D1F"/>
    <w:rsid w:val="002E0D91"/>
    <w:rsid w:val="002E0F76"/>
    <w:rsid w:val="002E1A4B"/>
    <w:rsid w:val="002E1A7C"/>
    <w:rsid w:val="002E1B11"/>
    <w:rsid w:val="002E1F80"/>
    <w:rsid w:val="002E26F7"/>
    <w:rsid w:val="002E275F"/>
    <w:rsid w:val="002E2849"/>
    <w:rsid w:val="002E2A83"/>
    <w:rsid w:val="002E32D6"/>
    <w:rsid w:val="002E34FA"/>
    <w:rsid w:val="002E3873"/>
    <w:rsid w:val="002E398D"/>
    <w:rsid w:val="002E3C2B"/>
    <w:rsid w:val="002E3E5B"/>
    <w:rsid w:val="002E40C1"/>
    <w:rsid w:val="002E40FA"/>
    <w:rsid w:val="002E41AB"/>
    <w:rsid w:val="002E4568"/>
    <w:rsid w:val="002E4D1F"/>
    <w:rsid w:val="002E4DE4"/>
    <w:rsid w:val="002E4FE9"/>
    <w:rsid w:val="002E508A"/>
    <w:rsid w:val="002E50CA"/>
    <w:rsid w:val="002E518B"/>
    <w:rsid w:val="002E52B4"/>
    <w:rsid w:val="002E53C9"/>
    <w:rsid w:val="002E56EC"/>
    <w:rsid w:val="002E56FC"/>
    <w:rsid w:val="002E5874"/>
    <w:rsid w:val="002E5A80"/>
    <w:rsid w:val="002E5A91"/>
    <w:rsid w:val="002E5D93"/>
    <w:rsid w:val="002E5DDA"/>
    <w:rsid w:val="002E5DE9"/>
    <w:rsid w:val="002E604C"/>
    <w:rsid w:val="002E631F"/>
    <w:rsid w:val="002E6B3E"/>
    <w:rsid w:val="002E6B7C"/>
    <w:rsid w:val="002E6F39"/>
    <w:rsid w:val="002E72D5"/>
    <w:rsid w:val="002E73FD"/>
    <w:rsid w:val="002E7578"/>
    <w:rsid w:val="002E76E2"/>
    <w:rsid w:val="002E78FC"/>
    <w:rsid w:val="002E79C0"/>
    <w:rsid w:val="002E7A55"/>
    <w:rsid w:val="002E7D36"/>
    <w:rsid w:val="002E7E7E"/>
    <w:rsid w:val="002F00AA"/>
    <w:rsid w:val="002F00AB"/>
    <w:rsid w:val="002F0167"/>
    <w:rsid w:val="002F017B"/>
    <w:rsid w:val="002F01ED"/>
    <w:rsid w:val="002F052A"/>
    <w:rsid w:val="002F0939"/>
    <w:rsid w:val="002F0989"/>
    <w:rsid w:val="002F0A8E"/>
    <w:rsid w:val="002F0CE0"/>
    <w:rsid w:val="002F0F47"/>
    <w:rsid w:val="002F170A"/>
    <w:rsid w:val="002F189F"/>
    <w:rsid w:val="002F18CF"/>
    <w:rsid w:val="002F19A0"/>
    <w:rsid w:val="002F1B03"/>
    <w:rsid w:val="002F1C32"/>
    <w:rsid w:val="002F1DC3"/>
    <w:rsid w:val="002F1E5F"/>
    <w:rsid w:val="002F214C"/>
    <w:rsid w:val="002F22CC"/>
    <w:rsid w:val="002F257D"/>
    <w:rsid w:val="002F26EE"/>
    <w:rsid w:val="002F28F9"/>
    <w:rsid w:val="002F3228"/>
    <w:rsid w:val="002F32A2"/>
    <w:rsid w:val="002F3B72"/>
    <w:rsid w:val="002F3B73"/>
    <w:rsid w:val="002F3CA0"/>
    <w:rsid w:val="002F3F91"/>
    <w:rsid w:val="002F43D2"/>
    <w:rsid w:val="002F4476"/>
    <w:rsid w:val="002F461D"/>
    <w:rsid w:val="002F4636"/>
    <w:rsid w:val="002F4830"/>
    <w:rsid w:val="002F48D6"/>
    <w:rsid w:val="002F48DF"/>
    <w:rsid w:val="002F4B86"/>
    <w:rsid w:val="002F4BB9"/>
    <w:rsid w:val="002F4C5D"/>
    <w:rsid w:val="002F4CC1"/>
    <w:rsid w:val="002F4D2D"/>
    <w:rsid w:val="002F5084"/>
    <w:rsid w:val="002F527F"/>
    <w:rsid w:val="002F530D"/>
    <w:rsid w:val="002F5393"/>
    <w:rsid w:val="002F545A"/>
    <w:rsid w:val="002F564C"/>
    <w:rsid w:val="002F5CBB"/>
    <w:rsid w:val="002F5D28"/>
    <w:rsid w:val="002F5D4A"/>
    <w:rsid w:val="002F5E47"/>
    <w:rsid w:val="002F5E80"/>
    <w:rsid w:val="002F5FED"/>
    <w:rsid w:val="002F6278"/>
    <w:rsid w:val="002F63FD"/>
    <w:rsid w:val="002F67E6"/>
    <w:rsid w:val="002F6C28"/>
    <w:rsid w:val="002F6D80"/>
    <w:rsid w:val="002F6E35"/>
    <w:rsid w:val="002F70C2"/>
    <w:rsid w:val="002F7598"/>
    <w:rsid w:val="002F763E"/>
    <w:rsid w:val="002F776A"/>
    <w:rsid w:val="002F78E9"/>
    <w:rsid w:val="002F7924"/>
    <w:rsid w:val="002F7974"/>
    <w:rsid w:val="002F79D1"/>
    <w:rsid w:val="002F7BE9"/>
    <w:rsid w:val="002F7C87"/>
    <w:rsid w:val="002F7F18"/>
    <w:rsid w:val="002F7FD8"/>
    <w:rsid w:val="002F7FF0"/>
    <w:rsid w:val="00300156"/>
    <w:rsid w:val="003001E6"/>
    <w:rsid w:val="0030043B"/>
    <w:rsid w:val="00300473"/>
    <w:rsid w:val="003006B9"/>
    <w:rsid w:val="003007C8"/>
    <w:rsid w:val="00300834"/>
    <w:rsid w:val="00300C5D"/>
    <w:rsid w:val="00300ED6"/>
    <w:rsid w:val="0030106E"/>
    <w:rsid w:val="003010F4"/>
    <w:rsid w:val="00301223"/>
    <w:rsid w:val="003013A9"/>
    <w:rsid w:val="003013D4"/>
    <w:rsid w:val="00301408"/>
    <w:rsid w:val="0030166F"/>
    <w:rsid w:val="003016B1"/>
    <w:rsid w:val="00301715"/>
    <w:rsid w:val="00301957"/>
    <w:rsid w:val="00301A96"/>
    <w:rsid w:val="00301BE1"/>
    <w:rsid w:val="00302017"/>
    <w:rsid w:val="003021B3"/>
    <w:rsid w:val="0030223E"/>
    <w:rsid w:val="003023DC"/>
    <w:rsid w:val="0030251F"/>
    <w:rsid w:val="00302771"/>
    <w:rsid w:val="00302BB0"/>
    <w:rsid w:val="00302F6B"/>
    <w:rsid w:val="00303392"/>
    <w:rsid w:val="0030366B"/>
    <w:rsid w:val="003036FC"/>
    <w:rsid w:val="00303910"/>
    <w:rsid w:val="003039E6"/>
    <w:rsid w:val="00303C80"/>
    <w:rsid w:val="003041CC"/>
    <w:rsid w:val="0030443C"/>
    <w:rsid w:val="003045F0"/>
    <w:rsid w:val="00304620"/>
    <w:rsid w:val="003046EC"/>
    <w:rsid w:val="00304715"/>
    <w:rsid w:val="00304ABD"/>
    <w:rsid w:val="00304AC9"/>
    <w:rsid w:val="00304D2C"/>
    <w:rsid w:val="00304D6F"/>
    <w:rsid w:val="00304E02"/>
    <w:rsid w:val="00304E2C"/>
    <w:rsid w:val="00304F38"/>
    <w:rsid w:val="00304FD9"/>
    <w:rsid w:val="0030514A"/>
    <w:rsid w:val="00305181"/>
    <w:rsid w:val="003051A0"/>
    <w:rsid w:val="0030535D"/>
    <w:rsid w:val="0030542F"/>
    <w:rsid w:val="003055A1"/>
    <w:rsid w:val="00305696"/>
    <w:rsid w:val="00305867"/>
    <w:rsid w:val="00305899"/>
    <w:rsid w:val="003062B1"/>
    <w:rsid w:val="00306347"/>
    <w:rsid w:val="003064DE"/>
    <w:rsid w:val="0030651C"/>
    <w:rsid w:val="00306521"/>
    <w:rsid w:val="00306534"/>
    <w:rsid w:val="0030680B"/>
    <w:rsid w:val="00306913"/>
    <w:rsid w:val="00306A87"/>
    <w:rsid w:val="00306BAC"/>
    <w:rsid w:val="00306D21"/>
    <w:rsid w:val="003071F1"/>
    <w:rsid w:val="0030725C"/>
    <w:rsid w:val="00307478"/>
    <w:rsid w:val="00307518"/>
    <w:rsid w:val="003076DA"/>
    <w:rsid w:val="003077E0"/>
    <w:rsid w:val="003077F5"/>
    <w:rsid w:val="00307915"/>
    <w:rsid w:val="00307B21"/>
    <w:rsid w:val="00307C54"/>
    <w:rsid w:val="00307C82"/>
    <w:rsid w:val="00307EB0"/>
    <w:rsid w:val="00310017"/>
    <w:rsid w:val="0031001C"/>
    <w:rsid w:val="00310350"/>
    <w:rsid w:val="00310355"/>
    <w:rsid w:val="0031039C"/>
    <w:rsid w:val="00310479"/>
    <w:rsid w:val="003104CA"/>
    <w:rsid w:val="0031050D"/>
    <w:rsid w:val="00310899"/>
    <w:rsid w:val="00310B45"/>
    <w:rsid w:val="00310C9A"/>
    <w:rsid w:val="00310D1B"/>
    <w:rsid w:val="00310DCE"/>
    <w:rsid w:val="00310EB7"/>
    <w:rsid w:val="003111F9"/>
    <w:rsid w:val="003113D3"/>
    <w:rsid w:val="0031142E"/>
    <w:rsid w:val="0031147F"/>
    <w:rsid w:val="00311912"/>
    <w:rsid w:val="00311A04"/>
    <w:rsid w:val="00311DD4"/>
    <w:rsid w:val="0031203F"/>
    <w:rsid w:val="00312BF2"/>
    <w:rsid w:val="00312CC5"/>
    <w:rsid w:val="00312EDC"/>
    <w:rsid w:val="00312F54"/>
    <w:rsid w:val="00312F87"/>
    <w:rsid w:val="003132C2"/>
    <w:rsid w:val="003133DE"/>
    <w:rsid w:val="00313851"/>
    <w:rsid w:val="00313A2F"/>
    <w:rsid w:val="00313D38"/>
    <w:rsid w:val="00313F9D"/>
    <w:rsid w:val="00314056"/>
    <w:rsid w:val="00314154"/>
    <w:rsid w:val="0031456F"/>
    <w:rsid w:val="003145FE"/>
    <w:rsid w:val="0031465E"/>
    <w:rsid w:val="003148E2"/>
    <w:rsid w:val="003150E8"/>
    <w:rsid w:val="00315119"/>
    <w:rsid w:val="00315150"/>
    <w:rsid w:val="0031518B"/>
    <w:rsid w:val="003152DF"/>
    <w:rsid w:val="00315357"/>
    <w:rsid w:val="003153EF"/>
    <w:rsid w:val="003154CD"/>
    <w:rsid w:val="00315780"/>
    <w:rsid w:val="003157C6"/>
    <w:rsid w:val="00315A31"/>
    <w:rsid w:val="00315CC5"/>
    <w:rsid w:val="00315CC8"/>
    <w:rsid w:val="00315D07"/>
    <w:rsid w:val="00315D43"/>
    <w:rsid w:val="00315F4F"/>
    <w:rsid w:val="00315F81"/>
    <w:rsid w:val="003163E9"/>
    <w:rsid w:val="00316464"/>
    <w:rsid w:val="0031646A"/>
    <w:rsid w:val="003166CA"/>
    <w:rsid w:val="00316741"/>
    <w:rsid w:val="00316C82"/>
    <w:rsid w:val="00316C8D"/>
    <w:rsid w:val="00316DFE"/>
    <w:rsid w:val="00316E15"/>
    <w:rsid w:val="003170E4"/>
    <w:rsid w:val="0031743B"/>
    <w:rsid w:val="0031755D"/>
    <w:rsid w:val="00317589"/>
    <w:rsid w:val="003176A2"/>
    <w:rsid w:val="003178FD"/>
    <w:rsid w:val="00317AF2"/>
    <w:rsid w:val="00317C9E"/>
    <w:rsid w:val="00317D62"/>
    <w:rsid w:val="00317D9B"/>
    <w:rsid w:val="00317DEF"/>
    <w:rsid w:val="00317E46"/>
    <w:rsid w:val="00317F2D"/>
    <w:rsid w:val="00317F99"/>
    <w:rsid w:val="00320683"/>
    <w:rsid w:val="0032080F"/>
    <w:rsid w:val="00320CAE"/>
    <w:rsid w:val="00320D88"/>
    <w:rsid w:val="00320DC9"/>
    <w:rsid w:val="00320FFF"/>
    <w:rsid w:val="00321479"/>
    <w:rsid w:val="003217B1"/>
    <w:rsid w:val="00321B1D"/>
    <w:rsid w:val="00321D54"/>
    <w:rsid w:val="003220D6"/>
    <w:rsid w:val="00322198"/>
    <w:rsid w:val="0032261B"/>
    <w:rsid w:val="0032284E"/>
    <w:rsid w:val="00322898"/>
    <w:rsid w:val="0032297A"/>
    <w:rsid w:val="00322A08"/>
    <w:rsid w:val="00322A67"/>
    <w:rsid w:val="00322AB2"/>
    <w:rsid w:val="00322BF3"/>
    <w:rsid w:val="00322F8B"/>
    <w:rsid w:val="00323092"/>
    <w:rsid w:val="00323331"/>
    <w:rsid w:val="0032353A"/>
    <w:rsid w:val="003238C1"/>
    <w:rsid w:val="00323922"/>
    <w:rsid w:val="00323D47"/>
    <w:rsid w:val="00323F06"/>
    <w:rsid w:val="00323F0A"/>
    <w:rsid w:val="0032428E"/>
    <w:rsid w:val="003242FD"/>
    <w:rsid w:val="00324578"/>
    <w:rsid w:val="0032485C"/>
    <w:rsid w:val="00324F1C"/>
    <w:rsid w:val="00325253"/>
    <w:rsid w:val="003254C1"/>
    <w:rsid w:val="00325639"/>
    <w:rsid w:val="00325771"/>
    <w:rsid w:val="003257CB"/>
    <w:rsid w:val="0032584B"/>
    <w:rsid w:val="00325938"/>
    <w:rsid w:val="00325E4A"/>
    <w:rsid w:val="00325E81"/>
    <w:rsid w:val="00325EF2"/>
    <w:rsid w:val="00326021"/>
    <w:rsid w:val="0032602D"/>
    <w:rsid w:val="00326034"/>
    <w:rsid w:val="003261E7"/>
    <w:rsid w:val="00326608"/>
    <w:rsid w:val="00326610"/>
    <w:rsid w:val="003266C9"/>
    <w:rsid w:val="00326905"/>
    <w:rsid w:val="003269C9"/>
    <w:rsid w:val="00326D1B"/>
    <w:rsid w:val="00326F0C"/>
    <w:rsid w:val="003270F2"/>
    <w:rsid w:val="00327179"/>
    <w:rsid w:val="00327288"/>
    <w:rsid w:val="00327290"/>
    <w:rsid w:val="003273BD"/>
    <w:rsid w:val="003273FA"/>
    <w:rsid w:val="003274E7"/>
    <w:rsid w:val="0032799B"/>
    <w:rsid w:val="00327B13"/>
    <w:rsid w:val="00327F8E"/>
    <w:rsid w:val="003300E8"/>
    <w:rsid w:val="0033029F"/>
    <w:rsid w:val="003302F1"/>
    <w:rsid w:val="0033077D"/>
    <w:rsid w:val="003307FA"/>
    <w:rsid w:val="00330919"/>
    <w:rsid w:val="0033092B"/>
    <w:rsid w:val="00330D10"/>
    <w:rsid w:val="00330F36"/>
    <w:rsid w:val="00331099"/>
    <w:rsid w:val="00331107"/>
    <w:rsid w:val="00331409"/>
    <w:rsid w:val="003316B7"/>
    <w:rsid w:val="003316FC"/>
    <w:rsid w:val="00331715"/>
    <w:rsid w:val="00331967"/>
    <w:rsid w:val="00331A2E"/>
    <w:rsid w:val="00331A80"/>
    <w:rsid w:val="00331D2A"/>
    <w:rsid w:val="00331E64"/>
    <w:rsid w:val="003323B7"/>
    <w:rsid w:val="003324D7"/>
    <w:rsid w:val="003324E9"/>
    <w:rsid w:val="0033288D"/>
    <w:rsid w:val="00332998"/>
    <w:rsid w:val="003329EA"/>
    <w:rsid w:val="00332A21"/>
    <w:rsid w:val="00332CD1"/>
    <w:rsid w:val="00332DB3"/>
    <w:rsid w:val="00332E57"/>
    <w:rsid w:val="0033314B"/>
    <w:rsid w:val="00333426"/>
    <w:rsid w:val="00333461"/>
    <w:rsid w:val="003334DE"/>
    <w:rsid w:val="00333560"/>
    <w:rsid w:val="003336CE"/>
    <w:rsid w:val="0033380F"/>
    <w:rsid w:val="0033419C"/>
    <w:rsid w:val="0033436E"/>
    <w:rsid w:val="00334D37"/>
    <w:rsid w:val="00334F4C"/>
    <w:rsid w:val="0033511C"/>
    <w:rsid w:val="0033536D"/>
    <w:rsid w:val="00335616"/>
    <w:rsid w:val="0033568E"/>
    <w:rsid w:val="0033574D"/>
    <w:rsid w:val="003359D0"/>
    <w:rsid w:val="00335AF6"/>
    <w:rsid w:val="00335C80"/>
    <w:rsid w:val="00335D9C"/>
    <w:rsid w:val="00335E58"/>
    <w:rsid w:val="00335EC0"/>
    <w:rsid w:val="00335EFB"/>
    <w:rsid w:val="00335F6D"/>
    <w:rsid w:val="00335FD9"/>
    <w:rsid w:val="003360FE"/>
    <w:rsid w:val="003361D6"/>
    <w:rsid w:val="003362EA"/>
    <w:rsid w:val="003363FC"/>
    <w:rsid w:val="003364B0"/>
    <w:rsid w:val="0033677E"/>
    <w:rsid w:val="00336A20"/>
    <w:rsid w:val="00336F0F"/>
    <w:rsid w:val="00337189"/>
    <w:rsid w:val="00337192"/>
    <w:rsid w:val="0033748B"/>
    <w:rsid w:val="003374CB"/>
    <w:rsid w:val="0033752C"/>
    <w:rsid w:val="00337535"/>
    <w:rsid w:val="0033790D"/>
    <w:rsid w:val="00337BB5"/>
    <w:rsid w:val="00337C7D"/>
    <w:rsid w:val="0034028C"/>
    <w:rsid w:val="003404A5"/>
    <w:rsid w:val="00340727"/>
    <w:rsid w:val="0034095B"/>
    <w:rsid w:val="00340A3D"/>
    <w:rsid w:val="00340A9E"/>
    <w:rsid w:val="00340B55"/>
    <w:rsid w:val="00340B98"/>
    <w:rsid w:val="00340CB7"/>
    <w:rsid w:val="003417BB"/>
    <w:rsid w:val="00341A68"/>
    <w:rsid w:val="00341F66"/>
    <w:rsid w:val="00342285"/>
    <w:rsid w:val="00342480"/>
    <w:rsid w:val="003427E7"/>
    <w:rsid w:val="0034291E"/>
    <w:rsid w:val="00342A80"/>
    <w:rsid w:val="00342C19"/>
    <w:rsid w:val="00342C55"/>
    <w:rsid w:val="00342EF3"/>
    <w:rsid w:val="00343224"/>
    <w:rsid w:val="0034348B"/>
    <w:rsid w:val="003434DF"/>
    <w:rsid w:val="003438F2"/>
    <w:rsid w:val="003439ED"/>
    <w:rsid w:val="00343D33"/>
    <w:rsid w:val="00343E2F"/>
    <w:rsid w:val="00343F46"/>
    <w:rsid w:val="0034405E"/>
    <w:rsid w:val="003440BA"/>
    <w:rsid w:val="003443B7"/>
    <w:rsid w:val="003444F9"/>
    <w:rsid w:val="003446F7"/>
    <w:rsid w:val="00344A48"/>
    <w:rsid w:val="00344DC6"/>
    <w:rsid w:val="00344E46"/>
    <w:rsid w:val="00344ECB"/>
    <w:rsid w:val="00345288"/>
    <w:rsid w:val="003453D1"/>
    <w:rsid w:val="003454C6"/>
    <w:rsid w:val="00345B00"/>
    <w:rsid w:val="00345DED"/>
    <w:rsid w:val="00345DEF"/>
    <w:rsid w:val="00345EBD"/>
    <w:rsid w:val="0034602B"/>
    <w:rsid w:val="003460ED"/>
    <w:rsid w:val="003461B2"/>
    <w:rsid w:val="0034626B"/>
    <w:rsid w:val="003465D9"/>
    <w:rsid w:val="00346744"/>
    <w:rsid w:val="00346AF3"/>
    <w:rsid w:val="00346C9B"/>
    <w:rsid w:val="00346CFA"/>
    <w:rsid w:val="00346D37"/>
    <w:rsid w:val="00346E4A"/>
    <w:rsid w:val="00347253"/>
    <w:rsid w:val="00347B40"/>
    <w:rsid w:val="00347B5D"/>
    <w:rsid w:val="00347C6B"/>
    <w:rsid w:val="0035015D"/>
    <w:rsid w:val="00350460"/>
    <w:rsid w:val="00350919"/>
    <w:rsid w:val="00350BB9"/>
    <w:rsid w:val="00350DEC"/>
    <w:rsid w:val="0035104A"/>
    <w:rsid w:val="003511D2"/>
    <w:rsid w:val="00351265"/>
    <w:rsid w:val="003515FB"/>
    <w:rsid w:val="0035183E"/>
    <w:rsid w:val="003518AE"/>
    <w:rsid w:val="00351AFE"/>
    <w:rsid w:val="00351B3E"/>
    <w:rsid w:val="00351BC6"/>
    <w:rsid w:val="00351D96"/>
    <w:rsid w:val="00351DFB"/>
    <w:rsid w:val="00351EB5"/>
    <w:rsid w:val="003521C2"/>
    <w:rsid w:val="00352383"/>
    <w:rsid w:val="00352582"/>
    <w:rsid w:val="0035279A"/>
    <w:rsid w:val="00352848"/>
    <w:rsid w:val="003528B5"/>
    <w:rsid w:val="003529EF"/>
    <w:rsid w:val="00352B52"/>
    <w:rsid w:val="00352C2E"/>
    <w:rsid w:val="00352C3E"/>
    <w:rsid w:val="00352DB0"/>
    <w:rsid w:val="00352FEE"/>
    <w:rsid w:val="00353048"/>
    <w:rsid w:val="0035347A"/>
    <w:rsid w:val="0035365E"/>
    <w:rsid w:val="0035372B"/>
    <w:rsid w:val="00353883"/>
    <w:rsid w:val="003538B2"/>
    <w:rsid w:val="003538E6"/>
    <w:rsid w:val="003538E9"/>
    <w:rsid w:val="00353BD1"/>
    <w:rsid w:val="003543CC"/>
    <w:rsid w:val="003544AF"/>
    <w:rsid w:val="00354525"/>
    <w:rsid w:val="00354785"/>
    <w:rsid w:val="003549D1"/>
    <w:rsid w:val="00354A52"/>
    <w:rsid w:val="00354B65"/>
    <w:rsid w:val="00354E8A"/>
    <w:rsid w:val="0035509F"/>
    <w:rsid w:val="00355836"/>
    <w:rsid w:val="00355B01"/>
    <w:rsid w:val="00355BC7"/>
    <w:rsid w:val="00355D78"/>
    <w:rsid w:val="00355EDA"/>
    <w:rsid w:val="00355FDC"/>
    <w:rsid w:val="00356054"/>
    <w:rsid w:val="0035624D"/>
    <w:rsid w:val="003566F1"/>
    <w:rsid w:val="00356769"/>
    <w:rsid w:val="003567BD"/>
    <w:rsid w:val="003567C2"/>
    <w:rsid w:val="003568D2"/>
    <w:rsid w:val="003568D5"/>
    <w:rsid w:val="003568D8"/>
    <w:rsid w:val="00356ACB"/>
    <w:rsid w:val="00356B83"/>
    <w:rsid w:val="00356CE6"/>
    <w:rsid w:val="00356FB8"/>
    <w:rsid w:val="00357131"/>
    <w:rsid w:val="003573E8"/>
    <w:rsid w:val="003574B3"/>
    <w:rsid w:val="003578A4"/>
    <w:rsid w:val="00357DCC"/>
    <w:rsid w:val="0036008C"/>
    <w:rsid w:val="003600E6"/>
    <w:rsid w:val="003604CA"/>
    <w:rsid w:val="00360649"/>
    <w:rsid w:val="003606BE"/>
    <w:rsid w:val="00360E25"/>
    <w:rsid w:val="00360F55"/>
    <w:rsid w:val="00360F95"/>
    <w:rsid w:val="00361025"/>
    <w:rsid w:val="003610A8"/>
    <w:rsid w:val="003611D5"/>
    <w:rsid w:val="00361594"/>
    <w:rsid w:val="0036167E"/>
    <w:rsid w:val="00361AFA"/>
    <w:rsid w:val="00361C59"/>
    <w:rsid w:val="00361DF7"/>
    <w:rsid w:val="00361E49"/>
    <w:rsid w:val="00361F7A"/>
    <w:rsid w:val="00361F92"/>
    <w:rsid w:val="00362246"/>
    <w:rsid w:val="003622C2"/>
    <w:rsid w:val="00362345"/>
    <w:rsid w:val="003624B1"/>
    <w:rsid w:val="003624C2"/>
    <w:rsid w:val="0036283C"/>
    <w:rsid w:val="003632FE"/>
    <w:rsid w:val="0036332D"/>
    <w:rsid w:val="00363552"/>
    <w:rsid w:val="0036364F"/>
    <w:rsid w:val="003636D0"/>
    <w:rsid w:val="00363743"/>
    <w:rsid w:val="00363928"/>
    <w:rsid w:val="00363A13"/>
    <w:rsid w:val="00363E73"/>
    <w:rsid w:val="00364013"/>
    <w:rsid w:val="003641B9"/>
    <w:rsid w:val="003644A0"/>
    <w:rsid w:val="003644D5"/>
    <w:rsid w:val="00364611"/>
    <w:rsid w:val="003647DD"/>
    <w:rsid w:val="003647E8"/>
    <w:rsid w:val="00364CDA"/>
    <w:rsid w:val="00364F07"/>
    <w:rsid w:val="00365093"/>
    <w:rsid w:val="003650DB"/>
    <w:rsid w:val="00365199"/>
    <w:rsid w:val="0036528B"/>
    <w:rsid w:val="0036543D"/>
    <w:rsid w:val="0036569E"/>
    <w:rsid w:val="00365760"/>
    <w:rsid w:val="0036592B"/>
    <w:rsid w:val="00365A5D"/>
    <w:rsid w:val="00365DA5"/>
    <w:rsid w:val="00365DBE"/>
    <w:rsid w:val="00366024"/>
    <w:rsid w:val="0036608D"/>
    <w:rsid w:val="003669CC"/>
    <w:rsid w:val="00367304"/>
    <w:rsid w:val="003675B8"/>
    <w:rsid w:val="0036772A"/>
    <w:rsid w:val="003677D6"/>
    <w:rsid w:val="00367A80"/>
    <w:rsid w:val="00367A82"/>
    <w:rsid w:val="00367BA7"/>
    <w:rsid w:val="00367E11"/>
    <w:rsid w:val="00367F93"/>
    <w:rsid w:val="00370009"/>
    <w:rsid w:val="00370038"/>
    <w:rsid w:val="0037005A"/>
    <w:rsid w:val="00370292"/>
    <w:rsid w:val="003703BC"/>
    <w:rsid w:val="00370508"/>
    <w:rsid w:val="00370A62"/>
    <w:rsid w:val="00370AB5"/>
    <w:rsid w:val="00370D82"/>
    <w:rsid w:val="003712B7"/>
    <w:rsid w:val="00371832"/>
    <w:rsid w:val="00371939"/>
    <w:rsid w:val="0037197F"/>
    <w:rsid w:val="00371B26"/>
    <w:rsid w:val="0037217C"/>
    <w:rsid w:val="00372478"/>
    <w:rsid w:val="00372514"/>
    <w:rsid w:val="003727D1"/>
    <w:rsid w:val="003727E5"/>
    <w:rsid w:val="00372925"/>
    <w:rsid w:val="00372AA2"/>
    <w:rsid w:val="00372BF3"/>
    <w:rsid w:val="00372F03"/>
    <w:rsid w:val="00372F2F"/>
    <w:rsid w:val="00372F9A"/>
    <w:rsid w:val="00372FF3"/>
    <w:rsid w:val="00373154"/>
    <w:rsid w:val="003731FE"/>
    <w:rsid w:val="0037330C"/>
    <w:rsid w:val="00373554"/>
    <w:rsid w:val="003735F6"/>
    <w:rsid w:val="003738D1"/>
    <w:rsid w:val="0037397C"/>
    <w:rsid w:val="00373A9C"/>
    <w:rsid w:val="00373AC6"/>
    <w:rsid w:val="00373D22"/>
    <w:rsid w:val="00373E56"/>
    <w:rsid w:val="00373EFB"/>
    <w:rsid w:val="003747BF"/>
    <w:rsid w:val="00374A2D"/>
    <w:rsid w:val="00374EBD"/>
    <w:rsid w:val="00374F3E"/>
    <w:rsid w:val="00375010"/>
    <w:rsid w:val="00375032"/>
    <w:rsid w:val="00375236"/>
    <w:rsid w:val="0037540A"/>
    <w:rsid w:val="00375B57"/>
    <w:rsid w:val="00375CBF"/>
    <w:rsid w:val="00375DC7"/>
    <w:rsid w:val="00375ED8"/>
    <w:rsid w:val="0037660C"/>
    <w:rsid w:val="003769E7"/>
    <w:rsid w:val="00376A4C"/>
    <w:rsid w:val="00376B9A"/>
    <w:rsid w:val="0037711F"/>
    <w:rsid w:val="003771A5"/>
    <w:rsid w:val="003777BB"/>
    <w:rsid w:val="00377CDF"/>
    <w:rsid w:val="00377E27"/>
    <w:rsid w:val="00380238"/>
    <w:rsid w:val="00380259"/>
    <w:rsid w:val="00380547"/>
    <w:rsid w:val="00380E31"/>
    <w:rsid w:val="003811CA"/>
    <w:rsid w:val="0038120B"/>
    <w:rsid w:val="003812BD"/>
    <w:rsid w:val="00381764"/>
    <w:rsid w:val="00381792"/>
    <w:rsid w:val="003817C3"/>
    <w:rsid w:val="00381E75"/>
    <w:rsid w:val="00381E86"/>
    <w:rsid w:val="003822E7"/>
    <w:rsid w:val="003824C9"/>
    <w:rsid w:val="003825E9"/>
    <w:rsid w:val="00382699"/>
    <w:rsid w:val="00382C8A"/>
    <w:rsid w:val="00382D16"/>
    <w:rsid w:val="00382D7D"/>
    <w:rsid w:val="0038342A"/>
    <w:rsid w:val="003835FA"/>
    <w:rsid w:val="00383A0F"/>
    <w:rsid w:val="00383C03"/>
    <w:rsid w:val="0038411D"/>
    <w:rsid w:val="003843C0"/>
    <w:rsid w:val="003844A2"/>
    <w:rsid w:val="00384622"/>
    <w:rsid w:val="00384688"/>
    <w:rsid w:val="003846F3"/>
    <w:rsid w:val="00384931"/>
    <w:rsid w:val="00384A63"/>
    <w:rsid w:val="00384CFE"/>
    <w:rsid w:val="00384EC7"/>
    <w:rsid w:val="00384F9D"/>
    <w:rsid w:val="003853D4"/>
    <w:rsid w:val="003854CD"/>
    <w:rsid w:val="00385553"/>
    <w:rsid w:val="003859BE"/>
    <w:rsid w:val="00385C09"/>
    <w:rsid w:val="00385C97"/>
    <w:rsid w:val="00385D80"/>
    <w:rsid w:val="0038619E"/>
    <w:rsid w:val="003861FC"/>
    <w:rsid w:val="00386303"/>
    <w:rsid w:val="0038630C"/>
    <w:rsid w:val="00386422"/>
    <w:rsid w:val="003864CE"/>
    <w:rsid w:val="0038665C"/>
    <w:rsid w:val="0038678E"/>
    <w:rsid w:val="00386841"/>
    <w:rsid w:val="00386944"/>
    <w:rsid w:val="00386C50"/>
    <w:rsid w:val="00386D1C"/>
    <w:rsid w:val="00386E94"/>
    <w:rsid w:val="003870EF"/>
    <w:rsid w:val="003876BF"/>
    <w:rsid w:val="0038772F"/>
    <w:rsid w:val="003877CD"/>
    <w:rsid w:val="0038785A"/>
    <w:rsid w:val="00387B04"/>
    <w:rsid w:val="00387B46"/>
    <w:rsid w:val="00387C9D"/>
    <w:rsid w:val="00390160"/>
    <w:rsid w:val="00390335"/>
    <w:rsid w:val="003903B6"/>
    <w:rsid w:val="003903C6"/>
    <w:rsid w:val="00390491"/>
    <w:rsid w:val="0039072E"/>
    <w:rsid w:val="00390B21"/>
    <w:rsid w:val="00390C9F"/>
    <w:rsid w:val="0039113C"/>
    <w:rsid w:val="003913A0"/>
    <w:rsid w:val="00391408"/>
    <w:rsid w:val="00391463"/>
    <w:rsid w:val="0039178E"/>
    <w:rsid w:val="003919B8"/>
    <w:rsid w:val="00391CA9"/>
    <w:rsid w:val="00391D58"/>
    <w:rsid w:val="003922A8"/>
    <w:rsid w:val="00392313"/>
    <w:rsid w:val="0039247C"/>
    <w:rsid w:val="003924AE"/>
    <w:rsid w:val="003925E4"/>
    <w:rsid w:val="0039265E"/>
    <w:rsid w:val="00392BF0"/>
    <w:rsid w:val="0039333B"/>
    <w:rsid w:val="00393348"/>
    <w:rsid w:val="0039380F"/>
    <w:rsid w:val="00393815"/>
    <w:rsid w:val="0039382E"/>
    <w:rsid w:val="00393925"/>
    <w:rsid w:val="00393BC0"/>
    <w:rsid w:val="00393D70"/>
    <w:rsid w:val="00393DED"/>
    <w:rsid w:val="00393E53"/>
    <w:rsid w:val="00393E92"/>
    <w:rsid w:val="00393EC8"/>
    <w:rsid w:val="003940C5"/>
    <w:rsid w:val="003941B5"/>
    <w:rsid w:val="003941D7"/>
    <w:rsid w:val="003942A7"/>
    <w:rsid w:val="003943FE"/>
    <w:rsid w:val="0039469D"/>
    <w:rsid w:val="0039477E"/>
    <w:rsid w:val="0039482B"/>
    <w:rsid w:val="00394882"/>
    <w:rsid w:val="00394972"/>
    <w:rsid w:val="00394CF3"/>
    <w:rsid w:val="00394DB9"/>
    <w:rsid w:val="00394EA8"/>
    <w:rsid w:val="00394F36"/>
    <w:rsid w:val="00395049"/>
    <w:rsid w:val="0039511F"/>
    <w:rsid w:val="0039529D"/>
    <w:rsid w:val="00395308"/>
    <w:rsid w:val="003955C9"/>
    <w:rsid w:val="003957D6"/>
    <w:rsid w:val="00395898"/>
    <w:rsid w:val="003959CC"/>
    <w:rsid w:val="003959FF"/>
    <w:rsid w:val="00395A19"/>
    <w:rsid w:val="00395D00"/>
    <w:rsid w:val="00395E34"/>
    <w:rsid w:val="00395EE4"/>
    <w:rsid w:val="00395FC9"/>
    <w:rsid w:val="0039647E"/>
    <w:rsid w:val="0039664A"/>
    <w:rsid w:val="0039664C"/>
    <w:rsid w:val="003966D7"/>
    <w:rsid w:val="00396788"/>
    <w:rsid w:val="00396877"/>
    <w:rsid w:val="00396ADE"/>
    <w:rsid w:val="00396C26"/>
    <w:rsid w:val="00396F3A"/>
    <w:rsid w:val="00396F73"/>
    <w:rsid w:val="003971D3"/>
    <w:rsid w:val="00397362"/>
    <w:rsid w:val="003976CA"/>
    <w:rsid w:val="0039790C"/>
    <w:rsid w:val="00397945"/>
    <w:rsid w:val="00397A79"/>
    <w:rsid w:val="00397FC7"/>
    <w:rsid w:val="003A0692"/>
    <w:rsid w:val="003A09A3"/>
    <w:rsid w:val="003A0B7F"/>
    <w:rsid w:val="003A0C47"/>
    <w:rsid w:val="003A0E29"/>
    <w:rsid w:val="003A1172"/>
    <w:rsid w:val="003A1303"/>
    <w:rsid w:val="003A1652"/>
    <w:rsid w:val="003A17F8"/>
    <w:rsid w:val="003A199E"/>
    <w:rsid w:val="003A1A35"/>
    <w:rsid w:val="003A1BD2"/>
    <w:rsid w:val="003A1BF8"/>
    <w:rsid w:val="003A1D46"/>
    <w:rsid w:val="003A1DA5"/>
    <w:rsid w:val="003A1E1A"/>
    <w:rsid w:val="003A22DE"/>
    <w:rsid w:val="003A23DD"/>
    <w:rsid w:val="003A2741"/>
    <w:rsid w:val="003A27FA"/>
    <w:rsid w:val="003A2A47"/>
    <w:rsid w:val="003A2B9E"/>
    <w:rsid w:val="003A2C3C"/>
    <w:rsid w:val="003A2C81"/>
    <w:rsid w:val="003A2D98"/>
    <w:rsid w:val="003A326D"/>
    <w:rsid w:val="003A3575"/>
    <w:rsid w:val="003A375E"/>
    <w:rsid w:val="003A388D"/>
    <w:rsid w:val="003A38B7"/>
    <w:rsid w:val="003A3CAF"/>
    <w:rsid w:val="003A402D"/>
    <w:rsid w:val="003A4221"/>
    <w:rsid w:val="003A4636"/>
    <w:rsid w:val="003A46B3"/>
    <w:rsid w:val="003A48AE"/>
    <w:rsid w:val="003A4B0A"/>
    <w:rsid w:val="003A4B71"/>
    <w:rsid w:val="003A4F78"/>
    <w:rsid w:val="003A5013"/>
    <w:rsid w:val="003A5162"/>
    <w:rsid w:val="003A5188"/>
    <w:rsid w:val="003A5458"/>
    <w:rsid w:val="003A5608"/>
    <w:rsid w:val="003A56E1"/>
    <w:rsid w:val="003A571D"/>
    <w:rsid w:val="003A5733"/>
    <w:rsid w:val="003A576E"/>
    <w:rsid w:val="003A5898"/>
    <w:rsid w:val="003A5A16"/>
    <w:rsid w:val="003A5AF4"/>
    <w:rsid w:val="003A5E60"/>
    <w:rsid w:val="003A62F4"/>
    <w:rsid w:val="003A64D1"/>
    <w:rsid w:val="003A64DF"/>
    <w:rsid w:val="003A677B"/>
    <w:rsid w:val="003A6859"/>
    <w:rsid w:val="003A68F2"/>
    <w:rsid w:val="003A6D55"/>
    <w:rsid w:val="003A70AB"/>
    <w:rsid w:val="003A72FE"/>
    <w:rsid w:val="003A7343"/>
    <w:rsid w:val="003A7426"/>
    <w:rsid w:val="003A75C3"/>
    <w:rsid w:val="003A75D8"/>
    <w:rsid w:val="003A75ED"/>
    <w:rsid w:val="003A770D"/>
    <w:rsid w:val="003A787B"/>
    <w:rsid w:val="003A7EBD"/>
    <w:rsid w:val="003B0120"/>
    <w:rsid w:val="003B01A9"/>
    <w:rsid w:val="003B04F1"/>
    <w:rsid w:val="003B0679"/>
    <w:rsid w:val="003B07D6"/>
    <w:rsid w:val="003B0B7D"/>
    <w:rsid w:val="003B0C75"/>
    <w:rsid w:val="003B0DC4"/>
    <w:rsid w:val="003B0F27"/>
    <w:rsid w:val="003B116B"/>
    <w:rsid w:val="003B13B6"/>
    <w:rsid w:val="003B13F8"/>
    <w:rsid w:val="003B173D"/>
    <w:rsid w:val="003B1813"/>
    <w:rsid w:val="003B1D53"/>
    <w:rsid w:val="003B1E8E"/>
    <w:rsid w:val="003B1F1D"/>
    <w:rsid w:val="003B1F26"/>
    <w:rsid w:val="003B2055"/>
    <w:rsid w:val="003B2539"/>
    <w:rsid w:val="003B2711"/>
    <w:rsid w:val="003B2A5A"/>
    <w:rsid w:val="003B2AB0"/>
    <w:rsid w:val="003B2EAE"/>
    <w:rsid w:val="003B2F65"/>
    <w:rsid w:val="003B2F88"/>
    <w:rsid w:val="003B314D"/>
    <w:rsid w:val="003B393F"/>
    <w:rsid w:val="003B3977"/>
    <w:rsid w:val="003B3E3E"/>
    <w:rsid w:val="003B3FB8"/>
    <w:rsid w:val="003B3FC4"/>
    <w:rsid w:val="003B41A2"/>
    <w:rsid w:val="003B42AA"/>
    <w:rsid w:val="003B42CE"/>
    <w:rsid w:val="003B447F"/>
    <w:rsid w:val="003B4B31"/>
    <w:rsid w:val="003B4B5A"/>
    <w:rsid w:val="003B4CA1"/>
    <w:rsid w:val="003B5392"/>
    <w:rsid w:val="003B5E84"/>
    <w:rsid w:val="003B5EED"/>
    <w:rsid w:val="003B5F5D"/>
    <w:rsid w:val="003B5FDE"/>
    <w:rsid w:val="003B603B"/>
    <w:rsid w:val="003B617E"/>
    <w:rsid w:val="003B62CD"/>
    <w:rsid w:val="003B6332"/>
    <w:rsid w:val="003B6479"/>
    <w:rsid w:val="003B6572"/>
    <w:rsid w:val="003B693C"/>
    <w:rsid w:val="003B6B08"/>
    <w:rsid w:val="003B6CEE"/>
    <w:rsid w:val="003B6D43"/>
    <w:rsid w:val="003B6D8C"/>
    <w:rsid w:val="003B6E66"/>
    <w:rsid w:val="003B6E69"/>
    <w:rsid w:val="003B701D"/>
    <w:rsid w:val="003B71EB"/>
    <w:rsid w:val="003B71FC"/>
    <w:rsid w:val="003B76AB"/>
    <w:rsid w:val="003B788D"/>
    <w:rsid w:val="003B7952"/>
    <w:rsid w:val="003B796A"/>
    <w:rsid w:val="003B79A8"/>
    <w:rsid w:val="003C03BE"/>
    <w:rsid w:val="003C092F"/>
    <w:rsid w:val="003C0B28"/>
    <w:rsid w:val="003C0C68"/>
    <w:rsid w:val="003C0D40"/>
    <w:rsid w:val="003C0E9B"/>
    <w:rsid w:val="003C0FE1"/>
    <w:rsid w:val="003C11C2"/>
    <w:rsid w:val="003C1337"/>
    <w:rsid w:val="003C157C"/>
    <w:rsid w:val="003C1854"/>
    <w:rsid w:val="003C1865"/>
    <w:rsid w:val="003C1A6D"/>
    <w:rsid w:val="003C1DED"/>
    <w:rsid w:val="003C203B"/>
    <w:rsid w:val="003C2387"/>
    <w:rsid w:val="003C2560"/>
    <w:rsid w:val="003C2659"/>
    <w:rsid w:val="003C2A80"/>
    <w:rsid w:val="003C2B43"/>
    <w:rsid w:val="003C2C46"/>
    <w:rsid w:val="003C2D38"/>
    <w:rsid w:val="003C30F9"/>
    <w:rsid w:val="003C3267"/>
    <w:rsid w:val="003C34FF"/>
    <w:rsid w:val="003C37A4"/>
    <w:rsid w:val="003C39CD"/>
    <w:rsid w:val="003C3A93"/>
    <w:rsid w:val="003C3D71"/>
    <w:rsid w:val="003C3F11"/>
    <w:rsid w:val="003C44B9"/>
    <w:rsid w:val="003C4904"/>
    <w:rsid w:val="003C494A"/>
    <w:rsid w:val="003C4AF7"/>
    <w:rsid w:val="003C5004"/>
    <w:rsid w:val="003C5159"/>
    <w:rsid w:val="003C524F"/>
    <w:rsid w:val="003C5336"/>
    <w:rsid w:val="003C559D"/>
    <w:rsid w:val="003C570C"/>
    <w:rsid w:val="003C5AA0"/>
    <w:rsid w:val="003C5B51"/>
    <w:rsid w:val="003C6137"/>
    <w:rsid w:val="003C65E5"/>
    <w:rsid w:val="003C689A"/>
    <w:rsid w:val="003C69E7"/>
    <w:rsid w:val="003C6A23"/>
    <w:rsid w:val="003C6AE5"/>
    <w:rsid w:val="003C6B1B"/>
    <w:rsid w:val="003C6FDD"/>
    <w:rsid w:val="003C7040"/>
    <w:rsid w:val="003C75F6"/>
    <w:rsid w:val="003C78FF"/>
    <w:rsid w:val="003C7ED7"/>
    <w:rsid w:val="003D041C"/>
    <w:rsid w:val="003D043B"/>
    <w:rsid w:val="003D058B"/>
    <w:rsid w:val="003D0A0C"/>
    <w:rsid w:val="003D0A9A"/>
    <w:rsid w:val="003D0B4B"/>
    <w:rsid w:val="003D0CB6"/>
    <w:rsid w:val="003D0DAF"/>
    <w:rsid w:val="003D1089"/>
    <w:rsid w:val="003D1174"/>
    <w:rsid w:val="003D117B"/>
    <w:rsid w:val="003D1489"/>
    <w:rsid w:val="003D14E4"/>
    <w:rsid w:val="003D19EF"/>
    <w:rsid w:val="003D1AD9"/>
    <w:rsid w:val="003D1E13"/>
    <w:rsid w:val="003D1E36"/>
    <w:rsid w:val="003D2194"/>
    <w:rsid w:val="003D221E"/>
    <w:rsid w:val="003D22A8"/>
    <w:rsid w:val="003D2401"/>
    <w:rsid w:val="003D2438"/>
    <w:rsid w:val="003D25E7"/>
    <w:rsid w:val="003D2872"/>
    <w:rsid w:val="003D2926"/>
    <w:rsid w:val="003D29EE"/>
    <w:rsid w:val="003D2EAE"/>
    <w:rsid w:val="003D327D"/>
    <w:rsid w:val="003D3672"/>
    <w:rsid w:val="003D3B4F"/>
    <w:rsid w:val="003D3E8E"/>
    <w:rsid w:val="003D4140"/>
    <w:rsid w:val="003D4258"/>
    <w:rsid w:val="003D45F8"/>
    <w:rsid w:val="003D485D"/>
    <w:rsid w:val="003D4867"/>
    <w:rsid w:val="003D49F0"/>
    <w:rsid w:val="003D4B6D"/>
    <w:rsid w:val="003D4C54"/>
    <w:rsid w:val="003D5020"/>
    <w:rsid w:val="003D56FD"/>
    <w:rsid w:val="003D5928"/>
    <w:rsid w:val="003D5B2D"/>
    <w:rsid w:val="003D5D71"/>
    <w:rsid w:val="003D5DBE"/>
    <w:rsid w:val="003D5F91"/>
    <w:rsid w:val="003D6132"/>
    <w:rsid w:val="003D6340"/>
    <w:rsid w:val="003D639F"/>
    <w:rsid w:val="003D666B"/>
    <w:rsid w:val="003D6B32"/>
    <w:rsid w:val="003D6B56"/>
    <w:rsid w:val="003D6E9F"/>
    <w:rsid w:val="003D702B"/>
    <w:rsid w:val="003D7065"/>
    <w:rsid w:val="003D7197"/>
    <w:rsid w:val="003D75FB"/>
    <w:rsid w:val="003D7850"/>
    <w:rsid w:val="003D79FE"/>
    <w:rsid w:val="003D7B32"/>
    <w:rsid w:val="003E035E"/>
    <w:rsid w:val="003E05A1"/>
    <w:rsid w:val="003E072B"/>
    <w:rsid w:val="003E0937"/>
    <w:rsid w:val="003E0A5E"/>
    <w:rsid w:val="003E11DF"/>
    <w:rsid w:val="003E1366"/>
    <w:rsid w:val="003E138E"/>
    <w:rsid w:val="003E1398"/>
    <w:rsid w:val="003E16A6"/>
    <w:rsid w:val="003E16E0"/>
    <w:rsid w:val="003E1BA5"/>
    <w:rsid w:val="003E1DCB"/>
    <w:rsid w:val="003E2461"/>
    <w:rsid w:val="003E252A"/>
    <w:rsid w:val="003E2551"/>
    <w:rsid w:val="003E293D"/>
    <w:rsid w:val="003E295F"/>
    <w:rsid w:val="003E2C2E"/>
    <w:rsid w:val="003E2C99"/>
    <w:rsid w:val="003E2CD9"/>
    <w:rsid w:val="003E2DE5"/>
    <w:rsid w:val="003E2E7C"/>
    <w:rsid w:val="003E305F"/>
    <w:rsid w:val="003E31BB"/>
    <w:rsid w:val="003E3322"/>
    <w:rsid w:val="003E334A"/>
    <w:rsid w:val="003E380F"/>
    <w:rsid w:val="003E38FE"/>
    <w:rsid w:val="003E3B09"/>
    <w:rsid w:val="003E3B43"/>
    <w:rsid w:val="003E3E97"/>
    <w:rsid w:val="003E41CD"/>
    <w:rsid w:val="003E41E1"/>
    <w:rsid w:val="003E43AC"/>
    <w:rsid w:val="003E45BE"/>
    <w:rsid w:val="003E466A"/>
    <w:rsid w:val="003E4BA1"/>
    <w:rsid w:val="003E4CC9"/>
    <w:rsid w:val="003E4CF4"/>
    <w:rsid w:val="003E51AE"/>
    <w:rsid w:val="003E534C"/>
    <w:rsid w:val="003E5360"/>
    <w:rsid w:val="003E53D1"/>
    <w:rsid w:val="003E5499"/>
    <w:rsid w:val="003E5893"/>
    <w:rsid w:val="003E5948"/>
    <w:rsid w:val="003E5A23"/>
    <w:rsid w:val="003E5B92"/>
    <w:rsid w:val="003E5D89"/>
    <w:rsid w:val="003E5FF7"/>
    <w:rsid w:val="003E61B3"/>
    <w:rsid w:val="003E639D"/>
    <w:rsid w:val="003E63FD"/>
    <w:rsid w:val="003E6457"/>
    <w:rsid w:val="003E64A4"/>
    <w:rsid w:val="003E6603"/>
    <w:rsid w:val="003E6676"/>
    <w:rsid w:val="003E68FD"/>
    <w:rsid w:val="003E6BB5"/>
    <w:rsid w:val="003E6D1E"/>
    <w:rsid w:val="003E77EC"/>
    <w:rsid w:val="003E79F0"/>
    <w:rsid w:val="003E7BC7"/>
    <w:rsid w:val="003E7CB9"/>
    <w:rsid w:val="003E7D4A"/>
    <w:rsid w:val="003E7DD4"/>
    <w:rsid w:val="003E7E24"/>
    <w:rsid w:val="003E7E34"/>
    <w:rsid w:val="003E7FF4"/>
    <w:rsid w:val="003F002B"/>
    <w:rsid w:val="003F01D8"/>
    <w:rsid w:val="003F0431"/>
    <w:rsid w:val="003F04FB"/>
    <w:rsid w:val="003F0620"/>
    <w:rsid w:val="003F066A"/>
    <w:rsid w:val="003F0C85"/>
    <w:rsid w:val="003F0ED9"/>
    <w:rsid w:val="003F120D"/>
    <w:rsid w:val="003F127A"/>
    <w:rsid w:val="003F1327"/>
    <w:rsid w:val="003F158D"/>
    <w:rsid w:val="003F1AF5"/>
    <w:rsid w:val="003F1B04"/>
    <w:rsid w:val="003F1DB6"/>
    <w:rsid w:val="003F1F02"/>
    <w:rsid w:val="003F2268"/>
    <w:rsid w:val="003F2760"/>
    <w:rsid w:val="003F27B9"/>
    <w:rsid w:val="003F29DC"/>
    <w:rsid w:val="003F29E3"/>
    <w:rsid w:val="003F2AA5"/>
    <w:rsid w:val="003F2BAF"/>
    <w:rsid w:val="003F2C0D"/>
    <w:rsid w:val="003F2F8E"/>
    <w:rsid w:val="003F303E"/>
    <w:rsid w:val="003F3135"/>
    <w:rsid w:val="003F318F"/>
    <w:rsid w:val="003F3219"/>
    <w:rsid w:val="003F33E9"/>
    <w:rsid w:val="003F34A7"/>
    <w:rsid w:val="003F37F7"/>
    <w:rsid w:val="003F3801"/>
    <w:rsid w:val="003F387D"/>
    <w:rsid w:val="003F38E4"/>
    <w:rsid w:val="003F3C5E"/>
    <w:rsid w:val="003F3CD7"/>
    <w:rsid w:val="003F3E20"/>
    <w:rsid w:val="003F3EC3"/>
    <w:rsid w:val="003F3F98"/>
    <w:rsid w:val="003F3FD8"/>
    <w:rsid w:val="003F43E2"/>
    <w:rsid w:val="003F4466"/>
    <w:rsid w:val="003F49CE"/>
    <w:rsid w:val="003F4A80"/>
    <w:rsid w:val="003F4B55"/>
    <w:rsid w:val="003F4DFC"/>
    <w:rsid w:val="003F4F21"/>
    <w:rsid w:val="003F4F53"/>
    <w:rsid w:val="003F5292"/>
    <w:rsid w:val="003F5300"/>
    <w:rsid w:val="003F56D4"/>
    <w:rsid w:val="003F577E"/>
    <w:rsid w:val="003F59FA"/>
    <w:rsid w:val="003F5A2F"/>
    <w:rsid w:val="003F5B55"/>
    <w:rsid w:val="003F5E15"/>
    <w:rsid w:val="003F5E2D"/>
    <w:rsid w:val="003F63C5"/>
    <w:rsid w:val="003F63FD"/>
    <w:rsid w:val="003F6988"/>
    <w:rsid w:val="003F6997"/>
    <w:rsid w:val="003F69DB"/>
    <w:rsid w:val="003F6C8E"/>
    <w:rsid w:val="003F6C92"/>
    <w:rsid w:val="003F6ED2"/>
    <w:rsid w:val="003F703E"/>
    <w:rsid w:val="003F7072"/>
    <w:rsid w:val="003F7087"/>
    <w:rsid w:val="003F71FC"/>
    <w:rsid w:val="003F77B4"/>
    <w:rsid w:val="003F7C3A"/>
    <w:rsid w:val="003F7D5D"/>
    <w:rsid w:val="003F7E7B"/>
    <w:rsid w:val="0040002E"/>
    <w:rsid w:val="00400078"/>
    <w:rsid w:val="004000AA"/>
    <w:rsid w:val="00400563"/>
    <w:rsid w:val="00400564"/>
    <w:rsid w:val="004005E9"/>
    <w:rsid w:val="00400744"/>
    <w:rsid w:val="004008C2"/>
    <w:rsid w:val="00400C31"/>
    <w:rsid w:val="00400E68"/>
    <w:rsid w:val="00400F63"/>
    <w:rsid w:val="004011A6"/>
    <w:rsid w:val="004012B0"/>
    <w:rsid w:val="00401379"/>
    <w:rsid w:val="0040154C"/>
    <w:rsid w:val="00401691"/>
    <w:rsid w:val="00401BC3"/>
    <w:rsid w:val="00401C35"/>
    <w:rsid w:val="00401D00"/>
    <w:rsid w:val="00401D2F"/>
    <w:rsid w:val="00401D80"/>
    <w:rsid w:val="00401EA4"/>
    <w:rsid w:val="00401FE2"/>
    <w:rsid w:val="004021B9"/>
    <w:rsid w:val="0040236E"/>
    <w:rsid w:val="004026B9"/>
    <w:rsid w:val="00402701"/>
    <w:rsid w:val="00402944"/>
    <w:rsid w:val="00402B1E"/>
    <w:rsid w:val="00402EDE"/>
    <w:rsid w:val="00402EF4"/>
    <w:rsid w:val="00402FF6"/>
    <w:rsid w:val="00403181"/>
    <w:rsid w:val="0040338E"/>
    <w:rsid w:val="004035CB"/>
    <w:rsid w:val="00403873"/>
    <w:rsid w:val="00403C44"/>
    <w:rsid w:val="00403E85"/>
    <w:rsid w:val="004043C0"/>
    <w:rsid w:val="004048B4"/>
    <w:rsid w:val="00404D63"/>
    <w:rsid w:val="004052E4"/>
    <w:rsid w:val="0040534A"/>
    <w:rsid w:val="0040565C"/>
    <w:rsid w:val="0040594C"/>
    <w:rsid w:val="00405B26"/>
    <w:rsid w:val="00405C3F"/>
    <w:rsid w:val="00405DF8"/>
    <w:rsid w:val="00405E18"/>
    <w:rsid w:val="00405E3B"/>
    <w:rsid w:val="004064E6"/>
    <w:rsid w:val="0040672C"/>
    <w:rsid w:val="004068A7"/>
    <w:rsid w:val="00406A66"/>
    <w:rsid w:val="00406B25"/>
    <w:rsid w:val="00406BE6"/>
    <w:rsid w:val="00406C79"/>
    <w:rsid w:val="00406C82"/>
    <w:rsid w:val="00406C95"/>
    <w:rsid w:val="00406E03"/>
    <w:rsid w:val="00406F91"/>
    <w:rsid w:val="004071E5"/>
    <w:rsid w:val="0040734D"/>
    <w:rsid w:val="004074AB"/>
    <w:rsid w:val="0040785D"/>
    <w:rsid w:val="004079CF"/>
    <w:rsid w:val="00407ACC"/>
    <w:rsid w:val="00407B38"/>
    <w:rsid w:val="00407B9E"/>
    <w:rsid w:val="00410070"/>
    <w:rsid w:val="00410159"/>
    <w:rsid w:val="0041036E"/>
    <w:rsid w:val="0041041B"/>
    <w:rsid w:val="004107FC"/>
    <w:rsid w:val="00410944"/>
    <w:rsid w:val="00410ABA"/>
    <w:rsid w:val="00410C12"/>
    <w:rsid w:val="00410F0A"/>
    <w:rsid w:val="00411062"/>
    <w:rsid w:val="004110FF"/>
    <w:rsid w:val="0041126A"/>
    <w:rsid w:val="0041133F"/>
    <w:rsid w:val="00411340"/>
    <w:rsid w:val="00411604"/>
    <w:rsid w:val="0041172F"/>
    <w:rsid w:val="004117BA"/>
    <w:rsid w:val="00411A0C"/>
    <w:rsid w:val="00411EC9"/>
    <w:rsid w:val="00411F01"/>
    <w:rsid w:val="00411F66"/>
    <w:rsid w:val="00412443"/>
    <w:rsid w:val="00412665"/>
    <w:rsid w:val="0041277A"/>
    <w:rsid w:val="004127D1"/>
    <w:rsid w:val="00412A5D"/>
    <w:rsid w:val="00412ECC"/>
    <w:rsid w:val="00413096"/>
    <w:rsid w:val="004132A0"/>
    <w:rsid w:val="0041344F"/>
    <w:rsid w:val="004137A7"/>
    <w:rsid w:val="004138AE"/>
    <w:rsid w:val="00413A7F"/>
    <w:rsid w:val="00413BD5"/>
    <w:rsid w:val="00413CC0"/>
    <w:rsid w:val="00413DAD"/>
    <w:rsid w:val="00413E9E"/>
    <w:rsid w:val="00413EC0"/>
    <w:rsid w:val="00413FBC"/>
    <w:rsid w:val="004143CA"/>
    <w:rsid w:val="004143FC"/>
    <w:rsid w:val="0041461D"/>
    <w:rsid w:val="00414A8B"/>
    <w:rsid w:val="00414BCC"/>
    <w:rsid w:val="00414CFC"/>
    <w:rsid w:val="00414D5A"/>
    <w:rsid w:val="00414D76"/>
    <w:rsid w:val="00414DAD"/>
    <w:rsid w:val="00414E85"/>
    <w:rsid w:val="004150D8"/>
    <w:rsid w:val="004153EA"/>
    <w:rsid w:val="004154C1"/>
    <w:rsid w:val="004154D5"/>
    <w:rsid w:val="00415753"/>
    <w:rsid w:val="004159DC"/>
    <w:rsid w:val="00415DAE"/>
    <w:rsid w:val="00415DB1"/>
    <w:rsid w:val="00416154"/>
    <w:rsid w:val="0041618E"/>
    <w:rsid w:val="004161C9"/>
    <w:rsid w:val="00416516"/>
    <w:rsid w:val="00416620"/>
    <w:rsid w:val="00416626"/>
    <w:rsid w:val="00416728"/>
    <w:rsid w:val="004168D7"/>
    <w:rsid w:val="004169A2"/>
    <w:rsid w:val="00416FAF"/>
    <w:rsid w:val="00416FCA"/>
    <w:rsid w:val="0041715E"/>
    <w:rsid w:val="00417329"/>
    <w:rsid w:val="00417613"/>
    <w:rsid w:val="00417962"/>
    <w:rsid w:val="00417A2C"/>
    <w:rsid w:val="00417B33"/>
    <w:rsid w:val="00417C97"/>
    <w:rsid w:val="00417CF7"/>
    <w:rsid w:val="00417E47"/>
    <w:rsid w:val="00417FBC"/>
    <w:rsid w:val="00420684"/>
    <w:rsid w:val="00420831"/>
    <w:rsid w:val="00420959"/>
    <w:rsid w:val="004209B9"/>
    <w:rsid w:val="004209DB"/>
    <w:rsid w:val="00420C0E"/>
    <w:rsid w:val="00420D39"/>
    <w:rsid w:val="00420F20"/>
    <w:rsid w:val="0042103D"/>
    <w:rsid w:val="00421071"/>
    <w:rsid w:val="0042115A"/>
    <w:rsid w:val="004213CE"/>
    <w:rsid w:val="0042144F"/>
    <w:rsid w:val="00421820"/>
    <w:rsid w:val="0042183B"/>
    <w:rsid w:val="004218FA"/>
    <w:rsid w:val="00421A41"/>
    <w:rsid w:val="00421A57"/>
    <w:rsid w:val="00421C5D"/>
    <w:rsid w:val="00421F83"/>
    <w:rsid w:val="00422096"/>
    <w:rsid w:val="004222B0"/>
    <w:rsid w:val="004223DF"/>
    <w:rsid w:val="0042266D"/>
    <w:rsid w:val="004229B7"/>
    <w:rsid w:val="00422A68"/>
    <w:rsid w:val="00422BCA"/>
    <w:rsid w:val="00422C3F"/>
    <w:rsid w:val="00422F51"/>
    <w:rsid w:val="00423264"/>
    <w:rsid w:val="00423323"/>
    <w:rsid w:val="00423437"/>
    <w:rsid w:val="004234DF"/>
    <w:rsid w:val="004235F3"/>
    <w:rsid w:val="004237C8"/>
    <w:rsid w:val="00423999"/>
    <w:rsid w:val="00423A3C"/>
    <w:rsid w:val="00423AB6"/>
    <w:rsid w:val="00423D1D"/>
    <w:rsid w:val="00423D50"/>
    <w:rsid w:val="00423EFE"/>
    <w:rsid w:val="004242F7"/>
    <w:rsid w:val="00424596"/>
    <w:rsid w:val="004245B4"/>
    <w:rsid w:val="004246E8"/>
    <w:rsid w:val="00424AB6"/>
    <w:rsid w:val="00424B70"/>
    <w:rsid w:val="004251BC"/>
    <w:rsid w:val="004251EA"/>
    <w:rsid w:val="00425323"/>
    <w:rsid w:val="00425592"/>
    <w:rsid w:val="004256ED"/>
    <w:rsid w:val="004258BC"/>
    <w:rsid w:val="00425B2F"/>
    <w:rsid w:val="00425BCC"/>
    <w:rsid w:val="00425BDB"/>
    <w:rsid w:val="00425DD1"/>
    <w:rsid w:val="00425E4D"/>
    <w:rsid w:val="00426192"/>
    <w:rsid w:val="00426568"/>
    <w:rsid w:val="004265BC"/>
    <w:rsid w:val="00426749"/>
    <w:rsid w:val="004268C6"/>
    <w:rsid w:val="00426A11"/>
    <w:rsid w:val="00426BEB"/>
    <w:rsid w:val="00426D6C"/>
    <w:rsid w:val="00426FB6"/>
    <w:rsid w:val="00426FD0"/>
    <w:rsid w:val="0042745D"/>
    <w:rsid w:val="00427583"/>
    <w:rsid w:val="004275EE"/>
    <w:rsid w:val="0042785B"/>
    <w:rsid w:val="004279B5"/>
    <w:rsid w:val="00427A4F"/>
    <w:rsid w:val="00427AEF"/>
    <w:rsid w:val="00427B1A"/>
    <w:rsid w:val="00427DFF"/>
    <w:rsid w:val="00427E5A"/>
    <w:rsid w:val="00427EF5"/>
    <w:rsid w:val="00427F66"/>
    <w:rsid w:val="004300E5"/>
    <w:rsid w:val="004305F4"/>
    <w:rsid w:val="00430602"/>
    <w:rsid w:val="004308EA"/>
    <w:rsid w:val="00430A3C"/>
    <w:rsid w:val="00430AA9"/>
    <w:rsid w:val="00430ADB"/>
    <w:rsid w:val="00430C62"/>
    <w:rsid w:val="00430C98"/>
    <w:rsid w:val="0043119B"/>
    <w:rsid w:val="0043127A"/>
    <w:rsid w:val="00431BA8"/>
    <w:rsid w:val="00431CAB"/>
    <w:rsid w:val="00431D36"/>
    <w:rsid w:val="00431EB3"/>
    <w:rsid w:val="004320CE"/>
    <w:rsid w:val="0043210F"/>
    <w:rsid w:val="004328F9"/>
    <w:rsid w:val="004329AE"/>
    <w:rsid w:val="00432E74"/>
    <w:rsid w:val="00433186"/>
    <w:rsid w:val="00433407"/>
    <w:rsid w:val="0043342A"/>
    <w:rsid w:val="0043352C"/>
    <w:rsid w:val="00433C2F"/>
    <w:rsid w:val="00433CAD"/>
    <w:rsid w:val="00433E00"/>
    <w:rsid w:val="00433E31"/>
    <w:rsid w:val="004341A3"/>
    <w:rsid w:val="0043449D"/>
    <w:rsid w:val="0043476A"/>
    <w:rsid w:val="004348BC"/>
    <w:rsid w:val="004348BF"/>
    <w:rsid w:val="00434A0D"/>
    <w:rsid w:val="00435105"/>
    <w:rsid w:val="004356F5"/>
    <w:rsid w:val="00435737"/>
    <w:rsid w:val="0043574F"/>
    <w:rsid w:val="004358A9"/>
    <w:rsid w:val="00435A32"/>
    <w:rsid w:val="00435BF4"/>
    <w:rsid w:val="00435CC7"/>
    <w:rsid w:val="00435FBE"/>
    <w:rsid w:val="00436226"/>
    <w:rsid w:val="0043641B"/>
    <w:rsid w:val="0043669E"/>
    <w:rsid w:val="004367C5"/>
    <w:rsid w:val="00436990"/>
    <w:rsid w:val="004369B0"/>
    <w:rsid w:val="00436A8C"/>
    <w:rsid w:val="00436C95"/>
    <w:rsid w:val="00436D5C"/>
    <w:rsid w:val="004375DE"/>
    <w:rsid w:val="004376F5"/>
    <w:rsid w:val="004379C4"/>
    <w:rsid w:val="00437BD9"/>
    <w:rsid w:val="00437BDF"/>
    <w:rsid w:val="00437CE5"/>
    <w:rsid w:val="00437F16"/>
    <w:rsid w:val="004400E1"/>
    <w:rsid w:val="00440280"/>
    <w:rsid w:val="0044054B"/>
    <w:rsid w:val="00440617"/>
    <w:rsid w:val="0044078D"/>
    <w:rsid w:val="00440A99"/>
    <w:rsid w:val="00440BBA"/>
    <w:rsid w:val="004410CA"/>
    <w:rsid w:val="0044112A"/>
    <w:rsid w:val="004413F4"/>
    <w:rsid w:val="00441843"/>
    <w:rsid w:val="004418F2"/>
    <w:rsid w:val="00441A06"/>
    <w:rsid w:val="00441CC3"/>
    <w:rsid w:val="00441CF2"/>
    <w:rsid w:val="00441D12"/>
    <w:rsid w:val="00441FA0"/>
    <w:rsid w:val="00441FC0"/>
    <w:rsid w:val="004420B9"/>
    <w:rsid w:val="004420C8"/>
    <w:rsid w:val="00442217"/>
    <w:rsid w:val="0044234D"/>
    <w:rsid w:val="00442400"/>
    <w:rsid w:val="0044265D"/>
    <w:rsid w:val="00442BB4"/>
    <w:rsid w:val="00442C2B"/>
    <w:rsid w:val="00442D3D"/>
    <w:rsid w:val="00442EB9"/>
    <w:rsid w:val="00442F9D"/>
    <w:rsid w:val="004431C4"/>
    <w:rsid w:val="004434DF"/>
    <w:rsid w:val="00443782"/>
    <w:rsid w:val="004437ED"/>
    <w:rsid w:val="00443ACE"/>
    <w:rsid w:val="00443B85"/>
    <w:rsid w:val="00443D58"/>
    <w:rsid w:val="00444035"/>
    <w:rsid w:val="0044411E"/>
    <w:rsid w:val="0044435E"/>
    <w:rsid w:val="004443EE"/>
    <w:rsid w:val="00444530"/>
    <w:rsid w:val="004446EA"/>
    <w:rsid w:val="00444904"/>
    <w:rsid w:val="00444B9F"/>
    <w:rsid w:val="00444D3F"/>
    <w:rsid w:val="00444D80"/>
    <w:rsid w:val="00444DB4"/>
    <w:rsid w:val="00444E49"/>
    <w:rsid w:val="00444F2C"/>
    <w:rsid w:val="00444F56"/>
    <w:rsid w:val="004451E1"/>
    <w:rsid w:val="004455B1"/>
    <w:rsid w:val="0044588F"/>
    <w:rsid w:val="00445C1E"/>
    <w:rsid w:val="00445E2C"/>
    <w:rsid w:val="00445EAE"/>
    <w:rsid w:val="00446016"/>
    <w:rsid w:val="004460F2"/>
    <w:rsid w:val="004463B0"/>
    <w:rsid w:val="00446870"/>
    <w:rsid w:val="00446900"/>
    <w:rsid w:val="00446B9A"/>
    <w:rsid w:val="00446C66"/>
    <w:rsid w:val="00446DD7"/>
    <w:rsid w:val="00446E4C"/>
    <w:rsid w:val="00447018"/>
    <w:rsid w:val="004470C5"/>
    <w:rsid w:val="0044711E"/>
    <w:rsid w:val="00447161"/>
    <w:rsid w:val="00447165"/>
    <w:rsid w:val="0044718F"/>
    <w:rsid w:val="004472CA"/>
    <w:rsid w:val="004472ED"/>
    <w:rsid w:val="00447367"/>
    <w:rsid w:val="0044751C"/>
    <w:rsid w:val="004475A3"/>
    <w:rsid w:val="004478CE"/>
    <w:rsid w:val="0044795D"/>
    <w:rsid w:val="00450114"/>
    <w:rsid w:val="00450175"/>
    <w:rsid w:val="0045034B"/>
    <w:rsid w:val="00450374"/>
    <w:rsid w:val="0045069F"/>
    <w:rsid w:val="004507BE"/>
    <w:rsid w:val="00450AFA"/>
    <w:rsid w:val="00450B39"/>
    <w:rsid w:val="00450BE0"/>
    <w:rsid w:val="00450EE7"/>
    <w:rsid w:val="00450F2B"/>
    <w:rsid w:val="00450F6C"/>
    <w:rsid w:val="0045119C"/>
    <w:rsid w:val="0045120B"/>
    <w:rsid w:val="00451591"/>
    <w:rsid w:val="00451676"/>
    <w:rsid w:val="004517C8"/>
    <w:rsid w:val="00451922"/>
    <w:rsid w:val="00451BBA"/>
    <w:rsid w:val="00451C36"/>
    <w:rsid w:val="00451D04"/>
    <w:rsid w:val="00451F7E"/>
    <w:rsid w:val="00452061"/>
    <w:rsid w:val="00452261"/>
    <w:rsid w:val="004522B2"/>
    <w:rsid w:val="0045235D"/>
    <w:rsid w:val="004523B4"/>
    <w:rsid w:val="00452567"/>
    <w:rsid w:val="0045261A"/>
    <w:rsid w:val="00452638"/>
    <w:rsid w:val="00452681"/>
    <w:rsid w:val="00452A40"/>
    <w:rsid w:val="00452AD3"/>
    <w:rsid w:val="00452C1C"/>
    <w:rsid w:val="00452E8B"/>
    <w:rsid w:val="0045331B"/>
    <w:rsid w:val="004535DB"/>
    <w:rsid w:val="0045369B"/>
    <w:rsid w:val="00453744"/>
    <w:rsid w:val="00453789"/>
    <w:rsid w:val="004538A9"/>
    <w:rsid w:val="0045390E"/>
    <w:rsid w:val="00453933"/>
    <w:rsid w:val="00453AFE"/>
    <w:rsid w:val="00453BED"/>
    <w:rsid w:val="00453C54"/>
    <w:rsid w:val="00453F99"/>
    <w:rsid w:val="0045418C"/>
    <w:rsid w:val="00454241"/>
    <w:rsid w:val="0045474F"/>
    <w:rsid w:val="004547B0"/>
    <w:rsid w:val="0045482D"/>
    <w:rsid w:val="00454937"/>
    <w:rsid w:val="00454949"/>
    <w:rsid w:val="00454A6C"/>
    <w:rsid w:val="00454AAD"/>
    <w:rsid w:val="00454AF9"/>
    <w:rsid w:val="0045526C"/>
    <w:rsid w:val="00455317"/>
    <w:rsid w:val="0045545C"/>
    <w:rsid w:val="0045556B"/>
    <w:rsid w:val="00455591"/>
    <w:rsid w:val="00455793"/>
    <w:rsid w:val="004558B4"/>
    <w:rsid w:val="004558E3"/>
    <w:rsid w:val="00455A7D"/>
    <w:rsid w:val="00455B4C"/>
    <w:rsid w:val="00455E86"/>
    <w:rsid w:val="00455FCD"/>
    <w:rsid w:val="004566B2"/>
    <w:rsid w:val="0045674D"/>
    <w:rsid w:val="00456C65"/>
    <w:rsid w:val="00456D0A"/>
    <w:rsid w:val="00456E53"/>
    <w:rsid w:val="00456EAE"/>
    <w:rsid w:val="00456F61"/>
    <w:rsid w:val="00456F6C"/>
    <w:rsid w:val="00456FD6"/>
    <w:rsid w:val="00457080"/>
    <w:rsid w:val="00457384"/>
    <w:rsid w:val="004575C1"/>
    <w:rsid w:val="00457700"/>
    <w:rsid w:val="00457A4F"/>
    <w:rsid w:val="00457AC6"/>
    <w:rsid w:val="00457C8B"/>
    <w:rsid w:val="00457F9E"/>
    <w:rsid w:val="00460189"/>
    <w:rsid w:val="004602B6"/>
    <w:rsid w:val="004602E9"/>
    <w:rsid w:val="0046050D"/>
    <w:rsid w:val="004605B0"/>
    <w:rsid w:val="004608D3"/>
    <w:rsid w:val="00460CAD"/>
    <w:rsid w:val="00460FC9"/>
    <w:rsid w:val="0046111D"/>
    <w:rsid w:val="004613CD"/>
    <w:rsid w:val="00461668"/>
    <w:rsid w:val="00461AFD"/>
    <w:rsid w:val="00461B46"/>
    <w:rsid w:val="00461C39"/>
    <w:rsid w:val="00462013"/>
    <w:rsid w:val="0046218F"/>
    <w:rsid w:val="0046236C"/>
    <w:rsid w:val="00462570"/>
    <w:rsid w:val="00462632"/>
    <w:rsid w:val="00462647"/>
    <w:rsid w:val="00462778"/>
    <w:rsid w:val="00462912"/>
    <w:rsid w:val="004629B4"/>
    <w:rsid w:val="00462BAA"/>
    <w:rsid w:val="00462D60"/>
    <w:rsid w:val="004630AB"/>
    <w:rsid w:val="00463164"/>
    <w:rsid w:val="004633AA"/>
    <w:rsid w:val="0046346D"/>
    <w:rsid w:val="004637C7"/>
    <w:rsid w:val="00463881"/>
    <w:rsid w:val="004639EC"/>
    <w:rsid w:val="00463A16"/>
    <w:rsid w:val="00463AF1"/>
    <w:rsid w:val="00463DCB"/>
    <w:rsid w:val="00464176"/>
    <w:rsid w:val="00464607"/>
    <w:rsid w:val="004646C3"/>
    <w:rsid w:val="004646D4"/>
    <w:rsid w:val="00464749"/>
    <w:rsid w:val="00464ACE"/>
    <w:rsid w:val="00464C7A"/>
    <w:rsid w:val="00464D9C"/>
    <w:rsid w:val="004653F9"/>
    <w:rsid w:val="004654EA"/>
    <w:rsid w:val="00465AAD"/>
    <w:rsid w:val="00465DAC"/>
    <w:rsid w:val="00465E78"/>
    <w:rsid w:val="00465E8A"/>
    <w:rsid w:val="004664E2"/>
    <w:rsid w:val="00466531"/>
    <w:rsid w:val="00466693"/>
    <w:rsid w:val="0046690D"/>
    <w:rsid w:val="004669EA"/>
    <w:rsid w:val="00466C97"/>
    <w:rsid w:val="00466D2A"/>
    <w:rsid w:val="00466ED0"/>
    <w:rsid w:val="00466F06"/>
    <w:rsid w:val="00466F46"/>
    <w:rsid w:val="0046706B"/>
    <w:rsid w:val="0046728A"/>
    <w:rsid w:val="0046728B"/>
    <w:rsid w:val="00467310"/>
    <w:rsid w:val="0046736F"/>
    <w:rsid w:val="004678D6"/>
    <w:rsid w:val="004679C6"/>
    <w:rsid w:val="00467B4C"/>
    <w:rsid w:val="00467C47"/>
    <w:rsid w:val="00467DEC"/>
    <w:rsid w:val="00467E75"/>
    <w:rsid w:val="00467EDA"/>
    <w:rsid w:val="004701D3"/>
    <w:rsid w:val="00470349"/>
    <w:rsid w:val="004705ED"/>
    <w:rsid w:val="0047065E"/>
    <w:rsid w:val="0047083E"/>
    <w:rsid w:val="00470954"/>
    <w:rsid w:val="004709B8"/>
    <w:rsid w:val="00470F4D"/>
    <w:rsid w:val="00471059"/>
    <w:rsid w:val="00471182"/>
    <w:rsid w:val="004711DC"/>
    <w:rsid w:val="00471413"/>
    <w:rsid w:val="00471828"/>
    <w:rsid w:val="00471856"/>
    <w:rsid w:val="004718D3"/>
    <w:rsid w:val="00471CFD"/>
    <w:rsid w:val="00471FBE"/>
    <w:rsid w:val="004720AF"/>
    <w:rsid w:val="0047224B"/>
    <w:rsid w:val="004722E7"/>
    <w:rsid w:val="0047237D"/>
    <w:rsid w:val="004724C4"/>
    <w:rsid w:val="004726C5"/>
    <w:rsid w:val="004727AA"/>
    <w:rsid w:val="004729C6"/>
    <w:rsid w:val="00472AB2"/>
    <w:rsid w:val="00472B7F"/>
    <w:rsid w:val="00472CB5"/>
    <w:rsid w:val="00472CF8"/>
    <w:rsid w:val="00472D22"/>
    <w:rsid w:val="00472E4A"/>
    <w:rsid w:val="00472FEA"/>
    <w:rsid w:val="00473244"/>
    <w:rsid w:val="004735D1"/>
    <w:rsid w:val="0047389B"/>
    <w:rsid w:val="00473AE0"/>
    <w:rsid w:val="00473AFD"/>
    <w:rsid w:val="00473B1A"/>
    <w:rsid w:val="00473B69"/>
    <w:rsid w:val="00473D4B"/>
    <w:rsid w:val="00473F14"/>
    <w:rsid w:val="00473F89"/>
    <w:rsid w:val="00474346"/>
    <w:rsid w:val="004744ED"/>
    <w:rsid w:val="00474526"/>
    <w:rsid w:val="00474566"/>
    <w:rsid w:val="00474715"/>
    <w:rsid w:val="00474716"/>
    <w:rsid w:val="00474956"/>
    <w:rsid w:val="004749DA"/>
    <w:rsid w:val="00474A8E"/>
    <w:rsid w:val="00474B45"/>
    <w:rsid w:val="00474D3B"/>
    <w:rsid w:val="00474D87"/>
    <w:rsid w:val="00474F1D"/>
    <w:rsid w:val="00474FB0"/>
    <w:rsid w:val="004750EA"/>
    <w:rsid w:val="00475249"/>
    <w:rsid w:val="00475349"/>
    <w:rsid w:val="00475719"/>
    <w:rsid w:val="00475735"/>
    <w:rsid w:val="004758C2"/>
    <w:rsid w:val="00475A47"/>
    <w:rsid w:val="00475B73"/>
    <w:rsid w:val="00475CF4"/>
    <w:rsid w:val="00475EB3"/>
    <w:rsid w:val="0047614E"/>
    <w:rsid w:val="00476919"/>
    <w:rsid w:val="00476958"/>
    <w:rsid w:val="00476A6C"/>
    <w:rsid w:val="00476D02"/>
    <w:rsid w:val="00476E13"/>
    <w:rsid w:val="00476EB4"/>
    <w:rsid w:val="004771D3"/>
    <w:rsid w:val="004772D9"/>
    <w:rsid w:val="0047751B"/>
    <w:rsid w:val="004776D9"/>
    <w:rsid w:val="004779CD"/>
    <w:rsid w:val="00477A36"/>
    <w:rsid w:val="00477CC6"/>
    <w:rsid w:val="00477FE2"/>
    <w:rsid w:val="004806F5"/>
    <w:rsid w:val="00480955"/>
    <w:rsid w:val="00480BFA"/>
    <w:rsid w:val="00480F9A"/>
    <w:rsid w:val="00481110"/>
    <w:rsid w:val="0048117F"/>
    <w:rsid w:val="004813AC"/>
    <w:rsid w:val="0048152B"/>
    <w:rsid w:val="00481542"/>
    <w:rsid w:val="0048157B"/>
    <w:rsid w:val="004818AF"/>
    <w:rsid w:val="00481A7F"/>
    <w:rsid w:val="00481B16"/>
    <w:rsid w:val="00481E15"/>
    <w:rsid w:val="00481F19"/>
    <w:rsid w:val="004820F6"/>
    <w:rsid w:val="0048218B"/>
    <w:rsid w:val="004823DD"/>
    <w:rsid w:val="00482411"/>
    <w:rsid w:val="0048245D"/>
    <w:rsid w:val="004827E0"/>
    <w:rsid w:val="00482916"/>
    <w:rsid w:val="00482A6B"/>
    <w:rsid w:val="00482AA0"/>
    <w:rsid w:val="00483278"/>
    <w:rsid w:val="00483556"/>
    <w:rsid w:val="00483752"/>
    <w:rsid w:val="00483767"/>
    <w:rsid w:val="004837A8"/>
    <w:rsid w:val="004839F3"/>
    <w:rsid w:val="00483B26"/>
    <w:rsid w:val="00483C72"/>
    <w:rsid w:val="00483CBD"/>
    <w:rsid w:val="00483F4E"/>
    <w:rsid w:val="00484197"/>
    <w:rsid w:val="004841AF"/>
    <w:rsid w:val="004842A7"/>
    <w:rsid w:val="0048473F"/>
    <w:rsid w:val="00484B53"/>
    <w:rsid w:val="00484F97"/>
    <w:rsid w:val="0048542A"/>
    <w:rsid w:val="0048542C"/>
    <w:rsid w:val="0048559B"/>
    <w:rsid w:val="00485B7F"/>
    <w:rsid w:val="00485DE7"/>
    <w:rsid w:val="00485F31"/>
    <w:rsid w:val="00485FBD"/>
    <w:rsid w:val="004862A8"/>
    <w:rsid w:val="004863E2"/>
    <w:rsid w:val="004866B4"/>
    <w:rsid w:val="0048670E"/>
    <w:rsid w:val="00486923"/>
    <w:rsid w:val="00486992"/>
    <w:rsid w:val="00486A26"/>
    <w:rsid w:val="00486AA3"/>
    <w:rsid w:val="00486AFF"/>
    <w:rsid w:val="00486D48"/>
    <w:rsid w:val="00486F42"/>
    <w:rsid w:val="00486FC1"/>
    <w:rsid w:val="00486FF9"/>
    <w:rsid w:val="0048704A"/>
    <w:rsid w:val="00487365"/>
    <w:rsid w:val="0048754B"/>
    <w:rsid w:val="0048762E"/>
    <w:rsid w:val="00487678"/>
    <w:rsid w:val="00487DF6"/>
    <w:rsid w:val="00487F3E"/>
    <w:rsid w:val="004900BE"/>
    <w:rsid w:val="00490991"/>
    <w:rsid w:val="00490C33"/>
    <w:rsid w:val="00490DD0"/>
    <w:rsid w:val="00490E27"/>
    <w:rsid w:val="00490EC6"/>
    <w:rsid w:val="00490F62"/>
    <w:rsid w:val="00491267"/>
    <w:rsid w:val="004912B1"/>
    <w:rsid w:val="004913E5"/>
    <w:rsid w:val="00491430"/>
    <w:rsid w:val="0049148B"/>
    <w:rsid w:val="004914AD"/>
    <w:rsid w:val="004915D5"/>
    <w:rsid w:val="004915F8"/>
    <w:rsid w:val="004916FB"/>
    <w:rsid w:val="00491A4A"/>
    <w:rsid w:val="00491ADE"/>
    <w:rsid w:val="00491B49"/>
    <w:rsid w:val="00491BE1"/>
    <w:rsid w:val="00491CA3"/>
    <w:rsid w:val="00491CA6"/>
    <w:rsid w:val="00491CD5"/>
    <w:rsid w:val="00491D73"/>
    <w:rsid w:val="00491F9A"/>
    <w:rsid w:val="004921CA"/>
    <w:rsid w:val="004922C0"/>
    <w:rsid w:val="004922C4"/>
    <w:rsid w:val="004922EC"/>
    <w:rsid w:val="00492419"/>
    <w:rsid w:val="004924A4"/>
    <w:rsid w:val="00492649"/>
    <w:rsid w:val="004927F0"/>
    <w:rsid w:val="00492D8A"/>
    <w:rsid w:val="00492E2B"/>
    <w:rsid w:val="0049307B"/>
    <w:rsid w:val="004933EE"/>
    <w:rsid w:val="00493422"/>
    <w:rsid w:val="00493473"/>
    <w:rsid w:val="00493518"/>
    <w:rsid w:val="00493624"/>
    <w:rsid w:val="004936E7"/>
    <w:rsid w:val="00493DBE"/>
    <w:rsid w:val="0049401C"/>
    <w:rsid w:val="0049413E"/>
    <w:rsid w:val="0049435B"/>
    <w:rsid w:val="00494422"/>
    <w:rsid w:val="0049445A"/>
    <w:rsid w:val="004945DD"/>
    <w:rsid w:val="004945E1"/>
    <w:rsid w:val="0049477E"/>
    <w:rsid w:val="00494BFE"/>
    <w:rsid w:val="00494C24"/>
    <w:rsid w:val="00494CB1"/>
    <w:rsid w:val="00494F8B"/>
    <w:rsid w:val="00494FF3"/>
    <w:rsid w:val="004952B2"/>
    <w:rsid w:val="00495320"/>
    <w:rsid w:val="00495699"/>
    <w:rsid w:val="0049576F"/>
    <w:rsid w:val="00495976"/>
    <w:rsid w:val="004959D4"/>
    <w:rsid w:val="00495FCD"/>
    <w:rsid w:val="00496186"/>
    <w:rsid w:val="00496313"/>
    <w:rsid w:val="00496539"/>
    <w:rsid w:val="00496575"/>
    <w:rsid w:val="00496671"/>
    <w:rsid w:val="0049692E"/>
    <w:rsid w:val="004969CE"/>
    <w:rsid w:val="00496A68"/>
    <w:rsid w:val="00496D54"/>
    <w:rsid w:val="004970D2"/>
    <w:rsid w:val="0049741A"/>
    <w:rsid w:val="0049759D"/>
    <w:rsid w:val="0049776D"/>
    <w:rsid w:val="004977BF"/>
    <w:rsid w:val="004979CE"/>
    <w:rsid w:val="004979E1"/>
    <w:rsid w:val="00497CDA"/>
    <w:rsid w:val="00497D27"/>
    <w:rsid w:val="00497DA2"/>
    <w:rsid w:val="00497DF3"/>
    <w:rsid w:val="00497E15"/>
    <w:rsid w:val="00497EA2"/>
    <w:rsid w:val="004A027D"/>
    <w:rsid w:val="004A04A9"/>
    <w:rsid w:val="004A05AE"/>
    <w:rsid w:val="004A061C"/>
    <w:rsid w:val="004A0679"/>
    <w:rsid w:val="004A0D33"/>
    <w:rsid w:val="004A1047"/>
    <w:rsid w:val="004A1102"/>
    <w:rsid w:val="004A133A"/>
    <w:rsid w:val="004A13FD"/>
    <w:rsid w:val="004A145E"/>
    <w:rsid w:val="004A14A0"/>
    <w:rsid w:val="004A150D"/>
    <w:rsid w:val="004A1629"/>
    <w:rsid w:val="004A1BAA"/>
    <w:rsid w:val="004A1C83"/>
    <w:rsid w:val="004A1ECA"/>
    <w:rsid w:val="004A1F8C"/>
    <w:rsid w:val="004A1FAE"/>
    <w:rsid w:val="004A2000"/>
    <w:rsid w:val="004A2037"/>
    <w:rsid w:val="004A2040"/>
    <w:rsid w:val="004A2352"/>
    <w:rsid w:val="004A2673"/>
    <w:rsid w:val="004A294A"/>
    <w:rsid w:val="004A2A6D"/>
    <w:rsid w:val="004A2CA4"/>
    <w:rsid w:val="004A2F32"/>
    <w:rsid w:val="004A2FB7"/>
    <w:rsid w:val="004A3279"/>
    <w:rsid w:val="004A34E6"/>
    <w:rsid w:val="004A3609"/>
    <w:rsid w:val="004A37C1"/>
    <w:rsid w:val="004A3807"/>
    <w:rsid w:val="004A3809"/>
    <w:rsid w:val="004A3B2E"/>
    <w:rsid w:val="004A3E5D"/>
    <w:rsid w:val="004A3EBE"/>
    <w:rsid w:val="004A3FF5"/>
    <w:rsid w:val="004A463C"/>
    <w:rsid w:val="004A46CA"/>
    <w:rsid w:val="004A46E6"/>
    <w:rsid w:val="004A4714"/>
    <w:rsid w:val="004A486B"/>
    <w:rsid w:val="004A486F"/>
    <w:rsid w:val="004A4C34"/>
    <w:rsid w:val="004A4C90"/>
    <w:rsid w:val="004A4E75"/>
    <w:rsid w:val="004A4F8A"/>
    <w:rsid w:val="004A5104"/>
    <w:rsid w:val="004A5109"/>
    <w:rsid w:val="004A52C5"/>
    <w:rsid w:val="004A5363"/>
    <w:rsid w:val="004A5708"/>
    <w:rsid w:val="004A59AA"/>
    <w:rsid w:val="004A59D2"/>
    <w:rsid w:val="004A5B30"/>
    <w:rsid w:val="004A5F62"/>
    <w:rsid w:val="004A60DB"/>
    <w:rsid w:val="004A627A"/>
    <w:rsid w:val="004A6337"/>
    <w:rsid w:val="004A674B"/>
    <w:rsid w:val="004A68D1"/>
    <w:rsid w:val="004A69DA"/>
    <w:rsid w:val="004A6A45"/>
    <w:rsid w:val="004A6B0F"/>
    <w:rsid w:val="004A6BF0"/>
    <w:rsid w:val="004A6CF4"/>
    <w:rsid w:val="004A6D28"/>
    <w:rsid w:val="004A7278"/>
    <w:rsid w:val="004A736A"/>
    <w:rsid w:val="004A746A"/>
    <w:rsid w:val="004A7671"/>
    <w:rsid w:val="004A7E8B"/>
    <w:rsid w:val="004B008A"/>
    <w:rsid w:val="004B021D"/>
    <w:rsid w:val="004B03E7"/>
    <w:rsid w:val="004B0CA8"/>
    <w:rsid w:val="004B0E59"/>
    <w:rsid w:val="004B122B"/>
    <w:rsid w:val="004B13FE"/>
    <w:rsid w:val="004B1415"/>
    <w:rsid w:val="004B16B0"/>
    <w:rsid w:val="004B190F"/>
    <w:rsid w:val="004B1ABB"/>
    <w:rsid w:val="004B1B27"/>
    <w:rsid w:val="004B1F10"/>
    <w:rsid w:val="004B1FE6"/>
    <w:rsid w:val="004B1FF1"/>
    <w:rsid w:val="004B2409"/>
    <w:rsid w:val="004B296B"/>
    <w:rsid w:val="004B2A1D"/>
    <w:rsid w:val="004B2B04"/>
    <w:rsid w:val="004B2B22"/>
    <w:rsid w:val="004B2CE7"/>
    <w:rsid w:val="004B3124"/>
    <w:rsid w:val="004B31D0"/>
    <w:rsid w:val="004B31E6"/>
    <w:rsid w:val="004B3469"/>
    <w:rsid w:val="004B356B"/>
    <w:rsid w:val="004B35E1"/>
    <w:rsid w:val="004B37ED"/>
    <w:rsid w:val="004B3D98"/>
    <w:rsid w:val="004B4069"/>
    <w:rsid w:val="004B4288"/>
    <w:rsid w:val="004B470A"/>
    <w:rsid w:val="004B486F"/>
    <w:rsid w:val="004B4BC2"/>
    <w:rsid w:val="004B4D09"/>
    <w:rsid w:val="004B4E4A"/>
    <w:rsid w:val="004B4F7B"/>
    <w:rsid w:val="004B5112"/>
    <w:rsid w:val="004B51D2"/>
    <w:rsid w:val="004B53F6"/>
    <w:rsid w:val="004B5495"/>
    <w:rsid w:val="004B54B5"/>
    <w:rsid w:val="004B5AB4"/>
    <w:rsid w:val="004B5D95"/>
    <w:rsid w:val="004B5E9D"/>
    <w:rsid w:val="004B6208"/>
    <w:rsid w:val="004B65CB"/>
    <w:rsid w:val="004B6999"/>
    <w:rsid w:val="004B6DBB"/>
    <w:rsid w:val="004B7102"/>
    <w:rsid w:val="004B75A3"/>
    <w:rsid w:val="004B76C8"/>
    <w:rsid w:val="004B7816"/>
    <w:rsid w:val="004B7A48"/>
    <w:rsid w:val="004B7CBD"/>
    <w:rsid w:val="004B7EBC"/>
    <w:rsid w:val="004C002F"/>
    <w:rsid w:val="004C015A"/>
    <w:rsid w:val="004C01CF"/>
    <w:rsid w:val="004C029A"/>
    <w:rsid w:val="004C036D"/>
    <w:rsid w:val="004C066C"/>
    <w:rsid w:val="004C0A9B"/>
    <w:rsid w:val="004C0FE2"/>
    <w:rsid w:val="004C10B7"/>
    <w:rsid w:val="004C1499"/>
    <w:rsid w:val="004C14F1"/>
    <w:rsid w:val="004C1774"/>
    <w:rsid w:val="004C180D"/>
    <w:rsid w:val="004C1829"/>
    <w:rsid w:val="004C18FC"/>
    <w:rsid w:val="004C194E"/>
    <w:rsid w:val="004C1A60"/>
    <w:rsid w:val="004C1ADA"/>
    <w:rsid w:val="004C1B16"/>
    <w:rsid w:val="004C1C07"/>
    <w:rsid w:val="004C1D17"/>
    <w:rsid w:val="004C1E0A"/>
    <w:rsid w:val="004C287D"/>
    <w:rsid w:val="004C2970"/>
    <w:rsid w:val="004C2A90"/>
    <w:rsid w:val="004C2C86"/>
    <w:rsid w:val="004C313D"/>
    <w:rsid w:val="004C31F3"/>
    <w:rsid w:val="004C32EB"/>
    <w:rsid w:val="004C3382"/>
    <w:rsid w:val="004C35EF"/>
    <w:rsid w:val="004C36A6"/>
    <w:rsid w:val="004C36E5"/>
    <w:rsid w:val="004C36F3"/>
    <w:rsid w:val="004C3738"/>
    <w:rsid w:val="004C3835"/>
    <w:rsid w:val="004C3A1C"/>
    <w:rsid w:val="004C3CB6"/>
    <w:rsid w:val="004C3EDC"/>
    <w:rsid w:val="004C40CC"/>
    <w:rsid w:val="004C40E2"/>
    <w:rsid w:val="004C4439"/>
    <w:rsid w:val="004C44E4"/>
    <w:rsid w:val="004C4BCA"/>
    <w:rsid w:val="004C4D88"/>
    <w:rsid w:val="004C4EA2"/>
    <w:rsid w:val="004C5040"/>
    <w:rsid w:val="004C509B"/>
    <w:rsid w:val="004C54D8"/>
    <w:rsid w:val="004C55A1"/>
    <w:rsid w:val="004C5A14"/>
    <w:rsid w:val="004C5AC7"/>
    <w:rsid w:val="004C6119"/>
    <w:rsid w:val="004C6243"/>
    <w:rsid w:val="004C64B8"/>
    <w:rsid w:val="004C67BB"/>
    <w:rsid w:val="004C69E4"/>
    <w:rsid w:val="004C69F7"/>
    <w:rsid w:val="004C6AD7"/>
    <w:rsid w:val="004C6B33"/>
    <w:rsid w:val="004C6C3C"/>
    <w:rsid w:val="004C6CB1"/>
    <w:rsid w:val="004C6D16"/>
    <w:rsid w:val="004C6D93"/>
    <w:rsid w:val="004C713A"/>
    <w:rsid w:val="004C7416"/>
    <w:rsid w:val="004C76CF"/>
    <w:rsid w:val="004C79C1"/>
    <w:rsid w:val="004C7CDB"/>
    <w:rsid w:val="004C7F2E"/>
    <w:rsid w:val="004D0074"/>
    <w:rsid w:val="004D0085"/>
    <w:rsid w:val="004D04FC"/>
    <w:rsid w:val="004D06CA"/>
    <w:rsid w:val="004D0828"/>
    <w:rsid w:val="004D0D4F"/>
    <w:rsid w:val="004D0EB9"/>
    <w:rsid w:val="004D0F02"/>
    <w:rsid w:val="004D0FA4"/>
    <w:rsid w:val="004D108F"/>
    <w:rsid w:val="004D10F7"/>
    <w:rsid w:val="004D1110"/>
    <w:rsid w:val="004D14F8"/>
    <w:rsid w:val="004D1593"/>
    <w:rsid w:val="004D1640"/>
    <w:rsid w:val="004D176C"/>
    <w:rsid w:val="004D18B9"/>
    <w:rsid w:val="004D1980"/>
    <w:rsid w:val="004D19AA"/>
    <w:rsid w:val="004D19CD"/>
    <w:rsid w:val="004D1A7C"/>
    <w:rsid w:val="004D1D7A"/>
    <w:rsid w:val="004D1DB0"/>
    <w:rsid w:val="004D1EF5"/>
    <w:rsid w:val="004D21CC"/>
    <w:rsid w:val="004D23F8"/>
    <w:rsid w:val="004D265D"/>
    <w:rsid w:val="004D2703"/>
    <w:rsid w:val="004D275A"/>
    <w:rsid w:val="004D282B"/>
    <w:rsid w:val="004D29D1"/>
    <w:rsid w:val="004D2A33"/>
    <w:rsid w:val="004D2AF5"/>
    <w:rsid w:val="004D2FBD"/>
    <w:rsid w:val="004D3337"/>
    <w:rsid w:val="004D3438"/>
    <w:rsid w:val="004D343E"/>
    <w:rsid w:val="004D3459"/>
    <w:rsid w:val="004D36EA"/>
    <w:rsid w:val="004D3730"/>
    <w:rsid w:val="004D374D"/>
    <w:rsid w:val="004D37CC"/>
    <w:rsid w:val="004D3EE7"/>
    <w:rsid w:val="004D4077"/>
    <w:rsid w:val="004D4207"/>
    <w:rsid w:val="004D43F1"/>
    <w:rsid w:val="004D4426"/>
    <w:rsid w:val="004D4974"/>
    <w:rsid w:val="004D4B04"/>
    <w:rsid w:val="004D4B1A"/>
    <w:rsid w:val="004D4BFD"/>
    <w:rsid w:val="004D51FE"/>
    <w:rsid w:val="004D52A6"/>
    <w:rsid w:val="004D52F1"/>
    <w:rsid w:val="004D562E"/>
    <w:rsid w:val="004D56F9"/>
    <w:rsid w:val="004D581D"/>
    <w:rsid w:val="004D5845"/>
    <w:rsid w:val="004D5ABB"/>
    <w:rsid w:val="004D5E5B"/>
    <w:rsid w:val="004D5FC7"/>
    <w:rsid w:val="004D5FDF"/>
    <w:rsid w:val="004D60B5"/>
    <w:rsid w:val="004D62C0"/>
    <w:rsid w:val="004D62F3"/>
    <w:rsid w:val="004D6300"/>
    <w:rsid w:val="004D644C"/>
    <w:rsid w:val="004D677E"/>
    <w:rsid w:val="004D6787"/>
    <w:rsid w:val="004D67B2"/>
    <w:rsid w:val="004D6A49"/>
    <w:rsid w:val="004D70B3"/>
    <w:rsid w:val="004D7631"/>
    <w:rsid w:val="004D76B4"/>
    <w:rsid w:val="004D7904"/>
    <w:rsid w:val="004D7A33"/>
    <w:rsid w:val="004D7DC7"/>
    <w:rsid w:val="004D7E3F"/>
    <w:rsid w:val="004D7EC8"/>
    <w:rsid w:val="004D7FB9"/>
    <w:rsid w:val="004D7FE6"/>
    <w:rsid w:val="004E0011"/>
    <w:rsid w:val="004E025E"/>
    <w:rsid w:val="004E0261"/>
    <w:rsid w:val="004E05FB"/>
    <w:rsid w:val="004E0783"/>
    <w:rsid w:val="004E0848"/>
    <w:rsid w:val="004E0896"/>
    <w:rsid w:val="004E0A66"/>
    <w:rsid w:val="004E0D06"/>
    <w:rsid w:val="004E0FBE"/>
    <w:rsid w:val="004E0FF1"/>
    <w:rsid w:val="004E1144"/>
    <w:rsid w:val="004E114C"/>
    <w:rsid w:val="004E1676"/>
    <w:rsid w:val="004E1CFB"/>
    <w:rsid w:val="004E2306"/>
    <w:rsid w:val="004E232D"/>
    <w:rsid w:val="004E280A"/>
    <w:rsid w:val="004E2A0E"/>
    <w:rsid w:val="004E2A3B"/>
    <w:rsid w:val="004E2BDF"/>
    <w:rsid w:val="004E2E92"/>
    <w:rsid w:val="004E2F51"/>
    <w:rsid w:val="004E2F71"/>
    <w:rsid w:val="004E32B8"/>
    <w:rsid w:val="004E33F5"/>
    <w:rsid w:val="004E3753"/>
    <w:rsid w:val="004E3755"/>
    <w:rsid w:val="004E37CF"/>
    <w:rsid w:val="004E37EF"/>
    <w:rsid w:val="004E3A56"/>
    <w:rsid w:val="004E3B67"/>
    <w:rsid w:val="004E3CFE"/>
    <w:rsid w:val="004E3E20"/>
    <w:rsid w:val="004E4045"/>
    <w:rsid w:val="004E4320"/>
    <w:rsid w:val="004E451E"/>
    <w:rsid w:val="004E4525"/>
    <w:rsid w:val="004E4588"/>
    <w:rsid w:val="004E4845"/>
    <w:rsid w:val="004E4A5B"/>
    <w:rsid w:val="004E4AC5"/>
    <w:rsid w:val="004E4AEF"/>
    <w:rsid w:val="004E4B57"/>
    <w:rsid w:val="004E4F51"/>
    <w:rsid w:val="004E51F2"/>
    <w:rsid w:val="004E53F7"/>
    <w:rsid w:val="004E54E2"/>
    <w:rsid w:val="004E5851"/>
    <w:rsid w:val="004E5C29"/>
    <w:rsid w:val="004E5CDC"/>
    <w:rsid w:val="004E5E5C"/>
    <w:rsid w:val="004E6072"/>
    <w:rsid w:val="004E6422"/>
    <w:rsid w:val="004E648F"/>
    <w:rsid w:val="004E6648"/>
    <w:rsid w:val="004E6674"/>
    <w:rsid w:val="004E68EB"/>
    <w:rsid w:val="004E6BA5"/>
    <w:rsid w:val="004E6C49"/>
    <w:rsid w:val="004E6E1C"/>
    <w:rsid w:val="004E7086"/>
    <w:rsid w:val="004E709D"/>
    <w:rsid w:val="004E715B"/>
    <w:rsid w:val="004E7364"/>
    <w:rsid w:val="004E7600"/>
    <w:rsid w:val="004E772C"/>
    <w:rsid w:val="004E77DD"/>
    <w:rsid w:val="004E7A5B"/>
    <w:rsid w:val="004E7B7C"/>
    <w:rsid w:val="004E7CFE"/>
    <w:rsid w:val="004E7D07"/>
    <w:rsid w:val="004F01B7"/>
    <w:rsid w:val="004F01FA"/>
    <w:rsid w:val="004F0486"/>
    <w:rsid w:val="004F065E"/>
    <w:rsid w:val="004F0889"/>
    <w:rsid w:val="004F0B10"/>
    <w:rsid w:val="004F0EDE"/>
    <w:rsid w:val="004F0FE2"/>
    <w:rsid w:val="004F10D8"/>
    <w:rsid w:val="004F1133"/>
    <w:rsid w:val="004F1362"/>
    <w:rsid w:val="004F15D6"/>
    <w:rsid w:val="004F1622"/>
    <w:rsid w:val="004F1797"/>
    <w:rsid w:val="004F1BD0"/>
    <w:rsid w:val="004F1E71"/>
    <w:rsid w:val="004F1F25"/>
    <w:rsid w:val="004F2013"/>
    <w:rsid w:val="004F20C9"/>
    <w:rsid w:val="004F2280"/>
    <w:rsid w:val="004F22DE"/>
    <w:rsid w:val="004F24CA"/>
    <w:rsid w:val="004F259D"/>
    <w:rsid w:val="004F25F4"/>
    <w:rsid w:val="004F2CE1"/>
    <w:rsid w:val="004F2E4B"/>
    <w:rsid w:val="004F3085"/>
    <w:rsid w:val="004F3729"/>
    <w:rsid w:val="004F3AF2"/>
    <w:rsid w:val="004F3C7A"/>
    <w:rsid w:val="004F4295"/>
    <w:rsid w:val="004F45ED"/>
    <w:rsid w:val="004F49AF"/>
    <w:rsid w:val="004F4A55"/>
    <w:rsid w:val="004F4B13"/>
    <w:rsid w:val="004F4B17"/>
    <w:rsid w:val="004F4B6D"/>
    <w:rsid w:val="004F4BF0"/>
    <w:rsid w:val="004F4C36"/>
    <w:rsid w:val="004F4C39"/>
    <w:rsid w:val="004F4CFD"/>
    <w:rsid w:val="004F4E97"/>
    <w:rsid w:val="004F4F08"/>
    <w:rsid w:val="004F4F9A"/>
    <w:rsid w:val="004F4FD5"/>
    <w:rsid w:val="004F5111"/>
    <w:rsid w:val="004F5342"/>
    <w:rsid w:val="004F57DD"/>
    <w:rsid w:val="004F592B"/>
    <w:rsid w:val="004F5B56"/>
    <w:rsid w:val="004F5D2A"/>
    <w:rsid w:val="004F6099"/>
    <w:rsid w:val="004F6153"/>
    <w:rsid w:val="004F61FE"/>
    <w:rsid w:val="004F6326"/>
    <w:rsid w:val="004F63A5"/>
    <w:rsid w:val="004F65A9"/>
    <w:rsid w:val="004F6759"/>
    <w:rsid w:val="004F6968"/>
    <w:rsid w:val="004F6AEC"/>
    <w:rsid w:val="004F6BF0"/>
    <w:rsid w:val="004F6CE9"/>
    <w:rsid w:val="004F7144"/>
    <w:rsid w:val="004F7427"/>
    <w:rsid w:val="004F753A"/>
    <w:rsid w:val="004F7592"/>
    <w:rsid w:val="004F76AD"/>
    <w:rsid w:val="004F7925"/>
    <w:rsid w:val="004F7E8B"/>
    <w:rsid w:val="004F7E8E"/>
    <w:rsid w:val="004F7F13"/>
    <w:rsid w:val="005000E8"/>
    <w:rsid w:val="005001F0"/>
    <w:rsid w:val="005005F2"/>
    <w:rsid w:val="00500624"/>
    <w:rsid w:val="00500837"/>
    <w:rsid w:val="00500CDE"/>
    <w:rsid w:val="00500DE5"/>
    <w:rsid w:val="00501C07"/>
    <w:rsid w:val="00501D37"/>
    <w:rsid w:val="0050202C"/>
    <w:rsid w:val="0050205A"/>
    <w:rsid w:val="00502197"/>
    <w:rsid w:val="00502294"/>
    <w:rsid w:val="005022DF"/>
    <w:rsid w:val="0050234D"/>
    <w:rsid w:val="0050293C"/>
    <w:rsid w:val="00502B94"/>
    <w:rsid w:val="005030D4"/>
    <w:rsid w:val="005032DC"/>
    <w:rsid w:val="005039A5"/>
    <w:rsid w:val="00503A09"/>
    <w:rsid w:val="00503AA9"/>
    <w:rsid w:val="00503AE2"/>
    <w:rsid w:val="00503C97"/>
    <w:rsid w:val="00503D93"/>
    <w:rsid w:val="00503E7F"/>
    <w:rsid w:val="00504222"/>
    <w:rsid w:val="00504336"/>
    <w:rsid w:val="005046E6"/>
    <w:rsid w:val="00504717"/>
    <w:rsid w:val="00504900"/>
    <w:rsid w:val="00504901"/>
    <w:rsid w:val="00504C52"/>
    <w:rsid w:val="00504DFE"/>
    <w:rsid w:val="00504E53"/>
    <w:rsid w:val="00504FCF"/>
    <w:rsid w:val="00505155"/>
    <w:rsid w:val="0050530E"/>
    <w:rsid w:val="005054BE"/>
    <w:rsid w:val="0050550B"/>
    <w:rsid w:val="0050574C"/>
    <w:rsid w:val="005059BC"/>
    <w:rsid w:val="005059DF"/>
    <w:rsid w:val="00505C52"/>
    <w:rsid w:val="00505D1B"/>
    <w:rsid w:val="00505D75"/>
    <w:rsid w:val="005063B9"/>
    <w:rsid w:val="00506615"/>
    <w:rsid w:val="005067E9"/>
    <w:rsid w:val="0050687D"/>
    <w:rsid w:val="00506B55"/>
    <w:rsid w:val="00506B83"/>
    <w:rsid w:val="00506BBE"/>
    <w:rsid w:val="00506E2D"/>
    <w:rsid w:val="00506F50"/>
    <w:rsid w:val="00506F90"/>
    <w:rsid w:val="0050700E"/>
    <w:rsid w:val="00507252"/>
    <w:rsid w:val="0050732B"/>
    <w:rsid w:val="005076E8"/>
    <w:rsid w:val="00507847"/>
    <w:rsid w:val="0050786A"/>
    <w:rsid w:val="005079D8"/>
    <w:rsid w:val="00507BF4"/>
    <w:rsid w:val="0051003E"/>
    <w:rsid w:val="005101F5"/>
    <w:rsid w:val="00510266"/>
    <w:rsid w:val="005106E9"/>
    <w:rsid w:val="0051097F"/>
    <w:rsid w:val="00510BF8"/>
    <w:rsid w:val="00510F00"/>
    <w:rsid w:val="00511013"/>
    <w:rsid w:val="0051121F"/>
    <w:rsid w:val="00511417"/>
    <w:rsid w:val="005114EB"/>
    <w:rsid w:val="005115BC"/>
    <w:rsid w:val="00511719"/>
    <w:rsid w:val="00511B0C"/>
    <w:rsid w:val="00511C27"/>
    <w:rsid w:val="00511DAB"/>
    <w:rsid w:val="00511EF1"/>
    <w:rsid w:val="00511F98"/>
    <w:rsid w:val="00512004"/>
    <w:rsid w:val="0051237A"/>
    <w:rsid w:val="00512471"/>
    <w:rsid w:val="00512580"/>
    <w:rsid w:val="00512667"/>
    <w:rsid w:val="00512A4D"/>
    <w:rsid w:val="00512BD0"/>
    <w:rsid w:val="00512E5B"/>
    <w:rsid w:val="00512EAA"/>
    <w:rsid w:val="00512FA6"/>
    <w:rsid w:val="0051305B"/>
    <w:rsid w:val="005135F6"/>
    <w:rsid w:val="00513923"/>
    <w:rsid w:val="0051398C"/>
    <w:rsid w:val="00513C97"/>
    <w:rsid w:val="00514806"/>
    <w:rsid w:val="005149CF"/>
    <w:rsid w:val="00514AA4"/>
    <w:rsid w:val="00514F14"/>
    <w:rsid w:val="00514F98"/>
    <w:rsid w:val="00514FFC"/>
    <w:rsid w:val="0051577A"/>
    <w:rsid w:val="00515849"/>
    <w:rsid w:val="00515AE4"/>
    <w:rsid w:val="00515B29"/>
    <w:rsid w:val="005160CF"/>
    <w:rsid w:val="00516230"/>
    <w:rsid w:val="0051634C"/>
    <w:rsid w:val="0051645C"/>
    <w:rsid w:val="0051659A"/>
    <w:rsid w:val="005167DC"/>
    <w:rsid w:val="00516A47"/>
    <w:rsid w:val="00516A83"/>
    <w:rsid w:val="00516E70"/>
    <w:rsid w:val="00516EDE"/>
    <w:rsid w:val="00517090"/>
    <w:rsid w:val="00517243"/>
    <w:rsid w:val="0051739E"/>
    <w:rsid w:val="0051749D"/>
    <w:rsid w:val="00517627"/>
    <w:rsid w:val="00517972"/>
    <w:rsid w:val="00517D85"/>
    <w:rsid w:val="00517E95"/>
    <w:rsid w:val="00517FD2"/>
    <w:rsid w:val="005201CD"/>
    <w:rsid w:val="00520660"/>
    <w:rsid w:val="00520A61"/>
    <w:rsid w:val="00520AC6"/>
    <w:rsid w:val="00520B5F"/>
    <w:rsid w:val="00520C3F"/>
    <w:rsid w:val="00520D2A"/>
    <w:rsid w:val="00521341"/>
    <w:rsid w:val="00521399"/>
    <w:rsid w:val="00521650"/>
    <w:rsid w:val="005218CE"/>
    <w:rsid w:val="00521A14"/>
    <w:rsid w:val="00521C9A"/>
    <w:rsid w:val="00521EB0"/>
    <w:rsid w:val="005220D2"/>
    <w:rsid w:val="005223F0"/>
    <w:rsid w:val="00522400"/>
    <w:rsid w:val="00522410"/>
    <w:rsid w:val="00522559"/>
    <w:rsid w:val="0052282E"/>
    <w:rsid w:val="00522BDC"/>
    <w:rsid w:val="00522D77"/>
    <w:rsid w:val="0052304D"/>
    <w:rsid w:val="00523136"/>
    <w:rsid w:val="00523234"/>
    <w:rsid w:val="00523251"/>
    <w:rsid w:val="005233BD"/>
    <w:rsid w:val="00523460"/>
    <w:rsid w:val="0052357E"/>
    <w:rsid w:val="005235D4"/>
    <w:rsid w:val="0052373D"/>
    <w:rsid w:val="00523757"/>
    <w:rsid w:val="005239A0"/>
    <w:rsid w:val="005239C2"/>
    <w:rsid w:val="00523EA9"/>
    <w:rsid w:val="00523F7A"/>
    <w:rsid w:val="005240D3"/>
    <w:rsid w:val="005241E6"/>
    <w:rsid w:val="0052437C"/>
    <w:rsid w:val="005243E8"/>
    <w:rsid w:val="00524592"/>
    <w:rsid w:val="005245BE"/>
    <w:rsid w:val="00524F01"/>
    <w:rsid w:val="005255C7"/>
    <w:rsid w:val="00525B02"/>
    <w:rsid w:val="00525B52"/>
    <w:rsid w:val="00525C2A"/>
    <w:rsid w:val="00525C39"/>
    <w:rsid w:val="00525CA9"/>
    <w:rsid w:val="00525CCE"/>
    <w:rsid w:val="00525DB8"/>
    <w:rsid w:val="00525FFC"/>
    <w:rsid w:val="0052608E"/>
    <w:rsid w:val="0052617B"/>
    <w:rsid w:val="00526204"/>
    <w:rsid w:val="00526220"/>
    <w:rsid w:val="0052627B"/>
    <w:rsid w:val="005264DA"/>
    <w:rsid w:val="005268FA"/>
    <w:rsid w:val="0052696C"/>
    <w:rsid w:val="00526A86"/>
    <w:rsid w:val="00526DD2"/>
    <w:rsid w:val="00526EDC"/>
    <w:rsid w:val="005270AA"/>
    <w:rsid w:val="005272EA"/>
    <w:rsid w:val="0052738B"/>
    <w:rsid w:val="0052758B"/>
    <w:rsid w:val="00527733"/>
    <w:rsid w:val="00527885"/>
    <w:rsid w:val="00527CF5"/>
    <w:rsid w:val="00527DCC"/>
    <w:rsid w:val="00527DFC"/>
    <w:rsid w:val="00527E53"/>
    <w:rsid w:val="00527EFC"/>
    <w:rsid w:val="00527FBB"/>
    <w:rsid w:val="005301B5"/>
    <w:rsid w:val="0053042A"/>
    <w:rsid w:val="005307ED"/>
    <w:rsid w:val="00530878"/>
    <w:rsid w:val="005308F8"/>
    <w:rsid w:val="005309AB"/>
    <w:rsid w:val="005309B0"/>
    <w:rsid w:val="00530A32"/>
    <w:rsid w:val="00530CC2"/>
    <w:rsid w:val="00530DA0"/>
    <w:rsid w:val="00531290"/>
    <w:rsid w:val="0053162F"/>
    <w:rsid w:val="00531716"/>
    <w:rsid w:val="005317D0"/>
    <w:rsid w:val="005317D4"/>
    <w:rsid w:val="0053182D"/>
    <w:rsid w:val="005319B7"/>
    <w:rsid w:val="00531A1F"/>
    <w:rsid w:val="00531A76"/>
    <w:rsid w:val="00531B99"/>
    <w:rsid w:val="0053237C"/>
    <w:rsid w:val="005323E9"/>
    <w:rsid w:val="005326AC"/>
    <w:rsid w:val="005326C6"/>
    <w:rsid w:val="00532707"/>
    <w:rsid w:val="00532B07"/>
    <w:rsid w:val="00532BDB"/>
    <w:rsid w:val="00532FA9"/>
    <w:rsid w:val="005331D6"/>
    <w:rsid w:val="005332FA"/>
    <w:rsid w:val="005337A7"/>
    <w:rsid w:val="00533858"/>
    <w:rsid w:val="00533902"/>
    <w:rsid w:val="00533C6B"/>
    <w:rsid w:val="005340F3"/>
    <w:rsid w:val="005341D2"/>
    <w:rsid w:val="005341EA"/>
    <w:rsid w:val="005342F5"/>
    <w:rsid w:val="0053452B"/>
    <w:rsid w:val="00534819"/>
    <w:rsid w:val="00534904"/>
    <w:rsid w:val="00534A4B"/>
    <w:rsid w:val="00534C75"/>
    <w:rsid w:val="00534D5D"/>
    <w:rsid w:val="00534E2B"/>
    <w:rsid w:val="00534EDF"/>
    <w:rsid w:val="00534F90"/>
    <w:rsid w:val="00535034"/>
    <w:rsid w:val="005350A6"/>
    <w:rsid w:val="00535272"/>
    <w:rsid w:val="0053546D"/>
    <w:rsid w:val="00535489"/>
    <w:rsid w:val="005355CB"/>
    <w:rsid w:val="00535754"/>
    <w:rsid w:val="00535AC2"/>
    <w:rsid w:val="00535EA4"/>
    <w:rsid w:val="00536433"/>
    <w:rsid w:val="00536940"/>
    <w:rsid w:val="005369A1"/>
    <w:rsid w:val="005369CA"/>
    <w:rsid w:val="00536B1C"/>
    <w:rsid w:val="00536B5C"/>
    <w:rsid w:val="00537131"/>
    <w:rsid w:val="005371B7"/>
    <w:rsid w:val="00537200"/>
    <w:rsid w:val="00537497"/>
    <w:rsid w:val="005374BA"/>
    <w:rsid w:val="005377AA"/>
    <w:rsid w:val="00537862"/>
    <w:rsid w:val="00537A86"/>
    <w:rsid w:val="00537D44"/>
    <w:rsid w:val="00537D81"/>
    <w:rsid w:val="00537E51"/>
    <w:rsid w:val="005400FE"/>
    <w:rsid w:val="00540172"/>
    <w:rsid w:val="00540196"/>
    <w:rsid w:val="005402E2"/>
    <w:rsid w:val="00540375"/>
    <w:rsid w:val="00540659"/>
    <w:rsid w:val="0054068B"/>
    <w:rsid w:val="0054083E"/>
    <w:rsid w:val="00540A6B"/>
    <w:rsid w:val="00540C91"/>
    <w:rsid w:val="00540EDF"/>
    <w:rsid w:val="00541202"/>
    <w:rsid w:val="00541231"/>
    <w:rsid w:val="0054168F"/>
    <w:rsid w:val="005419DE"/>
    <w:rsid w:val="00541A18"/>
    <w:rsid w:val="00541A55"/>
    <w:rsid w:val="00541BD9"/>
    <w:rsid w:val="00541F40"/>
    <w:rsid w:val="00541F5E"/>
    <w:rsid w:val="005423E4"/>
    <w:rsid w:val="00542408"/>
    <w:rsid w:val="0054245A"/>
    <w:rsid w:val="005424CC"/>
    <w:rsid w:val="0054262C"/>
    <w:rsid w:val="005426C1"/>
    <w:rsid w:val="00542781"/>
    <w:rsid w:val="005427C8"/>
    <w:rsid w:val="0054288C"/>
    <w:rsid w:val="00542AC1"/>
    <w:rsid w:val="00542B1E"/>
    <w:rsid w:val="00542FA2"/>
    <w:rsid w:val="005431F7"/>
    <w:rsid w:val="00543212"/>
    <w:rsid w:val="0054367B"/>
    <w:rsid w:val="00543809"/>
    <w:rsid w:val="00543966"/>
    <w:rsid w:val="00543B47"/>
    <w:rsid w:val="00543BEB"/>
    <w:rsid w:val="00543C53"/>
    <w:rsid w:val="00543EB5"/>
    <w:rsid w:val="0054421B"/>
    <w:rsid w:val="005442E2"/>
    <w:rsid w:val="005447E1"/>
    <w:rsid w:val="00544A53"/>
    <w:rsid w:val="00544D91"/>
    <w:rsid w:val="00544E21"/>
    <w:rsid w:val="00544F2D"/>
    <w:rsid w:val="00545642"/>
    <w:rsid w:val="005457BF"/>
    <w:rsid w:val="00545ACB"/>
    <w:rsid w:val="00545AE7"/>
    <w:rsid w:val="00545D47"/>
    <w:rsid w:val="00545DE4"/>
    <w:rsid w:val="00545EC5"/>
    <w:rsid w:val="00545F1A"/>
    <w:rsid w:val="0054614E"/>
    <w:rsid w:val="00546275"/>
    <w:rsid w:val="00546316"/>
    <w:rsid w:val="00546389"/>
    <w:rsid w:val="0054660A"/>
    <w:rsid w:val="00546646"/>
    <w:rsid w:val="00546914"/>
    <w:rsid w:val="00546EFD"/>
    <w:rsid w:val="00546F59"/>
    <w:rsid w:val="00546F84"/>
    <w:rsid w:val="005470C2"/>
    <w:rsid w:val="005471BF"/>
    <w:rsid w:val="00547571"/>
    <w:rsid w:val="0054771C"/>
    <w:rsid w:val="0054784C"/>
    <w:rsid w:val="00547CEC"/>
    <w:rsid w:val="00547D43"/>
    <w:rsid w:val="0055003D"/>
    <w:rsid w:val="0055025D"/>
    <w:rsid w:val="00550345"/>
    <w:rsid w:val="00550B23"/>
    <w:rsid w:val="00550B25"/>
    <w:rsid w:val="00550D2E"/>
    <w:rsid w:val="00550DDE"/>
    <w:rsid w:val="00550E03"/>
    <w:rsid w:val="00551077"/>
    <w:rsid w:val="00551190"/>
    <w:rsid w:val="00551669"/>
    <w:rsid w:val="00551B76"/>
    <w:rsid w:val="00551C50"/>
    <w:rsid w:val="00551F47"/>
    <w:rsid w:val="0055202F"/>
    <w:rsid w:val="0055243A"/>
    <w:rsid w:val="005524EB"/>
    <w:rsid w:val="005525BC"/>
    <w:rsid w:val="005526A7"/>
    <w:rsid w:val="005526DB"/>
    <w:rsid w:val="00552864"/>
    <w:rsid w:val="005529C2"/>
    <w:rsid w:val="00552A8C"/>
    <w:rsid w:val="00552D8C"/>
    <w:rsid w:val="00552D98"/>
    <w:rsid w:val="00552E9D"/>
    <w:rsid w:val="00552ED1"/>
    <w:rsid w:val="0055370E"/>
    <w:rsid w:val="005537DA"/>
    <w:rsid w:val="00553958"/>
    <w:rsid w:val="005539A0"/>
    <w:rsid w:val="00553B8A"/>
    <w:rsid w:val="00554642"/>
    <w:rsid w:val="0055477E"/>
    <w:rsid w:val="005548B1"/>
    <w:rsid w:val="00554922"/>
    <w:rsid w:val="00554978"/>
    <w:rsid w:val="00554C08"/>
    <w:rsid w:val="00554DF7"/>
    <w:rsid w:val="00554E6A"/>
    <w:rsid w:val="00554FAA"/>
    <w:rsid w:val="00555492"/>
    <w:rsid w:val="005554F3"/>
    <w:rsid w:val="005558FE"/>
    <w:rsid w:val="0055594B"/>
    <w:rsid w:val="005559B8"/>
    <w:rsid w:val="005559CC"/>
    <w:rsid w:val="00555A96"/>
    <w:rsid w:val="00555AAD"/>
    <w:rsid w:val="00555BC1"/>
    <w:rsid w:val="00555FAA"/>
    <w:rsid w:val="005561B1"/>
    <w:rsid w:val="0055654D"/>
    <w:rsid w:val="00556653"/>
    <w:rsid w:val="00556986"/>
    <w:rsid w:val="00556C34"/>
    <w:rsid w:val="00556CFF"/>
    <w:rsid w:val="00556E77"/>
    <w:rsid w:val="00556F04"/>
    <w:rsid w:val="00556F68"/>
    <w:rsid w:val="00556FBF"/>
    <w:rsid w:val="00556FD9"/>
    <w:rsid w:val="005573C8"/>
    <w:rsid w:val="0055746D"/>
    <w:rsid w:val="005577B6"/>
    <w:rsid w:val="005579D8"/>
    <w:rsid w:val="00557A07"/>
    <w:rsid w:val="00557A53"/>
    <w:rsid w:val="00557ABE"/>
    <w:rsid w:val="00557B1A"/>
    <w:rsid w:val="00557E95"/>
    <w:rsid w:val="005601AC"/>
    <w:rsid w:val="005601E3"/>
    <w:rsid w:val="00560866"/>
    <w:rsid w:val="0056088B"/>
    <w:rsid w:val="00560BD8"/>
    <w:rsid w:val="00560C85"/>
    <w:rsid w:val="00560D0F"/>
    <w:rsid w:val="00560D8D"/>
    <w:rsid w:val="00560F3C"/>
    <w:rsid w:val="0056110C"/>
    <w:rsid w:val="005611BD"/>
    <w:rsid w:val="0056138E"/>
    <w:rsid w:val="005619A0"/>
    <w:rsid w:val="00561A55"/>
    <w:rsid w:val="00562002"/>
    <w:rsid w:val="005620CB"/>
    <w:rsid w:val="0056254F"/>
    <w:rsid w:val="005627EC"/>
    <w:rsid w:val="0056284D"/>
    <w:rsid w:val="00562B27"/>
    <w:rsid w:val="00562F1D"/>
    <w:rsid w:val="005631BA"/>
    <w:rsid w:val="0056326E"/>
    <w:rsid w:val="00563386"/>
    <w:rsid w:val="005633AF"/>
    <w:rsid w:val="00563428"/>
    <w:rsid w:val="00563455"/>
    <w:rsid w:val="0056353C"/>
    <w:rsid w:val="00563ADB"/>
    <w:rsid w:val="00563B12"/>
    <w:rsid w:val="00563CAF"/>
    <w:rsid w:val="005640DE"/>
    <w:rsid w:val="0056410F"/>
    <w:rsid w:val="00564175"/>
    <w:rsid w:val="005643F9"/>
    <w:rsid w:val="005644F8"/>
    <w:rsid w:val="00564727"/>
    <w:rsid w:val="0056487E"/>
    <w:rsid w:val="005648EB"/>
    <w:rsid w:val="00564A33"/>
    <w:rsid w:val="00564D10"/>
    <w:rsid w:val="00564EAB"/>
    <w:rsid w:val="00565110"/>
    <w:rsid w:val="00565655"/>
    <w:rsid w:val="00565889"/>
    <w:rsid w:val="00565C27"/>
    <w:rsid w:val="00565D6D"/>
    <w:rsid w:val="00565DB5"/>
    <w:rsid w:val="0056607A"/>
    <w:rsid w:val="00566422"/>
    <w:rsid w:val="00566513"/>
    <w:rsid w:val="00566665"/>
    <w:rsid w:val="00566B66"/>
    <w:rsid w:val="00566D1B"/>
    <w:rsid w:val="00566D6D"/>
    <w:rsid w:val="00566E82"/>
    <w:rsid w:val="005675CB"/>
    <w:rsid w:val="00567A72"/>
    <w:rsid w:val="00567AE0"/>
    <w:rsid w:val="00567B76"/>
    <w:rsid w:val="00567BA3"/>
    <w:rsid w:val="00567DEA"/>
    <w:rsid w:val="00567E28"/>
    <w:rsid w:val="0057035F"/>
    <w:rsid w:val="0057049D"/>
    <w:rsid w:val="005704F4"/>
    <w:rsid w:val="005705A6"/>
    <w:rsid w:val="00570780"/>
    <w:rsid w:val="00570EDD"/>
    <w:rsid w:val="005710C1"/>
    <w:rsid w:val="005712ED"/>
    <w:rsid w:val="005712F8"/>
    <w:rsid w:val="00571399"/>
    <w:rsid w:val="005713FD"/>
    <w:rsid w:val="005717BD"/>
    <w:rsid w:val="00571C8D"/>
    <w:rsid w:val="00571D57"/>
    <w:rsid w:val="00572027"/>
    <w:rsid w:val="0057209C"/>
    <w:rsid w:val="005720BA"/>
    <w:rsid w:val="005720D8"/>
    <w:rsid w:val="00572460"/>
    <w:rsid w:val="005726A3"/>
    <w:rsid w:val="005728C4"/>
    <w:rsid w:val="00572944"/>
    <w:rsid w:val="00572AA3"/>
    <w:rsid w:val="0057328B"/>
    <w:rsid w:val="005736E0"/>
    <w:rsid w:val="00573C1E"/>
    <w:rsid w:val="00573D67"/>
    <w:rsid w:val="00573EA6"/>
    <w:rsid w:val="00574007"/>
    <w:rsid w:val="00574496"/>
    <w:rsid w:val="00574531"/>
    <w:rsid w:val="0057465B"/>
    <w:rsid w:val="005746FE"/>
    <w:rsid w:val="00574E54"/>
    <w:rsid w:val="00574F0E"/>
    <w:rsid w:val="00574FDA"/>
    <w:rsid w:val="0057530B"/>
    <w:rsid w:val="00575672"/>
    <w:rsid w:val="00575674"/>
    <w:rsid w:val="00575BE0"/>
    <w:rsid w:val="00575CD1"/>
    <w:rsid w:val="00575CFD"/>
    <w:rsid w:val="005761DC"/>
    <w:rsid w:val="005766E3"/>
    <w:rsid w:val="005766EC"/>
    <w:rsid w:val="005767D9"/>
    <w:rsid w:val="0057689C"/>
    <w:rsid w:val="00576B54"/>
    <w:rsid w:val="00576C0B"/>
    <w:rsid w:val="00576D16"/>
    <w:rsid w:val="00577146"/>
    <w:rsid w:val="00577322"/>
    <w:rsid w:val="005773A0"/>
    <w:rsid w:val="00577867"/>
    <w:rsid w:val="005778A5"/>
    <w:rsid w:val="005778EB"/>
    <w:rsid w:val="005779B8"/>
    <w:rsid w:val="00577A83"/>
    <w:rsid w:val="00577D10"/>
    <w:rsid w:val="00577D2A"/>
    <w:rsid w:val="005800D1"/>
    <w:rsid w:val="005800F8"/>
    <w:rsid w:val="00580187"/>
    <w:rsid w:val="005801AA"/>
    <w:rsid w:val="0058032A"/>
    <w:rsid w:val="00580443"/>
    <w:rsid w:val="0058075C"/>
    <w:rsid w:val="00580A07"/>
    <w:rsid w:val="00580B29"/>
    <w:rsid w:val="00580CC8"/>
    <w:rsid w:val="00580DB4"/>
    <w:rsid w:val="00580E71"/>
    <w:rsid w:val="0058156A"/>
    <w:rsid w:val="00581ACD"/>
    <w:rsid w:val="00581CC1"/>
    <w:rsid w:val="00581E0B"/>
    <w:rsid w:val="00581E4A"/>
    <w:rsid w:val="00582002"/>
    <w:rsid w:val="005820F0"/>
    <w:rsid w:val="00582196"/>
    <w:rsid w:val="00582466"/>
    <w:rsid w:val="005825C8"/>
    <w:rsid w:val="0058269D"/>
    <w:rsid w:val="005826C0"/>
    <w:rsid w:val="00582979"/>
    <w:rsid w:val="00582981"/>
    <w:rsid w:val="00582BF0"/>
    <w:rsid w:val="00582FC5"/>
    <w:rsid w:val="005830A6"/>
    <w:rsid w:val="005831C4"/>
    <w:rsid w:val="0058352C"/>
    <w:rsid w:val="0058372E"/>
    <w:rsid w:val="005838A9"/>
    <w:rsid w:val="005838BE"/>
    <w:rsid w:val="00583C58"/>
    <w:rsid w:val="00583FFF"/>
    <w:rsid w:val="00584050"/>
    <w:rsid w:val="00584472"/>
    <w:rsid w:val="0058448F"/>
    <w:rsid w:val="00584560"/>
    <w:rsid w:val="0058456B"/>
    <w:rsid w:val="005848C9"/>
    <w:rsid w:val="00584CB4"/>
    <w:rsid w:val="00584CF3"/>
    <w:rsid w:val="0058501F"/>
    <w:rsid w:val="00585162"/>
    <w:rsid w:val="00585525"/>
    <w:rsid w:val="00585538"/>
    <w:rsid w:val="00585657"/>
    <w:rsid w:val="0058570E"/>
    <w:rsid w:val="00585854"/>
    <w:rsid w:val="00585BC3"/>
    <w:rsid w:val="00585D7B"/>
    <w:rsid w:val="00585F7A"/>
    <w:rsid w:val="00585FBC"/>
    <w:rsid w:val="005860B9"/>
    <w:rsid w:val="005860CF"/>
    <w:rsid w:val="005861E2"/>
    <w:rsid w:val="0058641B"/>
    <w:rsid w:val="0058655C"/>
    <w:rsid w:val="005865D2"/>
    <w:rsid w:val="00586D72"/>
    <w:rsid w:val="00586F12"/>
    <w:rsid w:val="005875C4"/>
    <w:rsid w:val="005875F1"/>
    <w:rsid w:val="005877AD"/>
    <w:rsid w:val="00587834"/>
    <w:rsid w:val="00587C67"/>
    <w:rsid w:val="00587C9E"/>
    <w:rsid w:val="00587FD7"/>
    <w:rsid w:val="0059037F"/>
    <w:rsid w:val="00590393"/>
    <w:rsid w:val="005903AB"/>
    <w:rsid w:val="00590450"/>
    <w:rsid w:val="0059084B"/>
    <w:rsid w:val="005908F7"/>
    <w:rsid w:val="00590B51"/>
    <w:rsid w:val="00590E36"/>
    <w:rsid w:val="00590F71"/>
    <w:rsid w:val="00591193"/>
    <w:rsid w:val="00591CC0"/>
    <w:rsid w:val="005922DD"/>
    <w:rsid w:val="0059245D"/>
    <w:rsid w:val="00592468"/>
    <w:rsid w:val="00592518"/>
    <w:rsid w:val="005925B9"/>
    <w:rsid w:val="00592632"/>
    <w:rsid w:val="005926F4"/>
    <w:rsid w:val="00592885"/>
    <w:rsid w:val="00592CDB"/>
    <w:rsid w:val="00592DD6"/>
    <w:rsid w:val="00592F5E"/>
    <w:rsid w:val="00592F8E"/>
    <w:rsid w:val="00593270"/>
    <w:rsid w:val="005933B5"/>
    <w:rsid w:val="00593540"/>
    <w:rsid w:val="005935E4"/>
    <w:rsid w:val="0059372E"/>
    <w:rsid w:val="0059376D"/>
    <w:rsid w:val="005939E7"/>
    <w:rsid w:val="00593A14"/>
    <w:rsid w:val="00593DCE"/>
    <w:rsid w:val="00593F47"/>
    <w:rsid w:val="00594107"/>
    <w:rsid w:val="005942BD"/>
    <w:rsid w:val="00594931"/>
    <w:rsid w:val="00594A39"/>
    <w:rsid w:val="00594A6C"/>
    <w:rsid w:val="00595192"/>
    <w:rsid w:val="00595931"/>
    <w:rsid w:val="005959B4"/>
    <w:rsid w:val="005959D5"/>
    <w:rsid w:val="00595D7A"/>
    <w:rsid w:val="00595F55"/>
    <w:rsid w:val="00595F76"/>
    <w:rsid w:val="0059630E"/>
    <w:rsid w:val="005963F7"/>
    <w:rsid w:val="0059654B"/>
    <w:rsid w:val="00596616"/>
    <w:rsid w:val="00596CF9"/>
    <w:rsid w:val="00596D21"/>
    <w:rsid w:val="00596DF4"/>
    <w:rsid w:val="00596F47"/>
    <w:rsid w:val="0059746C"/>
    <w:rsid w:val="005974CA"/>
    <w:rsid w:val="00597515"/>
    <w:rsid w:val="00597518"/>
    <w:rsid w:val="005976C1"/>
    <w:rsid w:val="00597710"/>
    <w:rsid w:val="005977B4"/>
    <w:rsid w:val="00597888"/>
    <w:rsid w:val="00597E34"/>
    <w:rsid w:val="00597ED0"/>
    <w:rsid w:val="005A004D"/>
    <w:rsid w:val="005A02D8"/>
    <w:rsid w:val="005A0825"/>
    <w:rsid w:val="005A0EAE"/>
    <w:rsid w:val="005A0FCA"/>
    <w:rsid w:val="005A12E0"/>
    <w:rsid w:val="005A1514"/>
    <w:rsid w:val="005A1713"/>
    <w:rsid w:val="005A1744"/>
    <w:rsid w:val="005A17B8"/>
    <w:rsid w:val="005A1928"/>
    <w:rsid w:val="005A1A87"/>
    <w:rsid w:val="005A1C35"/>
    <w:rsid w:val="005A1C40"/>
    <w:rsid w:val="005A1D5B"/>
    <w:rsid w:val="005A1F9C"/>
    <w:rsid w:val="005A220E"/>
    <w:rsid w:val="005A239F"/>
    <w:rsid w:val="005A2422"/>
    <w:rsid w:val="005A27F0"/>
    <w:rsid w:val="005A27FC"/>
    <w:rsid w:val="005A2A01"/>
    <w:rsid w:val="005A2AB0"/>
    <w:rsid w:val="005A2CAE"/>
    <w:rsid w:val="005A2EAC"/>
    <w:rsid w:val="005A332E"/>
    <w:rsid w:val="005A33BA"/>
    <w:rsid w:val="005A3424"/>
    <w:rsid w:val="005A34F5"/>
    <w:rsid w:val="005A3511"/>
    <w:rsid w:val="005A38C6"/>
    <w:rsid w:val="005A3C75"/>
    <w:rsid w:val="005A3D16"/>
    <w:rsid w:val="005A3EB3"/>
    <w:rsid w:val="005A421A"/>
    <w:rsid w:val="005A452B"/>
    <w:rsid w:val="005A4749"/>
    <w:rsid w:val="005A4980"/>
    <w:rsid w:val="005A524B"/>
    <w:rsid w:val="005A55E2"/>
    <w:rsid w:val="005A584B"/>
    <w:rsid w:val="005A5909"/>
    <w:rsid w:val="005A5926"/>
    <w:rsid w:val="005A5A2C"/>
    <w:rsid w:val="005A5C19"/>
    <w:rsid w:val="005A5E20"/>
    <w:rsid w:val="005A5E92"/>
    <w:rsid w:val="005A5F1D"/>
    <w:rsid w:val="005A5F82"/>
    <w:rsid w:val="005A5F9E"/>
    <w:rsid w:val="005A606D"/>
    <w:rsid w:val="005A6408"/>
    <w:rsid w:val="005A656F"/>
    <w:rsid w:val="005A6611"/>
    <w:rsid w:val="005A69C3"/>
    <w:rsid w:val="005A6A78"/>
    <w:rsid w:val="005A6A87"/>
    <w:rsid w:val="005A6CD3"/>
    <w:rsid w:val="005A6ED8"/>
    <w:rsid w:val="005A6F0C"/>
    <w:rsid w:val="005A719F"/>
    <w:rsid w:val="005A7422"/>
    <w:rsid w:val="005A77B0"/>
    <w:rsid w:val="005A7D29"/>
    <w:rsid w:val="005A7E38"/>
    <w:rsid w:val="005A7F14"/>
    <w:rsid w:val="005B0015"/>
    <w:rsid w:val="005B00E7"/>
    <w:rsid w:val="005B0151"/>
    <w:rsid w:val="005B0251"/>
    <w:rsid w:val="005B0534"/>
    <w:rsid w:val="005B0739"/>
    <w:rsid w:val="005B07BF"/>
    <w:rsid w:val="005B0864"/>
    <w:rsid w:val="005B0AC0"/>
    <w:rsid w:val="005B0B1C"/>
    <w:rsid w:val="005B0F8A"/>
    <w:rsid w:val="005B18D8"/>
    <w:rsid w:val="005B1E1C"/>
    <w:rsid w:val="005B21E9"/>
    <w:rsid w:val="005B228F"/>
    <w:rsid w:val="005B2358"/>
    <w:rsid w:val="005B2853"/>
    <w:rsid w:val="005B28D7"/>
    <w:rsid w:val="005B2945"/>
    <w:rsid w:val="005B2961"/>
    <w:rsid w:val="005B2A0E"/>
    <w:rsid w:val="005B2DA4"/>
    <w:rsid w:val="005B2E21"/>
    <w:rsid w:val="005B2EB3"/>
    <w:rsid w:val="005B2F12"/>
    <w:rsid w:val="005B2F93"/>
    <w:rsid w:val="005B309F"/>
    <w:rsid w:val="005B31E6"/>
    <w:rsid w:val="005B327A"/>
    <w:rsid w:val="005B32B6"/>
    <w:rsid w:val="005B333C"/>
    <w:rsid w:val="005B339F"/>
    <w:rsid w:val="005B35C1"/>
    <w:rsid w:val="005B360B"/>
    <w:rsid w:val="005B370F"/>
    <w:rsid w:val="005B38CA"/>
    <w:rsid w:val="005B3A3D"/>
    <w:rsid w:val="005B3BE0"/>
    <w:rsid w:val="005B3DC0"/>
    <w:rsid w:val="005B3E37"/>
    <w:rsid w:val="005B3EFD"/>
    <w:rsid w:val="005B3FE1"/>
    <w:rsid w:val="005B41A1"/>
    <w:rsid w:val="005B41B5"/>
    <w:rsid w:val="005B43EC"/>
    <w:rsid w:val="005B462A"/>
    <w:rsid w:val="005B4891"/>
    <w:rsid w:val="005B4A1C"/>
    <w:rsid w:val="005B4B74"/>
    <w:rsid w:val="005B4E48"/>
    <w:rsid w:val="005B5225"/>
    <w:rsid w:val="005B5CDA"/>
    <w:rsid w:val="005B5E0C"/>
    <w:rsid w:val="005B6413"/>
    <w:rsid w:val="005B64CC"/>
    <w:rsid w:val="005B654D"/>
    <w:rsid w:val="005B66AB"/>
    <w:rsid w:val="005B68AF"/>
    <w:rsid w:val="005B6958"/>
    <w:rsid w:val="005B6BC6"/>
    <w:rsid w:val="005B6C5A"/>
    <w:rsid w:val="005B7579"/>
    <w:rsid w:val="005B760C"/>
    <w:rsid w:val="005B77F0"/>
    <w:rsid w:val="005B787B"/>
    <w:rsid w:val="005B7A0B"/>
    <w:rsid w:val="005B7BE1"/>
    <w:rsid w:val="005B7EC5"/>
    <w:rsid w:val="005B7F4D"/>
    <w:rsid w:val="005C0036"/>
    <w:rsid w:val="005C0A64"/>
    <w:rsid w:val="005C0AFB"/>
    <w:rsid w:val="005C0E7D"/>
    <w:rsid w:val="005C0FEF"/>
    <w:rsid w:val="005C10C3"/>
    <w:rsid w:val="005C1184"/>
    <w:rsid w:val="005C13F2"/>
    <w:rsid w:val="005C14E3"/>
    <w:rsid w:val="005C16DB"/>
    <w:rsid w:val="005C176B"/>
    <w:rsid w:val="005C1839"/>
    <w:rsid w:val="005C18FF"/>
    <w:rsid w:val="005C1A6B"/>
    <w:rsid w:val="005C1B3E"/>
    <w:rsid w:val="005C1F21"/>
    <w:rsid w:val="005C21A3"/>
    <w:rsid w:val="005C253B"/>
    <w:rsid w:val="005C259C"/>
    <w:rsid w:val="005C25BF"/>
    <w:rsid w:val="005C2D19"/>
    <w:rsid w:val="005C3139"/>
    <w:rsid w:val="005C3147"/>
    <w:rsid w:val="005C35F6"/>
    <w:rsid w:val="005C364C"/>
    <w:rsid w:val="005C3650"/>
    <w:rsid w:val="005C3834"/>
    <w:rsid w:val="005C39DF"/>
    <w:rsid w:val="005C3A1B"/>
    <w:rsid w:val="005C3B25"/>
    <w:rsid w:val="005C3C6D"/>
    <w:rsid w:val="005C3CB9"/>
    <w:rsid w:val="005C3FAE"/>
    <w:rsid w:val="005C41EA"/>
    <w:rsid w:val="005C44C7"/>
    <w:rsid w:val="005C4637"/>
    <w:rsid w:val="005C4D52"/>
    <w:rsid w:val="005C4E03"/>
    <w:rsid w:val="005C4E74"/>
    <w:rsid w:val="005C4EA6"/>
    <w:rsid w:val="005C536F"/>
    <w:rsid w:val="005C54FF"/>
    <w:rsid w:val="005C5858"/>
    <w:rsid w:val="005C5879"/>
    <w:rsid w:val="005C5895"/>
    <w:rsid w:val="005C5ACE"/>
    <w:rsid w:val="005C5DB9"/>
    <w:rsid w:val="005C5FB8"/>
    <w:rsid w:val="005C61CA"/>
    <w:rsid w:val="005C6311"/>
    <w:rsid w:val="005C6539"/>
    <w:rsid w:val="005C65DD"/>
    <w:rsid w:val="005C6715"/>
    <w:rsid w:val="005C68E9"/>
    <w:rsid w:val="005C6A1F"/>
    <w:rsid w:val="005C6BF8"/>
    <w:rsid w:val="005C6C10"/>
    <w:rsid w:val="005C6DAA"/>
    <w:rsid w:val="005C6F4A"/>
    <w:rsid w:val="005C6F4B"/>
    <w:rsid w:val="005C72E8"/>
    <w:rsid w:val="005C7796"/>
    <w:rsid w:val="005C7831"/>
    <w:rsid w:val="005C7838"/>
    <w:rsid w:val="005C7950"/>
    <w:rsid w:val="005C7953"/>
    <w:rsid w:val="005C7BAF"/>
    <w:rsid w:val="005C7BCD"/>
    <w:rsid w:val="005D0357"/>
    <w:rsid w:val="005D0376"/>
    <w:rsid w:val="005D0B22"/>
    <w:rsid w:val="005D0C55"/>
    <w:rsid w:val="005D0CAB"/>
    <w:rsid w:val="005D0D1A"/>
    <w:rsid w:val="005D0DEC"/>
    <w:rsid w:val="005D0F2E"/>
    <w:rsid w:val="005D13A0"/>
    <w:rsid w:val="005D156B"/>
    <w:rsid w:val="005D1588"/>
    <w:rsid w:val="005D19B2"/>
    <w:rsid w:val="005D1A9B"/>
    <w:rsid w:val="005D1F9D"/>
    <w:rsid w:val="005D1FC6"/>
    <w:rsid w:val="005D2454"/>
    <w:rsid w:val="005D26B8"/>
    <w:rsid w:val="005D2DC9"/>
    <w:rsid w:val="005D2E64"/>
    <w:rsid w:val="005D3067"/>
    <w:rsid w:val="005D314C"/>
    <w:rsid w:val="005D32BF"/>
    <w:rsid w:val="005D352C"/>
    <w:rsid w:val="005D3A38"/>
    <w:rsid w:val="005D3BDF"/>
    <w:rsid w:val="005D3F99"/>
    <w:rsid w:val="005D4034"/>
    <w:rsid w:val="005D4467"/>
    <w:rsid w:val="005D45BF"/>
    <w:rsid w:val="005D4ADA"/>
    <w:rsid w:val="005D4B78"/>
    <w:rsid w:val="005D4CB1"/>
    <w:rsid w:val="005D50F4"/>
    <w:rsid w:val="005D55CA"/>
    <w:rsid w:val="005D588C"/>
    <w:rsid w:val="005D5890"/>
    <w:rsid w:val="005D5A5E"/>
    <w:rsid w:val="005D5D9C"/>
    <w:rsid w:val="005D5EEC"/>
    <w:rsid w:val="005D63EE"/>
    <w:rsid w:val="005D64D0"/>
    <w:rsid w:val="005D65C0"/>
    <w:rsid w:val="005D689B"/>
    <w:rsid w:val="005D6C41"/>
    <w:rsid w:val="005D6D0D"/>
    <w:rsid w:val="005D6DBE"/>
    <w:rsid w:val="005D7069"/>
    <w:rsid w:val="005D771B"/>
    <w:rsid w:val="005D772C"/>
    <w:rsid w:val="005D7D95"/>
    <w:rsid w:val="005D7DFA"/>
    <w:rsid w:val="005E0027"/>
    <w:rsid w:val="005E0106"/>
    <w:rsid w:val="005E0198"/>
    <w:rsid w:val="005E0331"/>
    <w:rsid w:val="005E0719"/>
    <w:rsid w:val="005E0D9E"/>
    <w:rsid w:val="005E0F5D"/>
    <w:rsid w:val="005E146D"/>
    <w:rsid w:val="005E195A"/>
    <w:rsid w:val="005E19B1"/>
    <w:rsid w:val="005E1F57"/>
    <w:rsid w:val="005E20CA"/>
    <w:rsid w:val="005E24ED"/>
    <w:rsid w:val="005E2AE8"/>
    <w:rsid w:val="005E2E07"/>
    <w:rsid w:val="005E2E42"/>
    <w:rsid w:val="005E2E51"/>
    <w:rsid w:val="005E2FB4"/>
    <w:rsid w:val="005E32F2"/>
    <w:rsid w:val="005E3460"/>
    <w:rsid w:val="005E3563"/>
    <w:rsid w:val="005E3657"/>
    <w:rsid w:val="005E37AD"/>
    <w:rsid w:val="005E37EE"/>
    <w:rsid w:val="005E3941"/>
    <w:rsid w:val="005E399D"/>
    <w:rsid w:val="005E3E7B"/>
    <w:rsid w:val="005E405B"/>
    <w:rsid w:val="005E4132"/>
    <w:rsid w:val="005E44AE"/>
    <w:rsid w:val="005E48C5"/>
    <w:rsid w:val="005E4947"/>
    <w:rsid w:val="005E4BA8"/>
    <w:rsid w:val="005E4BD8"/>
    <w:rsid w:val="005E4C8F"/>
    <w:rsid w:val="005E4CD8"/>
    <w:rsid w:val="005E4CEC"/>
    <w:rsid w:val="005E4E3B"/>
    <w:rsid w:val="005E4FD4"/>
    <w:rsid w:val="005E5039"/>
    <w:rsid w:val="005E5117"/>
    <w:rsid w:val="005E524B"/>
    <w:rsid w:val="005E5255"/>
    <w:rsid w:val="005E52CE"/>
    <w:rsid w:val="005E535D"/>
    <w:rsid w:val="005E555E"/>
    <w:rsid w:val="005E5600"/>
    <w:rsid w:val="005E5663"/>
    <w:rsid w:val="005E570E"/>
    <w:rsid w:val="005E57FC"/>
    <w:rsid w:val="005E5846"/>
    <w:rsid w:val="005E5A78"/>
    <w:rsid w:val="005E5DB3"/>
    <w:rsid w:val="005E5E33"/>
    <w:rsid w:val="005E5FAB"/>
    <w:rsid w:val="005E63C9"/>
    <w:rsid w:val="005E66FB"/>
    <w:rsid w:val="005E6782"/>
    <w:rsid w:val="005E6867"/>
    <w:rsid w:val="005E691D"/>
    <w:rsid w:val="005E6E34"/>
    <w:rsid w:val="005E700F"/>
    <w:rsid w:val="005E7267"/>
    <w:rsid w:val="005E7300"/>
    <w:rsid w:val="005E730E"/>
    <w:rsid w:val="005E7759"/>
    <w:rsid w:val="005E78BC"/>
    <w:rsid w:val="005F011D"/>
    <w:rsid w:val="005F0145"/>
    <w:rsid w:val="005F01D3"/>
    <w:rsid w:val="005F044F"/>
    <w:rsid w:val="005F0561"/>
    <w:rsid w:val="005F0659"/>
    <w:rsid w:val="005F07A4"/>
    <w:rsid w:val="005F0905"/>
    <w:rsid w:val="005F0996"/>
    <w:rsid w:val="005F0BFF"/>
    <w:rsid w:val="005F0D4B"/>
    <w:rsid w:val="005F0DB7"/>
    <w:rsid w:val="005F0F5F"/>
    <w:rsid w:val="005F101E"/>
    <w:rsid w:val="005F104D"/>
    <w:rsid w:val="005F11CE"/>
    <w:rsid w:val="005F1212"/>
    <w:rsid w:val="005F19C4"/>
    <w:rsid w:val="005F1A95"/>
    <w:rsid w:val="005F1AA9"/>
    <w:rsid w:val="005F1AD2"/>
    <w:rsid w:val="005F1D43"/>
    <w:rsid w:val="005F1EC5"/>
    <w:rsid w:val="005F1FAF"/>
    <w:rsid w:val="005F1FD4"/>
    <w:rsid w:val="005F220F"/>
    <w:rsid w:val="005F24C3"/>
    <w:rsid w:val="005F24E0"/>
    <w:rsid w:val="005F2D82"/>
    <w:rsid w:val="005F2DB2"/>
    <w:rsid w:val="005F2DC7"/>
    <w:rsid w:val="005F2F80"/>
    <w:rsid w:val="005F305C"/>
    <w:rsid w:val="005F319B"/>
    <w:rsid w:val="005F3358"/>
    <w:rsid w:val="005F33FB"/>
    <w:rsid w:val="005F3553"/>
    <w:rsid w:val="005F37A5"/>
    <w:rsid w:val="005F3815"/>
    <w:rsid w:val="005F3E0A"/>
    <w:rsid w:val="005F4159"/>
    <w:rsid w:val="005F4294"/>
    <w:rsid w:val="005F4664"/>
    <w:rsid w:val="005F495B"/>
    <w:rsid w:val="005F4C48"/>
    <w:rsid w:val="005F4CDA"/>
    <w:rsid w:val="005F4DFC"/>
    <w:rsid w:val="005F5147"/>
    <w:rsid w:val="005F5200"/>
    <w:rsid w:val="005F53C3"/>
    <w:rsid w:val="005F55FC"/>
    <w:rsid w:val="005F584F"/>
    <w:rsid w:val="005F5B9A"/>
    <w:rsid w:val="005F5E44"/>
    <w:rsid w:val="005F5EFB"/>
    <w:rsid w:val="005F5F04"/>
    <w:rsid w:val="005F60E5"/>
    <w:rsid w:val="005F6152"/>
    <w:rsid w:val="005F622F"/>
    <w:rsid w:val="005F6533"/>
    <w:rsid w:val="005F65FD"/>
    <w:rsid w:val="005F6664"/>
    <w:rsid w:val="005F66E7"/>
    <w:rsid w:val="005F66E9"/>
    <w:rsid w:val="005F6A53"/>
    <w:rsid w:val="005F6EA9"/>
    <w:rsid w:val="005F6FB8"/>
    <w:rsid w:val="005F71B8"/>
    <w:rsid w:val="005F71E0"/>
    <w:rsid w:val="005F726B"/>
    <w:rsid w:val="005F72E5"/>
    <w:rsid w:val="005F744A"/>
    <w:rsid w:val="005F756D"/>
    <w:rsid w:val="005F78C7"/>
    <w:rsid w:val="005F7DC4"/>
    <w:rsid w:val="005F7DCF"/>
    <w:rsid w:val="005F7FC9"/>
    <w:rsid w:val="006002B0"/>
    <w:rsid w:val="006006BC"/>
    <w:rsid w:val="0060085C"/>
    <w:rsid w:val="00600A66"/>
    <w:rsid w:val="00600AE6"/>
    <w:rsid w:val="00600E6D"/>
    <w:rsid w:val="00600F23"/>
    <w:rsid w:val="0060102B"/>
    <w:rsid w:val="006010CA"/>
    <w:rsid w:val="00601244"/>
    <w:rsid w:val="0060145B"/>
    <w:rsid w:val="006017D6"/>
    <w:rsid w:val="00601C03"/>
    <w:rsid w:val="00601E2A"/>
    <w:rsid w:val="0060221A"/>
    <w:rsid w:val="00602617"/>
    <w:rsid w:val="0060261A"/>
    <w:rsid w:val="006026BB"/>
    <w:rsid w:val="006027D3"/>
    <w:rsid w:val="0060281C"/>
    <w:rsid w:val="006028FC"/>
    <w:rsid w:val="00602B4B"/>
    <w:rsid w:val="00602B7A"/>
    <w:rsid w:val="00602BCE"/>
    <w:rsid w:val="00602E61"/>
    <w:rsid w:val="0060311B"/>
    <w:rsid w:val="006032B6"/>
    <w:rsid w:val="006032E4"/>
    <w:rsid w:val="006033DD"/>
    <w:rsid w:val="006035B4"/>
    <w:rsid w:val="0060361E"/>
    <w:rsid w:val="006037A3"/>
    <w:rsid w:val="006038A8"/>
    <w:rsid w:val="00603932"/>
    <w:rsid w:val="00603BC9"/>
    <w:rsid w:val="00604199"/>
    <w:rsid w:val="0060430B"/>
    <w:rsid w:val="00604377"/>
    <w:rsid w:val="0060443E"/>
    <w:rsid w:val="006044CB"/>
    <w:rsid w:val="0060459D"/>
    <w:rsid w:val="006048A0"/>
    <w:rsid w:val="00604BE2"/>
    <w:rsid w:val="00604BEF"/>
    <w:rsid w:val="00604D0F"/>
    <w:rsid w:val="00604D16"/>
    <w:rsid w:val="00604DA2"/>
    <w:rsid w:val="00604E36"/>
    <w:rsid w:val="0060525E"/>
    <w:rsid w:val="00605443"/>
    <w:rsid w:val="006054AD"/>
    <w:rsid w:val="00605636"/>
    <w:rsid w:val="006057D6"/>
    <w:rsid w:val="006058B5"/>
    <w:rsid w:val="00605B0A"/>
    <w:rsid w:val="00605D44"/>
    <w:rsid w:val="00606152"/>
    <w:rsid w:val="00606197"/>
    <w:rsid w:val="0060623A"/>
    <w:rsid w:val="006064E4"/>
    <w:rsid w:val="0060659B"/>
    <w:rsid w:val="006065DE"/>
    <w:rsid w:val="006066BB"/>
    <w:rsid w:val="00606889"/>
    <w:rsid w:val="00606AC0"/>
    <w:rsid w:val="00606AC7"/>
    <w:rsid w:val="00606B38"/>
    <w:rsid w:val="00606CFA"/>
    <w:rsid w:val="00606EA2"/>
    <w:rsid w:val="006070F7"/>
    <w:rsid w:val="0060712F"/>
    <w:rsid w:val="006071AC"/>
    <w:rsid w:val="00607349"/>
    <w:rsid w:val="006075E7"/>
    <w:rsid w:val="00607812"/>
    <w:rsid w:val="00607EA6"/>
    <w:rsid w:val="00610034"/>
    <w:rsid w:val="00610150"/>
    <w:rsid w:val="006104F7"/>
    <w:rsid w:val="00610807"/>
    <w:rsid w:val="0061098B"/>
    <w:rsid w:val="00610C1F"/>
    <w:rsid w:val="00610FF0"/>
    <w:rsid w:val="006112D0"/>
    <w:rsid w:val="00611596"/>
    <w:rsid w:val="006115DE"/>
    <w:rsid w:val="006117E0"/>
    <w:rsid w:val="0061193E"/>
    <w:rsid w:val="00611BE9"/>
    <w:rsid w:val="00611CE6"/>
    <w:rsid w:val="00611E65"/>
    <w:rsid w:val="00612127"/>
    <w:rsid w:val="006122D7"/>
    <w:rsid w:val="006123CD"/>
    <w:rsid w:val="006127B9"/>
    <w:rsid w:val="006127E0"/>
    <w:rsid w:val="0061286D"/>
    <w:rsid w:val="00612977"/>
    <w:rsid w:val="006129E4"/>
    <w:rsid w:val="00612B4C"/>
    <w:rsid w:val="00612E37"/>
    <w:rsid w:val="006130AA"/>
    <w:rsid w:val="006130C4"/>
    <w:rsid w:val="00613152"/>
    <w:rsid w:val="006132F3"/>
    <w:rsid w:val="0061335D"/>
    <w:rsid w:val="00613590"/>
    <w:rsid w:val="006135BF"/>
    <w:rsid w:val="00613A43"/>
    <w:rsid w:val="00613A9E"/>
    <w:rsid w:val="00613F50"/>
    <w:rsid w:val="00613FDE"/>
    <w:rsid w:val="00614076"/>
    <w:rsid w:val="006141C2"/>
    <w:rsid w:val="006142A5"/>
    <w:rsid w:val="0061448F"/>
    <w:rsid w:val="006146CD"/>
    <w:rsid w:val="006146CF"/>
    <w:rsid w:val="00614801"/>
    <w:rsid w:val="00614D4E"/>
    <w:rsid w:val="00614D80"/>
    <w:rsid w:val="00614EBE"/>
    <w:rsid w:val="00615020"/>
    <w:rsid w:val="00615038"/>
    <w:rsid w:val="0061510F"/>
    <w:rsid w:val="0061523F"/>
    <w:rsid w:val="006155E4"/>
    <w:rsid w:val="006157AC"/>
    <w:rsid w:val="00615B4E"/>
    <w:rsid w:val="00615BE6"/>
    <w:rsid w:val="00615CC0"/>
    <w:rsid w:val="00615CF4"/>
    <w:rsid w:val="00615D2E"/>
    <w:rsid w:val="00616149"/>
    <w:rsid w:val="0061631D"/>
    <w:rsid w:val="006163E3"/>
    <w:rsid w:val="00616574"/>
    <w:rsid w:val="0061673F"/>
    <w:rsid w:val="00616B29"/>
    <w:rsid w:val="006170EC"/>
    <w:rsid w:val="006175FB"/>
    <w:rsid w:val="006179A5"/>
    <w:rsid w:val="00617E0A"/>
    <w:rsid w:val="00620152"/>
    <w:rsid w:val="006201F3"/>
    <w:rsid w:val="00620200"/>
    <w:rsid w:val="00620301"/>
    <w:rsid w:val="006203DA"/>
    <w:rsid w:val="0062069B"/>
    <w:rsid w:val="006206AC"/>
    <w:rsid w:val="00620763"/>
    <w:rsid w:val="00620A17"/>
    <w:rsid w:val="00620A2B"/>
    <w:rsid w:val="00620B76"/>
    <w:rsid w:val="00620EA7"/>
    <w:rsid w:val="00620EE1"/>
    <w:rsid w:val="00620F93"/>
    <w:rsid w:val="00621219"/>
    <w:rsid w:val="0062141B"/>
    <w:rsid w:val="00621866"/>
    <w:rsid w:val="00621BB7"/>
    <w:rsid w:val="00621D8C"/>
    <w:rsid w:val="00621EAB"/>
    <w:rsid w:val="006224BC"/>
    <w:rsid w:val="006224D3"/>
    <w:rsid w:val="0062279D"/>
    <w:rsid w:val="00622CDE"/>
    <w:rsid w:val="00623031"/>
    <w:rsid w:val="006233CA"/>
    <w:rsid w:val="00623490"/>
    <w:rsid w:val="006234BC"/>
    <w:rsid w:val="006235A0"/>
    <w:rsid w:val="006235BB"/>
    <w:rsid w:val="00623670"/>
    <w:rsid w:val="0062375F"/>
    <w:rsid w:val="00623813"/>
    <w:rsid w:val="00623A67"/>
    <w:rsid w:val="00623C11"/>
    <w:rsid w:val="00623C27"/>
    <w:rsid w:val="00624215"/>
    <w:rsid w:val="00624262"/>
    <w:rsid w:val="00624907"/>
    <w:rsid w:val="0062495D"/>
    <w:rsid w:val="00624A76"/>
    <w:rsid w:val="00624A94"/>
    <w:rsid w:val="00624D92"/>
    <w:rsid w:val="00624E1E"/>
    <w:rsid w:val="00624E2A"/>
    <w:rsid w:val="00625001"/>
    <w:rsid w:val="006254B9"/>
    <w:rsid w:val="006256B8"/>
    <w:rsid w:val="006257DD"/>
    <w:rsid w:val="00625AA3"/>
    <w:rsid w:val="00625AB0"/>
    <w:rsid w:val="00625B8F"/>
    <w:rsid w:val="00625ECE"/>
    <w:rsid w:val="00625F2D"/>
    <w:rsid w:val="00625FF0"/>
    <w:rsid w:val="00626712"/>
    <w:rsid w:val="006268E6"/>
    <w:rsid w:val="00626997"/>
    <w:rsid w:val="006269E8"/>
    <w:rsid w:val="00626EF9"/>
    <w:rsid w:val="006272DD"/>
    <w:rsid w:val="006273C6"/>
    <w:rsid w:val="0062750C"/>
    <w:rsid w:val="0062757B"/>
    <w:rsid w:val="0062776C"/>
    <w:rsid w:val="00627D24"/>
    <w:rsid w:val="00627DDB"/>
    <w:rsid w:val="006300AA"/>
    <w:rsid w:val="006300F6"/>
    <w:rsid w:val="00630147"/>
    <w:rsid w:val="0063018C"/>
    <w:rsid w:val="00630372"/>
    <w:rsid w:val="006306F8"/>
    <w:rsid w:val="00630824"/>
    <w:rsid w:val="0063083D"/>
    <w:rsid w:val="006308F7"/>
    <w:rsid w:val="00630967"/>
    <w:rsid w:val="006309E7"/>
    <w:rsid w:val="00630ACE"/>
    <w:rsid w:val="00630C69"/>
    <w:rsid w:val="00630D32"/>
    <w:rsid w:val="0063104F"/>
    <w:rsid w:val="006311C4"/>
    <w:rsid w:val="00631895"/>
    <w:rsid w:val="00631922"/>
    <w:rsid w:val="00631BFC"/>
    <w:rsid w:val="00631DD1"/>
    <w:rsid w:val="00631EDB"/>
    <w:rsid w:val="00632090"/>
    <w:rsid w:val="006323C6"/>
    <w:rsid w:val="006325E0"/>
    <w:rsid w:val="00632999"/>
    <w:rsid w:val="00632D00"/>
    <w:rsid w:val="00632E76"/>
    <w:rsid w:val="00632F6D"/>
    <w:rsid w:val="00633361"/>
    <w:rsid w:val="0063342D"/>
    <w:rsid w:val="00633945"/>
    <w:rsid w:val="006339B6"/>
    <w:rsid w:val="00633A50"/>
    <w:rsid w:val="00633C1C"/>
    <w:rsid w:val="00633FE5"/>
    <w:rsid w:val="00633FF2"/>
    <w:rsid w:val="0063416C"/>
    <w:rsid w:val="00634174"/>
    <w:rsid w:val="006341D4"/>
    <w:rsid w:val="006344C2"/>
    <w:rsid w:val="0063474A"/>
    <w:rsid w:val="0063479F"/>
    <w:rsid w:val="00634929"/>
    <w:rsid w:val="00634A1D"/>
    <w:rsid w:val="00634A6A"/>
    <w:rsid w:val="0063522A"/>
    <w:rsid w:val="006352A2"/>
    <w:rsid w:val="0063538E"/>
    <w:rsid w:val="00635412"/>
    <w:rsid w:val="00635602"/>
    <w:rsid w:val="00635AAD"/>
    <w:rsid w:val="00635B84"/>
    <w:rsid w:val="00635BA7"/>
    <w:rsid w:val="00635DA7"/>
    <w:rsid w:val="00635F1A"/>
    <w:rsid w:val="00636046"/>
    <w:rsid w:val="006360E5"/>
    <w:rsid w:val="00636444"/>
    <w:rsid w:val="00636495"/>
    <w:rsid w:val="0063651C"/>
    <w:rsid w:val="006366F0"/>
    <w:rsid w:val="006367CE"/>
    <w:rsid w:val="00636A52"/>
    <w:rsid w:val="00636B02"/>
    <w:rsid w:val="00637134"/>
    <w:rsid w:val="00637168"/>
    <w:rsid w:val="00637185"/>
    <w:rsid w:val="006374BD"/>
    <w:rsid w:val="006375D7"/>
    <w:rsid w:val="00637680"/>
    <w:rsid w:val="006376A1"/>
    <w:rsid w:val="0063794C"/>
    <w:rsid w:val="00637AE2"/>
    <w:rsid w:val="00637E66"/>
    <w:rsid w:val="00637F9A"/>
    <w:rsid w:val="00640177"/>
    <w:rsid w:val="00640436"/>
    <w:rsid w:val="006406AA"/>
    <w:rsid w:val="006406AB"/>
    <w:rsid w:val="0064081F"/>
    <w:rsid w:val="00640825"/>
    <w:rsid w:val="00640A05"/>
    <w:rsid w:val="00640AB7"/>
    <w:rsid w:val="006410B0"/>
    <w:rsid w:val="0064140A"/>
    <w:rsid w:val="00641688"/>
    <w:rsid w:val="00641A72"/>
    <w:rsid w:val="00641CA2"/>
    <w:rsid w:val="00641D04"/>
    <w:rsid w:val="00642285"/>
    <w:rsid w:val="006425DE"/>
    <w:rsid w:val="00642621"/>
    <w:rsid w:val="00642AC8"/>
    <w:rsid w:val="00642AFD"/>
    <w:rsid w:val="00642C16"/>
    <w:rsid w:val="00642F2A"/>
    <w:rsid w:val="00642F66"/>
    <w:rsid w:val="006434C6"/>
    <w:rsid w:val="006435D1"/>
    <w:rsid w:val="006436CA"/>
    <w:rsid w:val="00643826"/>
    <w:rsid w:val="0064390F"/>
    <w:rsid w:val="00643963"/>
    <w:rsid w:val="00643A26"/>
    <w:rsid w:val="00643A31"/>
    <w:rsid w:val="00643F22"/>
    <w:rsid w:val="00643F46"/>
    <w:rsid w:val="00644087"/>
    <w:rsid w:val="006440D8"/>
    <w:rsid w:val="006441DD"/>
    <w:rsid w:val="006442B9"/>
    <w:rsid w:val="006444CF"/>
    <w:rsid w:val="00644582"/>
    <w:rsid w:val="0064460C"/>
    <w:rsid w:val="00644869"/>
    <w:rsid w:val="00644A4C"/>
    <w:rsid w:val="00644C09"/>
    <w:rsid w:val="00644C88"/>
    <w:rsid w:val="00644F60"/>
    <w:rsid w:val="00644FD3"/>
    <w:rsid w:val="0064548C"/>
    <w:rsid w:val="00645CA8"/>
    <w:rsid w:val="00646246"/>
    <w:rsid w:val="006463CD"/>
    <w:rsid w:val="006466C3"/>
    <w:rsid w:val="00646B59"/>
    <w:rsid w:val="00646E39"/>
    <w:rsid w:val="006470B8"/>
    <w:rsid w:val="00647157"/>
    <w:rsid w:val="006474AB"/>
    <w:rsid w:val="006474CE"/>
    <w:rsid w:val="00647537"/>
    <w:rsid w:val="00647554"/>
    <w:rsid w:val="0064793B"/>
    <w:rsid w:val="00647B21"/>
    <w:rsid w:val="00647B67"/>
    <w:rsid w:val="00647C00"/>
    <w:rsid w:val="00647DF6"/>
    <w:rsid w:val="00647EE6"/>
    <w:rsid w:val="00647F1C"/>
    <w:rsid w:val="00650280"/>
    <w:rsid w:val="006502C1"/>
    <w:rsid w:val="00650523"/>
    <w:rsid w:val="00650791"/>
    <w:rsid w:val="006509A2"/>
    <w:rsid w:val="00650A2C"/>
    <w:rsid w:val="00651197"/>
    <w:rsid w:val="00651354"/>
    <w:rsid w:val="0065165D"/>
    <w:rsid w:val="00651696"/>
    <w:rsid w:val="00651AE2"/>
    <w:rsid w:val="00651AE8"/>
    <w:rsid w:val="00651BD7"/>
    <w:rsid w:val="00651C67"/>
    <w:rsid w:val="00651DBC"/>
    <w:rsid w:val="00651DC4"/>
    <w:rsid w:val="00651E42"/>
    <w:rsid w:val="00651EB2"/>
    <w:rsid w:val="0065238F"/>
    <w:rsid w:val="006524B0"/>
    <w:rsid w:val="006524D9"/>
    <w:rsid w:val="00652733"/>
    <w:rsid w:val="0065274C"/>
    <w:rsid w:val="006527CD"/>
    <w:rsid w:val="006527E2"/>
    <w:rsid w:val="00652841"/>
    <w:rsid w:val="00652BBE"/>
    <w:rsid w:val="00652E93"/>
    <w:rsid w:val="00652ED1"/>
    <w:rsid w:val="00653317"/>
    <w:rsid w:val="006533DC"/>
    <w:rsid w:val="0065349B"/>
    <w:rsid w:val="00653561"/>
    <w:rsid w:val="00653578"/>
    <w:rsid w:val="00653762"/>
    <w:rsid w:val="006538DD"/>
    <w:rsid w:val="006539E6"/>
    <w:rsid w:val="00653A5D"/>
    <w:rsid w:val="00653AFC"/>
    <w:rsid w:val="00653DB6"/>
    <w:rsid w:val="00653E02"/>
    <w:rsid w:val="00654035"/>
    <w:rsid w:val="00654059"/>
    <w:rsid w:val="00654111"/>
    <w:rsid w:val="0065412B"/>
    <w:rsid w:val="00654444"/>
    <w:rsid w:val="0065455C"/>
    <w:rsid w:val="006545E7"/>
    <w:rsid w:val="00654648"/>
    <w:rsid w:val="00654717"/>
    <w:rsid w:val="0065498F"/>
    <w:rsid w:val="00654AD9"/>
    <w:rsid w:val="00654BD9"/>
    <w:rsid w:val="00654D45"/>
    <w:rsid w:val="00654F31"/>
    <w:rsid w:val="0065508A"/>
    <w:rsid w:val="00655148"/>
    <w:rsid w:val="00655226"/>
    <w:rsid w:val="00655259"/>
    <w:rsid w:val="0065568B"/>
    <w:rsid w:val="006557E6"/>
    <w:rsid w:val="00655A53"/>
    <w:rsid w:val="00655E1D"/>
    <w:rsid w:val="006561B4"/>
    <w:rsid w:val="00656431"/>
    <w:rsid w:val="006567FC"/>
    <w:rsid w:val="006569D4"/>
    <w:rsid w:val="00656A24"/>
    <w:rsid w:val="00656A55"/>
    <w:rsid w:val="00656BB5"/>
    <w:rsid w:val="00656C8D"/>
    <w:rsid w:val="00656FE0"/>
    <w:rsid w:val="006571FE"/>
    <w:rsid w:val="0065722A"/>
    <w:rsid w:val="006572AA"/>
    <w:rsid w:val="006573F8"/>
    <w:rsid w:val="0065780B"/>
    <w:rsid w:val="0065786E"/>
    <w:rsid w:val="00657989"/>
    <w:rsid w:val="00657C41"/>
    <w:rsid w:val="00657E1F"/>
    <w:rsid w:val="006601B5"/>
    <w:rsid w:val="006601F8"/>
    <w:rsid w:val="006605A6"/>
    <w:rsid w:val="00660750"/>
    <w:rsid w:val="006609EC"/>
    <w:rsid w:val="00660AB5"/>
    <w:rsid w:val="00660B3B"/>
    <w:rsid w:val="00660BC0"/>
    <w:rsid w:val="0066108D"/>
    <w:rsid w:val="006611C8"/>
    <w:rsid w:val="0066163F"/>
    <w:rsid w:val="006619C8"/>
    <w:rsid w:val="00661B8D"/>
    <w:rsid w:val="00661BB7"/>
    <w:rsid w:val="00661F02"/>
    <w:rsid w:val="00661F28"/>
    <w:rsid w:val="00661F68"/>
    <w:rsid w:val="006624A8"/>
    <w:rsid w:val="00662715"/>
    <w:rsid w:val="00662960"/>
    <w:rsid w:val="00662C1E"/>
    <w:rsid w:val="00662CD3"/>
    <w:rsid w:val="00662EE3"/>
    <w:rsid w:val="00662FD3"/>
    <w:rsid w:val="006631A5"/>
    <w:rsid w:val="00663348"/>
    <w:rsid w:val="00663370"/>
    <w:rsid w:val="006633E6"/>
    <w:rsid w:val="006635E6"/>
    <w:rsid w:val="00663BE1"/>
    <w:rsid w:val="00663C11"/>
    <w:rsid w:val="00663CA8"/>
    <w:rsid w:val="00663E32"/>
    <w:rsid w:val="00663E4C"/>
    <w:rsid w:val="006640EF"/>
    <w:rsid w:val="006643B1"/>
    <w:rsid w:val="0066450C"/>
    <w:rsid w:val="00664867"/>
    <w:rsid w:val="00664F34"/>
    <w:rsid w:val="006651EE"/>
    <w:rsid w:val="0066528E"/>
    <w:rsid w:val="00665898"/>
    <w:rsid w:val="006658F1"/>
    <w:rsid w:val="00665957"/>
    <w:rsid w:val="00665A5A"/>
    <w:rsid w:val="00665B32"/>
    <w:rsid w:val="00665B70"/>
    <w:rsid w:val="00665C4D"/>
    <w:rsid w:val="00665D6C"/>
    <w:rsid w:val="00665F3F"/>
    <w:rsid w:val="006663D0"/>
    <w:rsid w:val="006663D8"/>
    <w:rsid w:val="00666745"/>
    <w:rsid w:val="006667A5"/>
    <w:rsid w:val="006667F9"/>
    <w:rsid w:val="00666893"/>
    <w:rsid w:val="006668C2"/>
    <w:rsid w:val="00666946"/>
    <w:rsid w:val="006669F2"/>
    <w:rsid w:val="00666C57"/>
    <w:rsid w:val="00666C7C"/>
    <w:rsid w:val="00666CC6"/>
    <w:rsid w:val="00666F2D"/>
    <w:rsid w:val="0066706D"/>
    <w:rsid w:val="006671ED"/>
    <w:rsid w:val="00667242"/>
    <w:rsid w:val="0066728F"/>
    <w:rsid w:val="006672C7"/>
    <w:rsid w:val="006672D8"/>
    <w:rsid w:val="006672E0"/>
    <w:rsid w:val="006675B7"/>
    <w:rsid w:val="00667780"/>
    <w:rsid w:val="006679D9"/>
    <w:rsid w:val="00667B77"/>
    <w:rsid w:val="00667E5F"/>
    <w:rsid w:val="00670428"/>
    <w:rsid w:val="00670460"/>
    <w:rsid w:val="00670816"/>
    <w:rsid w:val="006709B2"/>
    <w:rsid w:val="00670B50"/>
    <w:rsid w:val="00671002"/>
    <w:rsid w:val="00671111"/>
    <w:rsid w:val="00671186"/>
    <w:rsid w:val="0067118C"/>
    <w:rsid w:val="006715E2"/>
    <w:rsid w:val="00671650"/>
    <w:rsid w:val="006718A0"/>
    <w:rsid w:val="006719FE"/>
    <w:rsid w:val="00671B6B"/>
    <w:rsid w:val="00671E25"/>
    <w:rsid w:val="00672002"/>
    <w:rsid w:val="006722A9"/>
    <w:rsid w:val="00672322"/>
    <w:rsid w:val="006729F5"/>
    <w:rsid w:val="00672AC4"/>
    <w:rsid w:val="00672C89"/>
    <w:rsid w:val="00673046"/>
    <w:rsid w:val="00673063"/>
    <w:rsid w:val="00673315"/>
    <w:rsid w:val="006734B8"/>
    <w:rsid w:val="00673501"/>
    <w:rsid w:val="00673649"/>
    <w:rsid w:val="006736BC"/>
    <w:rsid w:val="00673A16"/>
    <w:rsid w:val="00673A37"/>
    <w:rsid w:val="00673AD2"/>
    <w:rsid w:val="00673C11"/>
    <w:rsid w:val="00673DE6"/>
    <w:rsid w:val="00673E21"/>
    <w:rsid w:val="00673E40"/>
    <w:rsid w:val="00673F57"/>
    <w:rsid w:val="00674026"/>
    <w:rsid w:val="0067450F"/>
    <w:rsid w:val="00674540"/>
    <w:rsid w:val="0067477D"/>
    <w:rsid w:val="006748E4"/>
    <w:rsid w:val="00674DE3"/>
    <w:rsid w:val="00675144"/>
    <w:rsid w:val="00675597"/>
    <w:rsid w:val="006759E6"/>
    <w:rsid w:val="00675CC0"/>
    <w:rsid w:val="006764DD"/>
    <w:rsid w:val="00676625"/>
    <w:rsid w:val="00676749"/>
    <w:rsid w:val="00676874"/>
    <w:rsid w:val="0067692A"/>
    <w:rsid w:val="006769C3"/>
    <w:rsid w:val="00676A9A"/>
    <w:rsid w:val="00676CF0"/>
    <w:rsid w:val="00676D63"/>
    <w:rsid w:val="00676E4E"/>
    <w:rsid w:val="00677192"/>
    <w:rsid w:val="006771BA"/>
    <w:rsid w:val="006778B2"/>
    <w:rsid w:val="00677991"/>
    <w:rsid w:val="00677B0F"/>
    <w:rsid w:val="00677DB7"/>
    <w:rsid w:val="00677F58"/>
    <w:rsid w:val="00677F92"/>
    <w:rsid w:val="006801DD"/>
    <w:rsid w:val="006802E8"/>
    <w:rsid w:val="00680300"/>
    <w:rsid w:val="006803A1"/>
    <w:rsid w:val="006804B8"/>
    <w:rsid w:val="00680852"/>
    <w:rsid w:val="006808DD"/>
    <w:rsid w:val="0068092B"/>
    <w:rsid w:val="00680A73"/>
    <w:rsid w:val="00680CCA"/>
    <w:rsid w:val="00680DC6"/>
    <w:rsid w:val="00680DFF"/>
    <w:rsid w:val="00680EEE"/>
    <w:rsid w:val="0068102E"/>
    <w:rsid w:val="006810B4"/>
    <w:rsid w:val="006811BB"/>
    <w:rsid w:val="00681465"/>
    <w:rsid w:val="0068158F"/>
    <w:rsid w:val="00681959"/>
    <w:rsid w:val="00681ABC"/>
    <w:rsid w:val="00681B89"/>
    <w:rsid w:val="00681D39"/>
    <w:rsid w:val="00681D72"/>
    <w:rsid w:val="00681DE5"/>
    <w:rsid w:val="00681FF2"/>
    <w:rsid w:val="00682019"/>
    <w:rsid w:val="006820B4"/>
    <w:rsid w:val="006821FE"/>
    <w:rsid w:val="006824A3"/>
    <w:rsid w:val="00682554"/>
    <w:rsid w:val="00682580"/>
    <w:rsid w:val="006827F2"/>
    <w:rsid w:val="00682893"/>
    <w:rsid w:val="00682AB4"/>
    <w:rsid w:val="00682D50"/>
    <w:rsid w:val="00682D78"/>
    <w:rsid w:val="0068302F"/>
    <w:rsid w:val="00683092"/>
    <w:rsid w:val="0068312C"/>
    <w:rsid w:val="00683146"/>
    <w:rsid w:val="00683272"/>
    <w:rsid w:val="0068333D"/>
    <w:rsid w:val="0068347F"/>
    <w:rsid w:val="006834AE"/>
    <w:rsid w:val="006834B8"/>
    <w:rsid w:val="006836CD"/>
    <w:rsid w:val="0068392F"/>
    <w:rsid w:val="00683B24"/>
    <w:rsid w:val="00683CE9"/>
    <w:rsid w:val="006843CB"/>
    <w:rsid w:val="00684917"/>
    <w:rsid w:val="00684AA9"/>
    <w:rsid w:val="00684ABF"/>
    <w:rsid w:val="00684C2C"/>
    <w:rsid w:val="00684C7C"/>
    <w:rsid w:val="00684D27"/>
    <w:rsid w:val="00684DAC"/>
    <w:rsid w:val="00684F60"/>
    <w:rsid w:val="00685087"/>
    <w:rsid w:val="00685281"/>
    <w:rsid w:val="006852DE"/>
    <w:rsid w:val="00685566"/>
    <w:rsid w:val="0068599D"/>
    <w:rsid w:val="00685ABB"/>
    <w:rsid w:val="00685F16"/>
    <w:rsid w:val="0068611A"/>
    <w:rsid w:val="00686672"/>
    <w:rsid w:val="006866BB"/>
    <w:rsid w:val="0068686B"/>
    <w:rsid w:val="00686A57"/>
    <w:rsid w:val="00686AD9"/>
    <w:rsid w:val="00686FB1"/>
    <w:rsid w:val="006873B6"/>
    <w:rsid w:val="006874D4"/>
    <w:rsid w:val="00687572"/>
    <w:rsid w:val="00687F8A"/>
    <w:rsid w:val="0069007E"/>
    <w:rsid w:val="006902F0"/>
    <w:rsid w:val="0069032B"/>
    <w:rsid w:val="0069050E"/>
    <w:rsid w:val="00690C4D"/>
    <w:rsid w:val="00690CD4"/>
    <w:rsid w:val="0069117F"/>
    <w:rsid w:val="00691267"/>
    <w:rsid w:val="006919BC"/>
    <w:rsid w:val="006920E6"/>
    <w:rsid w:val="0069260B"/>
    <w:rsid w:val="006926B1"/>
    <w:rsid w:val="00692871"/>
    <w:rsid w:val="00692884"/>
    <w:rsid w:val="00692905"/>
    <w:rsid w:val="00692B83"/>
    <w:rsid w:val="00692EB7"/>
    <w:rsid w:val="006932E3"/>
    <w:rsid w:val="00693370"/>
    <w:rsid w:val="006936F3"/>
    <w:rsid w:val="006937F8"/>
    <w:rsid w:val="00693A33"/>
    <w:rsid w:val="00693B35"/>
    <w:rsid w:val="00693ED3"/>
    <w:rsid w:val="0069417B"/>
    <w:rsid w:val="006943D8"/>
    <w:rsid w:val="00694402"/>
    <w:rsid w:val="00694815"/>
    <w:rsid w:val="00694874"/>
    <w:rsid w:val="006948BC"/>
    <w:rsid w:val="00694B9C"/>
    <w:rsid w:val="00694E00"/>
    <w:rsid w:val="00694E28"/>
    <w:rsid w:val="00694E3C"/>
    <w:rsid w:val="00694E83"/>
    <w:rsid w:val="00694F03"/>
    <w:rsid w:val="00694F8C"/>
    <w:rsid w:val="0069501D"/>
    <w:rsid w:val="0069522C"/>
    <w:rsid w:val="00695592"/>
    <w:rsid w:val="00695640"/>
    <w:rsid w:val="006957E9"/>
    <w:rsid w:val="0069580D"/>
    <w:rsid w:val="00695888"/>
    <w:rsid w:val="00695C32"/>
    <w:rsid w:val="006960CC"/>
    <w:rsid w:val="006960F5"/>
    <w:rsid w:val="00696732"/>
    <w:rsid w:val="00696A75"/>
    <w:rsid w:val="00696A92"/>
    <w:rsid w:val="00696C28"/>
    <w:rsid w:val="00696C45"/>
    <w:rsid w:val="00696C4E"/>
    <w:rsid w:val="00696C81"/>
    <w:rsid w:val="00696E31"/>
    <w:rsid w:val="00696E51"/>
    <w:rsid w:val="00696EF1"/>
    <w:rsid w:val="00696F4F"/>
    <w:rsid w:val="0069712C"/>
    <w:rsid w:val="00697296"/>
    <w:rsid w:val="00697704"/>
    <w:rsid w:val="00697882"/>
    <w:rsid w:val="00697973"/>
    <w:rsid w:val="00697980"/>
    <w:rsid w:val="00697A12"/>
    <w:rsid w:val="00697C04"/>
    <w:rsid w:val="00697E9B"/>
    <w:rsid w:val="00697F21"/>
    <w:rsid w:val="00697F2D"/>
    <w:rsid w:val="006A00B7"/>
    <w:rsid w:val="006A049C"/>
    <w:rsid w:val="006A04A1"/>
    <w:rsid w:val="006A04DE"/>
    <w:rsid w:val="006A0512"/>
    <w:rsid w:val="006A0558"/>
    <w:rsid w:val="006A0845"/>
    <w:rsid w:val="006A08C3"/>
    <w:rsid w:val="006A0D2A"/>
    <w:rsid w:val="006A1116"/>
    <w:rsid w:val="006A1462"/>
    <w:rsid w:val="006A1535"/>
    <w:rsid w:val="006A158F"/>
    <w:rsid w:val="006A17E5"/>
    <w:rsid w:val="006A17FF"/>
    <w:rsid w:val="006A19ED"/>
    <w:rsid w:val="006A1B14"/>
    <w:rsid w:val="006A1DCE"/>
    <w:rsid w:val="006A1E3B"/>
    <w:rsid w:val="006A1E54"/>
    <w:rsid w:val="006A1E7B"/>
    <w:rsid w:val="006A20CE"/>
    <w:rsid w:val="006A24B8"/>
    <w:rsid w:val="006A26A0"/>
    <w:rsid w:val="006A2709"/>
    <w:rsid w:val="006A29F6"/>
    <w:rsid w:val="006A2A4C"/>
    <w:rsid w:val="006A2BDC"/>
    <w:rsid w:val="006A2CA1"/>
    <w:rsid w:val="006A2FDF"/>
    <w:rsid w:val="006A3375"/>
    <w:rsid w:val="006A34AD"/>
    <w:rsid w:val="006A36F1"/>
    <w:rsid w:val="006A37F1"/>
    <w:rsid w:val="006A380A"/>
    <w:rsid w:val="006A3964"/>
    <w:rsid w:val="006A3C88"/>
    <w:rsid w:val="006A3CD1"/>
    <w:rsid w:val="006A3D33"/>
    <w:rsid w:val="006A3EBC"/>
    <w:rsid w:val="006A3F08"/>
    <w:rsid w:val="006A425A"/>
    <w:rsid w:val="006A444D"/>
    <w:rsid w:val="006A45DC"/>
    <w:rsid w:val="006A47AA"/>
    <w:rsid w:val="006A4845"/>
    <w:rsid w:val="006A4A44"/>
    <w:rsid w:val="006A4A5B"/>
    <w:rsid w:val="006A4B54"/>
    <w:rsid w:val="006A4BCB"/>
    <w:rsid w:val="006A4C48"/>
    <w:rsid w:val="006A4DD4"/>
    <w:rsid w:val="006A5034"/>
    <w:rsid w:val="006A5171"/>
    <w:rsid w:val="006A5302"/>
    <w:rsid w:val="006A558A"/>
    <w:rsid w:val="006A5707"/>
    <w:rsid w:val="006A5851"/>
    <w:rsid w:val="006A597F"/>
    <w:rsid w:val="006A5D1E"/>
    <w:rsid w:val="006A5D99"/>
    <w:rsid w:val="006A6016"/>
    <w:rsid w:val="006A6319"/>
    <w:rsid w:val="006A6340"/>
    <w:rsid w:val="006A63C2"/>
    <w:rsid w:val="006A63E6"/>
    <w:rsid w:val="006A655C"/>
    <w:rsid w:val="006A6560"/>
    <w:rsid w:val="006A66EC"/>
    <w:rsid w:val="006A68EB"/>
    <w:rsid w:val="006A6911"/>
    <w:rsid w:val="006A6956"/>
    <w:rsid w:val="006A6B5E"/>
    <w:rsid w:val="006A6B61"/>
    <w:rsid w:val="006A7216"/>
    <w:rsid w:val="006A7321"/>
    <w:rsid w:val="006A73AC"/>
    <w:rsid w:val="006A73CC"/>
    <w:rsid w:val="006A752E"/>
    <w:rsid w:val="006A75CB"/>
    <w:rsid w:val="006A7784"/>
    <w:rsid w:val="006A7994"/>
    <w:rsid w:val="006A7A06"/>
    <w:rsid w:val="006A7BDC"/>
    <w:rsid w:val="006A7CC3"/>
    <w:rsid w:val="006A7E44"/>
    <w:rsid w:val="006A7EBD"/>
    <w:rsid w:val="006B02CD"/>
    <w:rsid w:val="006B02F2"/>
    <w:rsid w:val="006B036D"/>
    <w:rsid w:val="006B03CD"/>
    <w:rsid w:val="006B063D"/>
    <w:rsid w:val="006B0782"/>
    <w:rsid w:val="006B0A77"/>
    <w:rsid w:val="006B0B90"/>
    <w:rsid w:val="006B0C14"/>
    <w:rsid w:val="006B1075"/>
    <w:rsid w:val="006B1135"/>
    <w:rsid w:val="006B12DE"/>
    <w:rsid w:val="006B15E5"/>
    <w:rsid w:val="006B1606"/>
    <w:rsid w:val="006B1695"/>
    <w:rsid w:val="006B214F"/>
    <w:rsid w:val="006B230A"/>
    <w:rsid w:val="006B2576"/>
    <w:rsid w:val="006B258B"/>
    <w:rsid w:val="006B2639"/>
    <w:rsid w:val="006B269D"/>
    <w:rsid w:val="006B2881"/>
    <w:rsid w:val="006B29EF"/>
    <w:rsid w:val="006B2B1E"/>
    <w:rsid w:val="006B2BA0"/>
    <w:rsid w:val="006B2BD9"/>
    <w:rsid w:val="006B3234"/>
    <w:rsid w:val="006B32A7"/>
    <w:rsid w:val="006B32C1"/>
    <w:rsid w:val="006B33F8"/>
    <w:rsid w:val="006B34B9"/>
    <w:rsid w:val="006B3501"/>
    <w:rsid w:val="006B39DC"/>
    <w:rsid w:val="006B3B73"/>
    <w:rsid w:val="006B3B88"/>
    <w:rsid w:val="006B40AA"/>
    <w:rsid w:val="006B417E"/>
    <w:rsid w:val="006B427D"/>
    <w:rsid w:val="006B4A0C"/>
    <w:rsid w:val="006B4A53"/>
    <w:rsid w:val="006B4AB8"/>
    <w:rsid w:val="006B4EF5"/>
    <w:rsid w:val="006B4FCA"/>
    <w:rsid w:val="006B5157"/>
    <w:rsid w:val="006B51ED"/>
    <w:rsid w:val="006B5532"/>
    <w:rsid w:val="006B5A61"/>
    <w:rsid w:val="006B5C1E"/>
    <w:rsid w:val="006B5C24"/>
    <w:rsid w:val="006B5CDA"/>
    <w:rsid w:val="006B5EF3"/>
    <w:rsid w:val="006B6330"/>
    <w:rsid w:val="006B6389"/>
    <w:rsid w:val="006B63B1"/>
    <w:rsid w:val="006B63E7"/>
    <w:rsid w:val="006B6528"/>
    <w:rsid w:val="006B6589"/>
    <w:rsid w:val="006B674B"/>
    <w:rsid w:val="006B676F"/>
    <w:rsid w:val="006B677A"/>
    <w:rsid w:val="006B6BC1"/>
    <w:rsid w:val="006B6C86"/>
    <w:rsid w:val="006B71E5"/>
    <w:rsid w:val="006B7205"/>
    <w:rsid w:val="006B7BC2"/>
    <w:rsid w:val="006C00B3"/>
    <w:rsid w:val="006C012F"/>
    <w:rsid w:val="006C0478"/>
    <w:rsid w:val="006C0629"/>
    <w:rsid w:val="006C07CE"/>
    <w:rsid w:val="006C097D"/>
    <w:rsid w:val="006C0A56"/>
    <w:rsid w:val="006C0E04"/>
    <w:rsid w:val="006C0F64"/>
    <w:rsid w:val="006C0FAA"/>
    <w:rsid w:val="006C0FE4"/>
    <w:rsid w:val="006C116A"/>
    <w:rsid w:val="006C1211"/>
    <w:rsid w:val="006C142E"/>
    <w:rsid w:val="006C15CC"/>
    <w:rsid w:val="006C1CAE"/>
    <w:rsid w:val="006C1D94"/>
    <w:rsid w:val="006C1E82"/>
    <w:rsid w:val="006C1F22"/>
    <w:rsid w:val="006C2241"/>
    <w:rsid w:val="006C227E"/>
    <w:rsid w:val="006C239B"/>
    <w:rsid w:val="006C2741"/>
    <w:rsid w:val="006C29CE"/>
    <w:rsid w:val="006C2D3F"/>
    <w:rsid w:val="006C2DA7"/>
    <w:rsid w:val="006C2EC6"/>
    <w:rsid w:val="006C3100"/>
    <w:rsid w:val="006C3673"/>
    <w:rsid w:val="006C372F"/>
    <w:rsid w:val="006C379D"/>
    <w:rsid w:val="006C387D"/>
    <w:rsid w:val="006C390F"/>
    <w:rsid w:val="006C3912"/>
    <w:rsid w:val="006C3AA0"/>
    <w:rsid w:val="006C3B0D"/>
    <w:rsid w:val="006C3D77"/>
    <w:rsid w:val="006C3FCF"/>
    <w:rsid w:val="006C400E"/>
    <w:rsid w:val="006C42C6"/>
    <w:rsid w:val="006C42F7"/>
    <w:rsid w:val="006C43F2"/>
    <w:rsid w:val="006C449A"/>
    <w:rsid w:val="006C488B"/>
    <w:rsid w:val="006C4A0B"/>
    <w:rsid w:val="006C4B13"/>
    <w:rsid w:val="006C4D64"/>
    <w:rsid w:val="006C5037"/>
    <w:rsid w:val="006C5131"/>
    <w:rsid w:val="006C53EF"/>
    <w:rsid w:val="006C5521"/>
    <w:rsid w:val="006C5661"/>
    <w:rsid w:val="006C5731"/>
    <w:rsid w:val="006C573F"/>
    <w:rsid w:val="006C5DE6"/>
    <w:rsid w:val="006C5E98"/>
    <w:rsid w:val="006C5EC1"/>
    <w:rsid w:val="006C5FAE"/>
    <w:rsid w:val="006C65E2"/>
    <w:rsid w:val="006C6885"/>
    <w:rsid w:val="006C6FA1"/>
    <w:rsid w:val="006C703C"/>
    <w:rsid w:val="006C7570"/>
    <w:rsid w:val="006C75A3"/>
    <w:rsid w:val="006C79BA"/>
    <w:rsid w:val="006C79D1"/>
    <w:rsid w:val="006C7A94"/>
    <w:rsid w:val="006C7D1F"/>
    <w:rsid w:val="006C7E4F"/>
    <w:rsid w:val="006C7F83"/>
    <w:rsid w:val="006D0001"/>
    <w:rsid w:val="006D0010"/>
    <w:rsid w:val="006D00F6"/>
    <w:rsid w:val="006D04CF"/>
    <w:rsid w:val="006D0870"/>
    <w:rsid w:val="006D09D8"/>
    <w:rsid w:val="006D09FA"/>
    <w:rsid w:val="006D0E1B"/>
    <w:rsid w:val="006D105E"/>
    <w:rsid w:val="006D107E"/>
    <w:rsid w:val="006D1570"/>
    <w:rsid w:val="006D1A53"/>
    <w:rsid w:val="006D1C39"/>
    <w:rsid w:val="006D1C79"/>
    <w:rsid w:val="006D1E35"/>
    <w:rsid w:val="006D2151"/>
    <w:rsid w:val="006D2321"/>
    <w:rsid w:val="006D2394"/>
    <w:rsid w:val="006D2491"/>
    <w:rsid w:val="006D2777"/>
    <w:rsid w:val="006D2B86"/>
    <w:rsid w:val="006D2C86"/>
    <w:rsid w:val="006D2ED0"/>
    <w:rsid w:val="006D3106"/>
    <w:rsid w:val="006D31ED"/>
    <w:rsid w:val="006D32D6"/>
    <w:rsid w:val="006D335B"/>
    <w:rsid w:val="006D35DC"/>
    <w:rsid w:val="006D368B"/>
    <w:rsid w:val="006D3783"/>
    <w:rsid w:val="006D3CD1"/>
    <w:rsid w:val="006D3ED5"/>
    <w:rsid w:val="006D3F39"/>
    <w:rsid w:val="006D42CD"/>
    <w:rsid w:val="006D433E"/>
    <w:rsid w:val="006D438A"/>
    <w:rsid w:val="006D452D"/>
    <w:rsid w:val="006D45EB"/>
    <w:rsid w:val="006D4781"/>
    <w:rsid w:val="006D494D"/>
    <w:rsid w:val="006D4A4C"/>
    <w:rsid w:val="006D4E44"/>
    <w:rsid w:val="006D5139"/>
    <w:rsid w:val="006D51BB"/>
    <w:rsid w:val="006D5250"/>
    <w:rsid w:val="006D52D7"/>
    <w:rsid w:val="006D5306"/>
    <w:rsid w:val="006D5694"/>
    <w:rsid w:val="006D5711"/>
    <w:rsid w:val="006D592B"/>
    <w:rsid w:val="006D5B77"/>
    <w:rsid w:val="006D5D17"/>
    <w:rsid w:val="006D5D5F"/>
    <w:rsid w:val="006D5EC1"/>
    <w:rsid w:val="006D5F68"/>
    <w:rsid w:val="006D6172"/>
    <w:rsid w:val="006D64F4"/>
    <w:rsid w:val="006D6782"/>
    <w:rsid w:val="006D6ADD"/>
    <w:rsid w:val="006D6D7D"/>
    <w:rsid w:val="006D6E44"/>
    <w:rsid w:val="006D6E6D"/>
    <w:rsid w:val="006D726D"/>
    <w:rsid w:val="006D72DE"/>
    <w:rsid w:val="006D73C1"/>
    <w:rsid w:val="006D743E"/>
    <w:rsid w:val="006D7478"/>
    <w:rsid w:val="006D767A"/>
    <w:rsid w:val="006D7963"/>
    <w:rsid w:val="006D79DA"/>
    <w:rsid w:val="006D7A26"/>
    <w:rsid w:val="006D7FF6"/>
    <w:rsid w:val="006E01CA"/>
    <w:rsid w:val="006E01F2"/>
    <w:rsid w:val="006E063C"/>
    <w:rsid w:val="006E0701"/>
    <w:rsid w:val="006E07A9"/>
    <w:rsid w:val="006E086A"/>
    <w:rsid w:val="006E089E"/>
    <w:rsid w:val="006E0951"/>
    <w:rsid w:val="006E0CC9"/>
    <w:rsid w:val="006E1148"/>
    <w:rsid w:val="006E144B"/>
    <w:rsid w:val="006E151D"/>
    <w:rsid w:val="006E1871"/>
    <w:rsid w:val="006E1879"/>
    <w:rsid w:val="006E189D"/>
    <w:rsid w:val="006E18B8"/>
    <w:rsid w:val="006E19CD"/>
    <w:rsid w:val="006E1CF9"/>
    <w:rsid w:val="006E1D45"/>
    <w:rsid w:val="006E2075"/>
    <w:rsid w:val="006E22F1"/>
    <w:rsid w:val="006E2A96"/>
    <w:rsid w:val="006E328A"/>
    <w:rsid w:val="006E3530"/>
    <w:rsid w:val="006E3AE8"/>
    <w:rsid w:val="006E3DE1"/>
    <w:rsid w:val="006E3EDF"/>
    <w:rsid w:val="006E4028"/>
    <w:rsid w:val="006E411F"/>
    <w:rsid w:val="006E42D5"/>
    <w:rsid w:val="006E467E"/>
    <w:rsid w:val="006E4A0C"/>
    <w:rsid w:val="006E4A87"/>
    <w:rsid w:val="006E4CD8"/>
    <w:rsid w:val="006E4D40"/>
    <w:rsid w:val="006E4F84"/>
    <w:rsid w:val="006E5182"/>
    <w:rsid w:val="006E576A"/>
    <w:rsid w:val="006E57F1"/>
    <w:rsid w:val="006E58AB"/>
    <w:rsid w:val="006E595A"/>
    <w:rsid w:val="006E5990"/>
    <w:rsid w:val="006E59AF"/>
    <w:rsid w:val="006E5A8A"/>
    <w:rsid w:val="006E5B04"/>
    <w:rsid w:val="006E5CEF"/>
    <w:rsid w:val="006E5E8B"/>
    <w:rsid w:val="006E5F3A"/>
    <w:rsid w:val="006E600B"/>
    <w:rsid w:val="006E6084"/>
    <w:rsid w:val="006E6099"/>
    <w:rsid w:val="006E6237"/>
    <w:rsid w:val="006E6397"/>
    <w:rsid w:val="006E6473"/>
    <w:rsid w:val="006E6784"/>
    <w:rsid w:val="006E6917"/>
    <w:rsid w:val="006E6933"/>
    <w:rsid w:val="006E69FA"/>
    <w:rsid w:val="006E6CDE"/>
    <w:rsid w:val="006E6F42"/>
    <w:rsid w:val="006E718C"/>
    <w:rsid w:val="006E72A9"/>
    <w:rsid w:val="006E735A"/>
    <w:rsid w:val="006E74B7"/>
    <w:rsid w:val="006E7B06"/>
    <w:rsid w:val="006E7BD2"/>
    <w:rsid w:val="006E7FAC"/>
    <w:rsid w:val="006E7FE2"/>
    <w:rsid w:val="006F0007"/>
    <w:rsid w:val="006F001F"/>
    <w:rsid w:val="006F0175"/>
    <w:rsid w:val="006F0287"/>
    <w:rsid w:val="006F034A"/>
    <w:rsid w:val="006F0456"/>
    <w:rsid w:val="006F064D"/>
    <w:rsid w:val="006F07C6"/>
    <w:rsid w:val="006F0935"/>
    <w:rsid w:val="006F0C03"/>
    <w:rsid w:val="006F0F9D"/>
    <w:rsid w:val="006F11AA"/>
    <w:rsid w:val="006F1204"/>
    <w:rsid w:val="006F15E9"/>
    <w:rsid w:val="006F1644"/>
    <w:rsid w:val="006F16C9"/>
    <w:rsid w:val="006F17B4"/>
    <w:rsid w:val="006F1800"/>
    <w:rsid w:val="006F195A"/>
    <w:rsid w:val="006F1AE8"/>
    <w:rsid w:val="006F1DFC"/>
    <w:rsid w:val="006F1E59"/>
    <w:rsid w:val="006F1ED2"/>
    <w:rsid w:val="006F1FF2"/>
    <w:rsid w:val="006F205B"/>
    <w:rsid w:val="006F205E"/>
    <w:rsid w:val="006F207A"/>
    <w:rsid w:val="006F2274"/>
    <w:rsid w:val="006F24E3"/>
    <w:rsid w:val="006F2678"/>
    <w:rsid w:val="006F26DD"/>
    <w:rsid w:val="006F2A58"/>
    <w:rsid w:val="006F2C9F"/>
    <w:rsid w:val="006F2CBB"/>
    <w:rsid w:val="006F2CF4"/>
    <w:rsid w:val="006F3007"/>
    <w:rsid w:val="006F3294"/>
    <w:rsid w:val="006F3385"/>
    <w:rsid w:val="006F33B3"/>
    <w:rsid w:val="006F3443"/>
    <w:rsid w:val="006F3455"/>
    <w:rsid w:val="006F353E"/>
    <w:rsid w:val="006F3970"/>
    <w:rsid w:val="006F3995"/>
    <w:rsid w:val="006F3AB5"/>
    <w:rsid w:val="006F3D1D"/>
    <w:rsid w:val="006F3E7A"/>
    <w:rsid w:val="006F3E94"/>
    <w:rsid w:val="006F42A6"/>
    <w:rsid w:val="006F4433"/>
    <w:rsid w:val="006F462C"/>
    <w:rsid w:val="006F475B"/>
    <w:rsid w:val="006F4895"/>
    <w:rsid w:val="006F49D4"/>
    <w:rsid w:val="006F4A83"/>
    <w:rsid w:val="006F4D8F"/>
    <w:rsid w:val="006F54ED"/>
    <w:rsid w:val="006F5500"/>
    <w:rsid w:val="006F56D6"/>
    <w:rsid w:val="006F5C43"/>
    <w:rsid w:val="006F5E0B"/>
    <w:rsid w:val="006F5E27"/>
    <w:rsid w:val="006F5F34"/>
    <w:rsid w:val="006F661F"/>
    <w:rsid w:val="006F666E"/>
    <w:rsid w:val="006F69AA"/>
    <w:rsid w:val="006F69BE"/>
    <w:rsid w:val="006F6C20"/>
    <w:rsid w:val="006F6DC5"/>
    <w:rsid w:val="006F7098"/>
    <w:rsid w:val="006F70A0"/>
    <w:rsid w:val="006F71B1"/>
    <w:rsid w:val="006F7316"/>
    <w:rsid w:val="006F7382"/>
    <w:rsid w:val="006F79BF"/>
    <w:rsid w:val="006F7D94"/>
    <w:rsid w:val="006F7FA2"/>
    <w:rsid w:val="0070010B"/>
    <w:rsid w:val="0070015E"/>
    <w:rsid w:val="0070062E"/>
    <w:rsid w:val="00700692"/>
    <w:rsid w:val="00700BE3"/>
    <w:rsid w:val="00700EC8"/>
    <w:rsid w:val="00700F3F"/>
    <w:rsid w:val="007010F1"/>
    <w:rsid w:val="00701174"/>
    <w:rsid w:val="00701394"/>
    <w:rsid w:val="007017AB"/>
    <w:rsid w:val="00701A1E"/>
    <w:rsid w:val="00701A4B"/>
    <w:rsid w:val="00701AD9"/>
    <w:rsid w:val="00701DF2"/>
    <w:rsid w:val="007022B6"/>
    <w:rsid w:val="007022BA"/>
    <w:rsid w:val="007022FA"/>
    <w:rsid w:val="0070230B"/>
    <w:rsid w:val="007024F4"/>
    <w:rsid w:val="0070279A"/>
    <w:rsid w:val="00702BBF"/>
    <w:rsid w:val="00702BE3"/>
    <w:rsid w:val="00702D2A"/>
    <w:rsid w:val="00702EF2"/>
    <w:rsid w:val="00702F01"/>
    <w:rsid w:val="00702F80"/>
    <w:rsid w:val="007034E3"/>
    <w:rsid w:val="00703571"/>
    <w:rsid w:val="0070365D"/>
    <w:rsid w:val="00703662"/>
    <w:rsid w:val="00703783"/>
    <w:rsid w:val="00703A4A"/>
    <w:rsid w:val="00703B1A"/>
    <w:rsid w:val="00703D86"/>
    <w:rsid w:val="007040B9"/>
    <w:rsid w:val="00704206"/>
    <w:rsid w:val="0070424E"/>
    <w:rsid w:val="00704314"/>
    <w:rsid w:val="00704351"/>
    <w:rsid w:val="007046D3"/>
    <w:rsid w:val="00704DAB"/>
    <w:rsid w:val="00704E58"/>
    <w:rsid w:val="00704F51"/>
    <w:rsid w:val="00704FAE"/>
    <w:rsid w:val="00704FAF"/>
    <w:rsid w:val="007050F4"/>
    <w:rsid w:val="00705211"/>
    <w:rsid w:val="00705323"/>
    <w:rsid w:val="0070560D"/>
    <w:rsid w:val="007059B6"/>
    <w:rsid w:val="00705A51"/>
    <w:rsid w:val="00705BAE"/>
    <w:rsid w:val="007060FC"/>
    <w:rsid w:val="007063E2"/>
    <w:rsid w:val="00706436"/>
    <w:rsid w:val="007064E7"/>
    <w:rsid w:val="007067D8"/>
    <w:rsid w:val="00706AA0"/>
    <w:rsid w:val="00706AD0"/>
    <w:rsid w:val="00706BAA"/>
    <w:rsid w:val="00706D83"/>
    <w:rsid w:val="00706E38"/>
    <w:rsid w:val="00707094"/>
    <w:rsid w:val="007072BE"/>
    <w:rsid w:val="0070731A"/>
    <w:rsid w:val="007076F5"/>
    <w:rsid w:val="007079A0"/>
    <w:rsid w:val="007079DA"/>
    <w:rsid w:val="00707F02"/>
    <w:rsid w:val="0071023B"/>
    <w:rsid w:val="007104E2"/>
    <w:rsid w:val="00710512"/>
    <w:rsid w:val="0071056C"/>
    <w:rsid w:val="00710596"/>
    <w:rsid w:val="007105E8"/>
    <w:rsid w:val="00710A63"/>
    <w:rsid w:val="00710CF5"/>
    <w:rsid w:val="00711060"/>
    <w:rsid w:val="00711653"/>
    <w:rsid w:val="00711727"/>
    <w:rsid w:val="007118B9"/>
    <w:rsid w:val="00711B66"/>
    <w:rsid w:val="00711BD2"/>
    <w:rsid w:val="00711D6F"/>
    <w:rsid w:val="007120EE"/>
    <w:rsid w:val="0071239F"/>
    <w:rsid w:val="007123B3"/>
    <w:rsid w:val="00712638"/>
    <w:rsid w:val="0071266C"/>
    <w:rsid w:val="0071288C"/>
    <w:rsid w:val="00712F60"/>
    <w:rsid w:val="00713B4E"/>
    <w:rsid w:val="00713D36"/>
    <w:rsid w:val="00713E3B"/>
    <w:rsid w:val="00713F25"/>
    <w:rsid w:val="007140D3"/>
    <w:rsid w:val="00714493"/>
    <w:rsid w:val="00714686"/>
    <w:rsid w:val="00714691"/>
    <w:rsid w:val="0071469E"/>
    <w:rsid w:val="00714758"/>
    <w:rsid w:val="0071495E"/>
    <w:rsid w:val="00714A88"/>
    <w:rsid w:val="00714E2E"/>
    <w:rsid w:val="007154B5"/>
    <w:rsid w:val="00715965"/>
    <w:rsid w:val="007159A6"/>
    <w:rsid w:val="00715F78"/>
    <w:rsid w:val="007161BC"/>
    <w:rsid w:val="00716318"/>
    <w:rsid w:val="00716618"/>
    <w:rsid w:val="007166FE"/>
    <w:rsid w:val="00716B0D"/>
    <w:rsid w:val="00716C54"/>
    <w:rsid w:val="00716CB3"/>
    <w:rsid w:val="00717224"/>
    <w:rsid w:val="0071728A"/>
    <w:rsid w:val="0071761A"/>
    <w:rsid w:val="007176C6"/>
    <w:rsid w:val="00717988"/>
    <w:rsid w:val="00717AC2"/>
    <w:rsid w:val="00717BA1"/>
    <w:rsid w:val="007203FB"/>
    <w:rsid w:val="00720B40"/>
    <w:rsid w:val="00721024"/>
    <w:rsid w:val="0072123E"/>
    <w:rsid w:val="0072126C"/>
    <w:rsid w:val="007214F3"/>
    <w:rsid w:val="0072150D"/>
    <w:rsid w:val="007215AE"/>
    <w:rsid w:val="007216B2"/>
    <w:rsid w:val="007218E5"/>
    <w:rsid w:val="00721A4A"/>
    <w:rsid w:val="00721F4B"/>
    <w:rsid w:val="00721F5A"/>
    <w:rsid w:val="00722274"/>
    <w:rsid w:val="007225E4"/>
    <w:rsid w:val="00722C37"/>
    <w:rsid w:val="00722C95"/>
    <w:rsid w:val="00722CB6"/>
    <w:rsid w:val="00722DBC"/>
    <w:rsid w:val="0072306A"/>
    <w:rsid w:val="007230DF"/>
    <w:rsid w:val="00723794"/>
    <w:rsid w:val="0072392B"/>
    <w:rsid w:val="007239E7"/>
    <w:rsid w:val="00723E3D"/>
    <w:rsid w:val="0072407A"/>
    <w:rsid w:val="007240CF"/>
    <w:rsid w:val="0072468C"/>
    <w:rsid w:val="00724921"/>
    <w:rsid w:val="0072494B"/>
    <w:rsid w:val="00724A52"/>
    <w:rsid w:val="00724C69"/>
    <w:rsid w:val="00724D95"/>
    <w:rsid w:val="00725029"/>
    <w:rsid w:val="00725173"/>
    <w:rsid w:val="00725182"/>
    <w:rsid w:val="0072562A"/>
    <w:rsid w:val="00725667"/>
    <w:rsid w:val="007256B0"/>
    <w:rsid w:val="007256D3"/>
    <w:rsid w:val="007258D3"/>
    <w:rsid w:val="00725933"/>
    <w:rsid w:val="00725C6D"/>
    <w:rsid w:val="00725E67"/>
    <w:rsid w:val="00725E80"/>
    <w:rsid w:val="00725EB0"/>
    <w:rsid w:val="00726066"/>
    <w:rsid w:val="00726098"/>
    <w:rsid w:val="007260D6"/>
    <w:rsid w:val="0072667D"/>
    <w:rsid w:val="0072676A"/>
    <w:rsid w:val="00726807"/>
    <w:rsid w:val="00726B6B"/>
    <w:rsid w:val="00726C29"/>
    <w:rsid w:val="007271E1"/>
    <w:rsid w:val="00727973"/>
    <w:rsid w:val="00727991"/>
    <w:rsid w:val="007279DD"/>
    <w:rsid w:val="00727D00"/>
    <w:rsid w:val="007302DA"/>
    <w:rsid w:val="007302EF"/>
    <w:rsid w:val="0073040C"/>
    <w:rsid w:val="0073043B"/>
    <w:rsid w:val="00730596"/>
    <w:rsid w:val="007307DF"/>
    <w:rsid w:val="00730824"/>
    <w:rsid w:val="0073094C"/>
    <w:rsid w:val="00730980"/>
    <w:rsid w:val="00730A00"/>
    <w:rsid w:val="00730A40"/>
    <w:rsid w:val="00730CDA"/>
    <w:rsid w:val="00730F3D"/>
    <w:rsid w:val="007310C1"/>
    <w:rsid w:val="0073110F"/>
    <w:rsid w:val="00731153"/>
    <w:rsid w:val="007317FF"/>
    <w:rsid w:val="007318DE"/>
    <w:rsid w:val="00731AF9"/>
    <w:rsid w:val="00731DA9"/>
    <w:rsid w:val="00731FA7"/>
    <w:rsid w:val="00732057"/>
    <w:rsid w:val="00732A11"/>
    <w:rsid w:val="00732ADA"/>
    <w:rsid w:val="00732B2E"/>
    <w:rsid w:val="00732C91"/>
    <w:rsid w:val="00732D54"/>
    <w:rsid w:val="00732E8F"/>
    <w:rsid w:val="00733082"/>
    <w:rsid w:val="007333CE"/>
    <w:rsid w:val="00733425"/>
    <w:rsid w:val="00733572"/>
    <w:rsid w:val="007337F3"/>
    <w:rsid w:val="007339AE"/>
    <w:rsid w:val="00733B12"/>
    <w:rsid w:val="00734353"/>
    <w:rsid w:val="007343A6"/>
    <w:rsid w:val="0073453B"/>
    <w:rsid w:val="007348F0"/>
    <w:rsid w:val="00734B6D"/>
    <w:rsid w:val="00734C89"/>
    <w:rsid w:val="00734D44"/>
    <w:rsid w:val="00734DCD"/>
    <w:rsid w:val="00734DD2"/>
    <w:rsid w:val="00734FE7"/>
    <w:rsid w:val="00735056"/>
    <w:rsid w:val="00735085"/>
    <w:rsid w:val="00735A01"/>
    <w:rsid w:val="00735A8C"/>
    <w:rsid w:val="00735CCC"/>
    <w:rsid w:val="00735DDA"/>
    <w:rsid w:val="00735F2A"/>
    <w:rsid w:val="0073625F"/>
    <w:rsid w:val="0073626D"/>
    <w:rsid w:val="00736445"/>
    <w:rsid w:val="00736659"/>
    <w:rsid w:val="00736884"/>
    <w:rsid w:val="007369F1"/>
    <w:rsid w:val="00736A84"/>
    <w:rsid w:val="00736AEE"/>
    <w:rsid w:val="00736B56"/>
    <w:rsid w:val="00736C37"/>
    <w:rsid w:val="00736DCE"/>
    <w:rsid w:val="0073702E"/>
    <w:rsid w:val="0073717D"/>
    <w:rsid w:val="007373AB"/>
    <w:rsid w:val="007373F0"/>
    <w:rsid w:val="00737425"/>
    <w:rsid w:val="007374DD"/>
    <w:rsid w:val="00737511"/>
    <w:rsid w:val="0073762D"/>
    <w:rsid w:val="007379BC"/>
    <w:rsid w:val="00737CB1"/>
    <w:rsid w:val="00737CCE"/>
    <w:rsid w:val="007402DE"/>
    <w:rsid w:val="00740380"/>
    <w:rsid w:val="007407AF"/>
    <w:rsid w:val="00740A1D"/>
    <w:rsid w:val="00740F5E"/>
    <w:rsid w:val="0074180E"/>
    <w:rsid w:val="007418B1"/>
    <w:rsid w:val="0074192E"/>
    <w:rsid w:val="00741A05"/>
    <w:rsid w:val="00741BAF"/>
    <w:rsid w:val="00741F43"/>
    <w:rsid w:val="00742095"/>
    <w:rsid w:val="0074217D"/>
    <w:rsid w:val="00742264"/>
    <w:rsid w:val="007422EE"/>
    <w:rsid w:val="007423E3"/>
    <w:rsid w:val="00742462"/>
    <w:rsid w:val="007424F3"/>
    <w:rsid w:val="00742B3F"/>
    <w:rsid w:val="00742B9D"/>
    <w:rsid w:val="00742D2C"/>
    <w:rsid w:val="00742F4B"/>
    <w:rsid w:val="00742FC5"/>
    <w:rsid w:val="0074328B"/>
    <w:rsid w:val="007435C2"/>
    <w:rsid w:val="0074361F"/>
    <w:rsid w:val="007439EB"/>
    <w:rsid w:val="00743CAA"/>
    <w:rsid w:val="00743DA8"/>
    <w:rsid w:val="00743EE7"/>
    <w:rsid w:val="00744200"/>
    <w:rsid w:val="007442E7"/>
    <w:rsid w:val="00744372"/>
    <w:rsid w:val="0074447E"/>
    <w:rsid w:val="00744766"/>
    <w:rsid w:val="007448D6"/>
    <w:rsid w:val="00744A0D"/>
    <w:rsid w:val="00744AEB"/>
    <w:rsid w:val="00744F27"/>
    <w:rsid w:val="007452F4"/>
    <w:rsid w:val="0074539D"/>
    <w:rsid w:val="007454F5"/>
    <w:rsid w:val="00745AB9"/>
    <w:rsid w:val="00745DA2"/>
    <w:rsid w:val="00745E29"/>
    <w:rsid w:val="00745E8C"/>
    <w:rsid w:val="00745EE4"/>
    <w:rsid w:val="00746032"/>
    <w:rsid w:val="007462DD"/>
    <w:rsid w:val="00746B1D"/>
    <w:rsid w:val="00746D46"/>
    <w:rsid w:val="00746E3B"/>
    <w:rsid w:val="00746EB5"/>
    <w:rsid w:val="007470BB"/>
    <w:rsid w:val="0074714B"/>
    <w:rsid w:val="007471E4"/>
    <w:rsid w:val="00747351"/>
    <w:rsid w:val="00747519"/>
    <w:rsid w:val="0074763B"/>
    <w:rsid w:val="0074770F"/>
    <w:rsid w:val="0074774C"/>
    <w:rsid w:val="00747816"/>
    <w:rsid w:val="00747832"/>
    <w:rsid w:val="00747FA8"/>
    <w:rsid w:val="00747FBF"/>
    <w:rsid w:val="00750177"/>
    <w:rsid w:val="0075019F"/>
    <w:rsid w:val="007501F7"/>
    <w:rsid w:val="0075074E"/>
    <w:rsid w:val="00750801"/>
    <w:rsid w:val="00750BE4"/>
    <w:rsid w:val="00750D81"/>
    <w:rsid w:val="00750DE9"/>
    <w:rsid w:val="00750E5A"/>
    <w:rsid w:val="00750ECD"/>
    <w:rsid w:val="007511B0"/>
    <w:rsid w:val="007515D1"/>
    <w:rsid w:val="007517A4"/>
    <w:rsid w:val="00751894"/>
    <w:rsid w:val="007518AF"/>
    <w:rsid w:val="0075191A"/>
    <w:rsid w:val="00751A71"/>
    <w:rsid w:val="00751DCE"/>
    <w:rsid w:val="007520E7"/>
    <w:rsid w:val="00752108"/>
    <w:rsid w:val="007521BD"/>
    <w:rsid w:val="007521DA"/>
    <w:rsid w:val="00752344"/>
    <w:rsid w:val="00752377"/>
    <w:rsid w:val="007523DB"/>
    <w:rsid w:val="0075240A"/>
    <w:rsid w:val="0075247D"/>
    <w:rsid w:val="00752505"/>
    <w:rsid w:val="00752555"/>
    <w:rsid w:val="007526A1"/>
    <w:rsid w:val="007526A4"/>
    <w:rsid w:val="007526FD"/>
    <w:rsid w:val="0075278A"/>
    <w:rsid w:val="00752AE2"/>
    <w:rsid w:val="00752BB8"/>
    <w:rsid w:val="00752D82"/>
    <w:rsid w:val="00752F2B"/>
    <w:rsid w:val="0075309F"/>
    <w:rsid w:val="007530D9"/>
    <w:rsid w:val="00753130"/>
    <w:rsid w:val="007531CA"/>
    <w:rsid w:val="00753298"/>
    <w:rsid w:val="0075349E"/>
    <w:rsid w:val="007536AE"/>
    <w:rsid w:val="007536C0"/>
    <w:rsid w:val="007536C1"/>
    <w:rsid w:val="0075377C"/>
    <w:rsid w:val="00753971"/>
    <w:rsid w:val="00753BD4"/>
    <w:rsid w:val="00753C02"/>
    <w:rsid w:val="00753C03"/>
    <w:rsid w:val="00753C9E"/>
    <w:rsid w:val="00753E22"/>
    <w:rsid w:val="00753EE0"/>
    <w:rsid w:val="007540CA"/>
    <w:rsid w:val="00754186"/>
    <w:rsid w:val="00754222"/>
    <w:rsid w:val="00754298"/>
    <w:rsid w:val="007545D6"/>
    <w:rsid w:val="00754703"/>
    <w:rsid w:val="00754856"/>
    <w:rsid w:val="007548F3"/>
    <w:rsid w:val="00754F63"/>
    <w:rsid w:val="0075512B"/>
    <w:rsid w:val="00755381"/>
    <w:rsid w:val="00755584"/>
    <w:rsid w:val="007555DC"/>
    <w:rsid w:val="0075568A"/>
    <w:rsid w:val="00755728"/>
    <w:rsid w:val="0075574D"/>
    <w:rsid w:val="007557E9"/>
    <w:rsid w:val="0075587A"/>
    <w:rsid w:val="00755D8B"/>
    <w:rsid w:val="00755D9F"/>
    <w:rsid w:val="007560D0"/>
    <w:rsid w:val="00756195"/>
    <w:rsid w:val="007562EF"/>
    <w:rsid w:val="007563E9"/>
    <w:rsid w:val="00756513"/>
    <w:rsid w:val="007565CE"/>
    <w:rsid w:val="00756632"/>
    <w:rsid w:val="00756A49"/>
    <w:rsid w:val="00756BEF"/>
    <w:rsid w:val="00756D60"/>
    <w:rsid w:val="00756EFE"/>
    <w:rsid w:val="00756F2B"/>
    <w:rsid w:val="00756FA9"/>
    <w:rsid w:val="00757021"/>
    <w:rsid w:val="007571FC"/>
    <w:rsid w:val="00757261"/>
    <w:rsid w:val="00757509"/>
    <w:rsid w:val="0075760E"/>
    <w:rsid w:val="00757656"/>
    <w:rsid w:val="0075770E"/>
    <w:rsid w:val="00757828"/>
    <w:rsid w:val="00757C60"/>
    <w:rsid w:val="0076017C"/>
    <w:rsid w:val="007601E6"/>
    <w:rsid w:val="00760269"/>
    <w:rsid w:val="007602EA"/>
    <w:rsid w:val="00760333"/>
    <w:rsid w:val="00760B3A"/>
    <w:rsid w:val="00760DBA"/>
    <w:rsid w:val="00760EB6"/>
    <w:rsid w:val="007615EA"/>
    <w:rsid w:val="00761913"/>
    <w:rsid w:val="007619C8"/>
    <w:rsid w:val="00761D99"/>
    <w:rsid w:val="00761DB5"/>
    <w:rsid w:val="00761E4C"/>
    <w:rsid w:val="00761EE6"/>
    <w:rsid w:val="00761F48"/>
    <w:rsid w:val="00762063"/>
    <w:rsid w:val="00762365"/>
    <w:rsid w:val="007624BE"/>
    <w:rsid w:val="00762957"/>
    <w:rsid w:val="0076295D"/>
    <w:rsid w:val="00762B62"/>
    <w:rsid w:val="00762B78"/>
    <w:rsid w:val="00762C66"/>
    <w:rsid w:val="00762CEC"/>
    <w:rsid w:val="00762DE7"/>
    <w:rsid w:val="00762E99"/>
    <w:rsid w:val="00763118"/>
    <w:rsid w:val="0076312F"/>
    <w:rsid w:val="00763207"/>
    <w:rsid w:val="007633CF"/>
    <w:rsid w:val="00763400"/>
    <w:rsid w:val="00763B3F"/>
    <w:rsid w:val="00763BF3"/>
    <w:rsid w:val="00763E8A"/>
    <w:rsid w:val="00763FC4"/>
    <w:rsid w:val="007641AC"/>
    <w:rsid w:val="00764285"/>
    <w:rsid w:val="007645BB"/>
    <w:rsid w:val="007645E7"/>
    <w:rsid w:val="007646A3"/>
    <w:rsid w:val="00764789"/>
    <w:rsid w:val="00764831"/>
    <w:rsid w:val="00764B61"/>
    <w:rsid w:val="00764B89"/>
    <w:rsid w:val="00764DAE"/>
    <w:rsid w:val="00764EBD"/>
    <w:rsid w:val="00764FFB"/>
    <w:rsid w:val="00765029"/>
    <w:rsid w:val="00765041"/>
    <w:rsid w:val="0076532B"/>
    <w:rsid w:val="007653EE"/>
    <w:rsid w:val="0076558F"/>
    <w:rsid w:val="00765853"/>
    <w:rsid w:val="00765A4E"/>
    <w:rsid w:val="00765C05"/>
    <w:rsid w:val="00765C60"/>
    <w:rsid w:val="00765F9F"/>
    <w:rsid w:val="00765FC8"/>
    <w:rsid w:val="00766139"/>
    <w:rsid w:val="00766326"/>
    <w:rsid w:val="00766357"/>
    <w:rsid w:val="007667F3"/>
    <w:rsid w:val="0076696A"/>
    <w:rsid w:val="007669F8"/>
    <w:rsid w:val="00766ADE"/>
    <w:rsid w:val="00766B62"/>
    <w:rsid w:val="00766BE5"/>
    <w:rsid w:val="00766C99"/>
    <w:rsid w:val="00766DA9"/>
    <w:rsid w:val="00766F81"/>
    <w:rsid w:val="00767190"/>
    <w:rsid w:val="007671A6"/>
    <w:rsid w:val="007672CE"/>
    <w:rsid w:val="0076740E"/>
    <w:rsid w:val="00767A59"/>
    <w:rsid w:val="00767AE5"/>
    <w:rsid w:val="00767C8A"/>
    <w:rsid w:val="00767D5C"/>
    <w:rsid w:val="00767DD9"/>
    <w:rsid w:val="00767F9C"/>
    <w:rsid w:val="00770098"/>
    <w:rsid w:val="007700D9"/>
    <w:rsid w:val="007701D9"/>
    <w:rsid w:val="007702BB"/>
    <w:rsid w:val="007704C4"/>
    <w:rsid w:val="00770766"/>
    <w:rsid w:val="0077080B"/>
    <w:rsid w:val="007709A4"/>
    <w:rsid w:val="00770A12"/>
    <w:rsid w:val="00770B1A"/>
    <w:rsid w:val="00770B34"/>
    <w:rsid w:val="00770C0F"/>
    <w:rsid w:val="00770CEA"/>
    <w:rsid w:val="00771274"/>
    <w:rsid w:val="0077130D"/>
    <w:rsid w:val="0077144D"/>
    <w:rsid w:val="007714CB"/>
    <w:rsid w:val="00771610"/>
    <w:rsid w:val="00771EBE"/>
    <w:rsid w:val="0077208F"/>
    <w:rsid w:val="00772753"/>
    <w:rsid w:val="007727B5"/>
    <w:rsid w:val="00772858"/>
    <w:rsid w:val="0077296A"/>
    <w:rsid w:val="00772C12"/>
    <w:rsid w:val="00773021"/>
    <w:rsid w:val="007731DF"/>
    <w:rsid w:val="007733E6"/>
    <w:rsid w:val="00773477"/>
    <w:rsid w:val="007734CD"/>
    <w:rsid w:val="00773660"/>
    <w:rsid w:val="00773773"/>
    <w:rsid w:val="00773A7C"/>
    <w:rsid w:val="00773AD6"/>
    <w:rsid w:val="00773BC2"/>
    <w:rsid w:val="00773C69"/>
    <w:rsid w:val="00774593"/>
    <w:rsid w:val="00774648"/>
    <w:rsid w:val="00774A83"/>
    <w:rsid w:val="00774D88"/>
    <w:rsid w:val="00774DDF"/>
    <w:rsid w:val="007751E1"/>
    <w:rsid w:val="007752A4"/>
    <w:rsid w:val="00775342"/>
    <w:rsid w:val="00775395"/>
    <w:rsid w:val="0077542D"/>
    <w:rsid w:val="00775578"/>
    <w:rsid w:val="007756F7"/>
    <w:rsid w:val="0077588D"/>
    <w:rsid w:val="00775AAD"/>
    <w:rsid w:val="00775ADB"/>
    <w:rsid w:val="0077604C"/>
    <w:rsid w:val="007760C9"/>
    <w:rsid w:val="00776239"/>
    <w:rsid w:val="00776269"/>
    <w:rsid w:val="0077640E"/>
    <w:rsid w:val="00776CF8"/>
    <w:rsid w:val="00776D50"/>
    <w:rsid w:val="00776ED3"/>
    <w:rsid w:val="00777390"/>
    <w:rsid w:val="007776C5"/>
    <w:rsid w:val="00777C14"/>
    <w:rsid w:val="00777C3C"/>
    <w:rsid w:val="00777DF2"/>
    <w:rsid w:val="00777FD5"/>
    <w:rsid w:val="007803E8"/>
    <w:rsid w:val="00780733"/>
    <w:rsid w:val="007807D0"/>
    <w:rsid w:val="00780A7B"/>
    <w:rsid w:val="00780B03"/>
    <w:rsid w:val="00780B7B"/>
    <w:rsid w:val="00780DC4"/>
    <w:rsid w:val="00780E00"/>
    <w:rsid w:val="00780FB9"/>
    <w:rsid w:val="0078109D"/>
    <w:rsid w:val="007810D5"/>
    <w:rsid w:val="007811E6"/>
    <w:rsid w:val="00781415"/>
    <w:rsid w:val="007818F8"/>
    <w:rsid w:val="00781B77"/>
    <w:rsid w:val="00781C8C"/>
    <w:rsid w:val="00781CA4"/>
    <w:rsid w:val="00781EC1"/>
    <w:rsid w:val="00782250"/>
    <w:rsid w:val="00782274"/>
    <w:rsid w:val="00782684"/>
    <w:rsid w:val="00782899"/>
    <w:rsid w:val="007828DD"/>
    <w:rsid w:val="00782B3B"/>
    <w:rsid w:val="00782B70"/>
    <w:rsid w:val="00782E4E"/>
    <w:rsid w:val="00782F83"/>
    <w:rsid w:val="00783086"/>
    <w:rsid w:val="007833EE"/>
    <w:rsid w:val="007834C1"/>
    <w:rsid w:val="0078368A"/>
    <w:rsid w:val="00783A37"/>
    <w:rsid w:val="00783AC2"/>
    <w:rsid w:val="00783CDC"/>
    <w:rsid w:val="00783D1D"/>
    <w:rsid w:val="007842C7"/>
    <w:rsid w:val="00784328"/>
    <w:rsid w:val="00784349"/>
    <w:rsid w:val="00784463"/>
    <w:rsid w:val="00784691"/>
    <w:rsid w:val="007846DC"/>
    <w:rsid w:val="00784751"/>
    <w:rsid w:val="00784790"/>
    <w:rsid w:val="00784903"/>
    <w:rsid w:val="00784CDF"/>
    <w:rsid w:val="00784D7E"/>
    <w:rsid w:val="00784EA9"/>
    <w:rsid w:val="0078555E"/>
    <w:rsid w:val="007858B7"/>
    <w:rsid w:val="007859A8"/>
    <w:rsid w:val="007859E3"/>
    <w:rsid w:val="00785E7D"/>
    <w:rsid w:val="00785F39"/>
    <w:rsid w:val="0078632B"/>
    <w:rsid w:val="00786791"/>
    <w:rsid w:val="0078699F"/>
    <w:rsid w:val="00786A18"/>
    <w:rsid w:val="00786B2B"/>
    <w:rsid w:val="00786C92"/>
    <w:rsid w:val="00786D51"/>
    <w:rsid w:val="00787242"/>
    <w:rsid w:val="00787334"/>
    <w:rsid w:val="007874F6"/>
    <w:rsid w:val="00787546"/>
    <w:rsid w:val="007875C1"/>
    <w:rsid w:val="007878D3"/>
    <w:rsid w:val="00787AFB"/>
    <w:rsid w:val="00787C6A"/>
    <w:rsid w:val="00787CE7"/>
    <w:rsid w:val="00787D48"/>
    <w:rsid w:val="0079036A"/>
    <w:rsid w:val="0079038F"/>
    <w:rsid w:val="007907C3"/>
    <w:rsid w:val="00790916"/>
    <w:rsid w:val="00790A12"/>
    <w:rsid w:val="00790B19"/>
    <w:rsid w:val="00790BB1"/>
    <w:rsid w:val="00790BE7"/>
    <w:rsid w:val="00790F82"/>
    <w:rsid w:val="00790F90"/>
    <w:rsid w:val="007911BB"/>
    <w:rsid w:val="0079131D"/>
    <w:rsid w:val="00791D66"/>
    <w:rsid w:val="00792111"/>
    <w:rsid w:val="007921BD"/>
    <w:rsid w:val="007922D1"/>
    <w:rsid w:val="00792440"/>
    <w:rsid w:val="007926C9"/>
    <w:rsid w:val="00792750"/>
    <w:rsid w:val="0079298F"/>
    <w:rsid w:val="00792E0A"/>
    <w:rsid w:val="00792E25"/>
    <w:rsid w:val="00792E75"/>
    <w:rsid w:val="00792EA6"/>
    <w:rsid w:val="007931D6"/>
    <w:rsid w:val="007939DA"/>
    <w:rsid w:val="00793FD4"/>
    <w:rsid w:val="0079416C"/>
    <w:rsid w:val="00794202"/>
    <w:rsid w:val="007942DD"/>
    <w:rsid w:val="00794337"/>
    <w:rsid w:val="00794396"/>
    <w:rsid w:val="00794430"/>
    <w:rsid w:val="00794598"/>
    <w:rsid w:val="00794678"/>
    <w:rsid w:val="007946FE"/>
    <w:rsid w:val="007949BF"/>
    <w:rsid w:val="00794B06"/>
    <w:rsid w:val="00794F19"/>
    <w:rsid w:val="00795233"/>
    <w:rsid w:val="0079524D"/>
    <w:rsid w:val="007955EA"/>
    <w:rsid w:val="00795620"/>
    <w:rsid w:val="0079599E"/>
    <w:rsid w:val="00795E5F"/>
    <w:rsid w:val="00796040"/>
    <w:rsid w:val="007960CB"/>
    <w:rsid w:val="007964E4"/>
    <w:rsid w:val="007967B7"/>
    <w:rsid w:val="00796D50"/>
    <w:rsid w:val="00796F2E"/>
    <w:rsid w:val="00796F98"/>
    <w:rsid w:val="00796FE2"/>
    <w:rsid w:val="00797502"/>
    <w:rsid w:val="00797548"/>
    <w:rsid w:val="00797722"/>
    <w:rsid w:val="00797891"/>
    <w:rsid w:val="007979E7"/>
    <w:rsid w:val="00797AF4"/>
    <w:rsid w:val="00797E79"/>
    <w:rsid w:val="007A009E"/>
    <w:rsid w:val="007A00B4"/>
    <w:rsid w:val="007A00F0"/>
    <w:rsid w:val="007A02B6"/>
    <w:rsid w:val="007A04AE"/>
    <w:rsid w:val="007A055C"/>
    <w:rsid w:val="007A05A7"/>
    <w:rsid w:val="007A05E2"/>
    <w:rsid w:val="007A0929"/>
    <w:rsid w:val="007A0DDC"/>
    <w:rsid w:val="007A0ED8"/>
    <w:rsid w:val="007A12A9"/>
    <w:rsid w:val="007A12AD"/>
    <w:rsid w:val="007A12FE"/>
    <w:rsid w:val="007A1547"/>
    <w:rsid w:val="007A1596"/>
    <w:rsid w:val="007A1889"/>
    <w:rsid w:val="007A231C"/>
    <w:rsid w:val="007A25FE"/>
    <w:rsid w:val="007A272E"/>
    <w:rsid w:val="007A29AD"/>
    <w:rsid w:val="007A29B3"/>
    <w:rsid w:val="007A2C47"/>
    <w:rsid w:val="007A2F6D"/>
    <w:rsid w:val="007A2F9F"/>
    <w:rsid w:val="007A359E"/>
    <w:rsid w:val="007A368B"/>
    <w:rsid w:val="007A3703"/>
    <w:rsid w:val="007A3B68"/>
    <w:rsid w:val="007A3DD1"/>
    <w:rsid w:val="007A3EC4"/>
    <w:rsid w:val="007A4171"/>
    <w:rsid w:val="007A4305"/>
    <w:rsid w:val="007A4558"/>
    <w:rsid w:val="007A459B"/>
    <w:rsid w:val="007A4CA0"/>
    <w:rsid w:val="007A4DB2"/>
    <w:rsid w:val="007A4EE8"/>
    <w:rsid w:val="007A4FF6"/>
    <w:rsid w:val="007A5122"/>
    <w:rsid w:val="007A5341"/>
    <w:rsid w:val="007A57ED"/>
    <w:rsid w:val="007A58C7"/>
    <w:rsid w:val="007A58E5"/>
    <w:rsid w:val="007A5A3C"/>
    <w:rsid w:val="007A5A4C"/>
    <w:rsid w:val="007A5B82"/>
    <w:rsid w:val="007A5C72"/>
    <w:rsid w:val="007A5E6E"/>
    <w:rsid w:val="007A5F93"/>
    <w:rsid w:val="007A61AC"/>
    <w:rsid w:val="007A626D"/>
    <w:rsid w:val="007A62E1"/>
    <w:rsid w:val="007A6465"/>
    <w:rsid w:val="007A6AEA"/>
    <w:rsid w:val="007A6C7A"/>
    <w:rsid w:val="007A6CE1"/>
    <w:rsid w:val="007A6F63"/>
    <w:rsid w:val="007A7246"/>
    <w:rsid w:val="007A742E"/>
    <w:rsid w:val="007A77D8"/>
    <w:rsid w:val="007A7ACF"/>
    <w:rsid w:val="007A7E1B"/>
    <w:rsid w:val="007A7EFF"/>
    <w:rsid w:val="007A7F49"/>
    <w:rsid w:val="007A7FEA"/>
    <w:rsid w:val="007B0107"/>
    <w:rsid w:val="007B01B8"/>
    <w:rsid w:val="007B0222"/>
    <w:rsid w:val="007B0BFE"/>
    <w:rsid w:val="007B0DBA"/>
    <w:rsid w:val="007B0E53"/>
    <w:rsid w:val="007B10EE"/>
    <w:rsid w:val="007B1195"/>
    <w:rsid w:val="007B11DA"/>
    <w:rsid w:val="007B1308"/>
    <w:rsid w:val="007B1480"/>
    <w:rsid w:val="007B15E1"/>
    <w:rsid w:val="007B1602"/>
    <w:rsid w:val="007B16C0"/>
    <w:rsid w:val="007B16F1"/>
    <w:rsid w:val="007B173E"/>
    <w:rsid w:val="007B1838"/>
    <w:rsid w:val="007B19AF"/>
    <w:rsid w:val="007B1A06"/>
    <w:rsid w:val="007B1C8B"/>
    <w:rsid w:val="007B1C98"/>
    <w:rsid w:val="007B22E7"/>
    <w:rsid w:val="007B23E1"/>
    <w:rsid w:val="007B24BD"/>
    <w:rsid w:val="007B27AC"/>
    <w:rsid w:val="007B2A15"/>
    <w:rsid w:val="007B2B89"/>
    <w:rsid w:val="007B2BF0"/>
    <w:rsid w:val="007B2FE8"/>
    <w:rsid w:val="007B32F5"/>
    <w:rsid w:val="007B3515"/>
    <w:rsid w:val="007B35BF"/>
    <w:rsid w:val="007B3717"/>
    <w:rsid w:val="007B3878"/>
    <w:rsid w:val="007B391F"/>
    <w:rsid w:val="007B3A54"/>
    <w:rsid w:val="007B3E80"/>
    <w:rsid w:val="007B4104"/>
    <w:rsid w:val="007B4161"/>
    <w:rsid w:val="007B43C1"/>
    <w:rsid w:val="007B4AB2"/>
    <w:rsid w:val="007B4B2D"/>
    <w:rsid w:val="007B4DE4"/>
    <w:rsid w:val="007B4E6C"/>
    <w:rsid w:val="007B4E88"/>
    <w:rsid w:val="007B50A7"/>
    <w:rsid w:val="007B535B"/>
    <w:rsid w:val="007B5370"/>
    <w:rsid w:val="007B5407"/>
    <w:rsid w:val="007B54B4"/>
    <w:rsid w:val="007B557B"/>
    <w:rsid w:val="007B5CC2"/>
    <w:rsid w:val="007B5EAD"/>
    <w:rsid w:val="007B5F4A"/>
    <w:rsid w:val="007B6146"/>
    <w:rsid w:val="007B61CD"/>
    <w:rsid w:val="007B628E"/>
    <w:rsid w:val="007B62E1"/>
    <w:rsid w:val="007B6350"/>
    <w:rsid w:val="007B63FD"/>
    <w:rsid w:val="007B64BC"/>
    <w:rsid w:val="007B656E"/>
    <w:rsid w:val="007B6606"/>
    <w:rsid w:val="007B6ADE"/>
    <w:rsid w:val="007B6AEE"/>
    <w:rsid w:val="007B6BAB"/>
    <w:rsid w:val="007B6BC4"/>
    <w:rsid w:val="007B6C07"/>
    <w:rsid w:val="007B6DC5"/>
    <w:rsid w:val="007B7221"/>
    <w:rsid w:val="007B7267"/>
    <w:rsid w:val="007B73D7"/>
    <w:rsid w:val="007B744E"/>
    <w:rsid w:val="007B761B"/>
    <w:rsid w:val="007B7830"/>
    <w:rsid w:val="007B79B0"/>
    <w:rsid w:val="007B7C30"/>
    <w:rsid w:val="007B7DDF"/>
    <w:rsid w:val="007B7FFD"/>
    <w:rsid w:val="007C0167"/>
    <w:rsid w:val="007C01E8"/>
    <w:rsid w:val="007C038E"/>
    <w:rsid w:val="007C04F0"/>
    <w:rsid w:val="007C0B17"/>
    <w:rsid w:val="007C0E6D"/>
    <w:rsid w:val="007C0E9F"/>
    <w:rsid w:val="007C0ECD"/>
    <w:rsid w:val="007C0F56"/>
    <w:rsid w:val="007C13FC"/>
    <w:rsid w:val="007C207E"/>
    <w:rsid w:val="007C2346"/>
    <w:rsid w:val="007C26A7"/>
    <w:rsid w:val="007C26DC"/>
    <w:rsid w:val="007C2860"/>
    <w:rsid w:val="007C2BC3"/>
    <w:rsid w:val="007C2DA5"/>
    <w:rsid w:val="007C2E62"/>
    <w:rsid w:val="007C302D"/>
    <w:rsid w:val="007C31EA"/>
    <w:rsid w:val="007C33BF"/>
    <w:rsid w:val="007C3406"/>
    <w:rsid w:val="007C3536"/>
    <w:rsid w:val="007C3540"/>
    <w:rsid w:val="007C3671"/>
    <w:rsid w:val="007C3913"/>
    <w:rsid w:val="007C3A9F"/>
    <w:rsid w:val="007C3FCB"/>
    <w:rsid w:val="007C408A"/>
    <w:rsid w:val="007C4243"/>
    <w:rsid w:val="007C44A0"/>
    <w:rsid w:val="007C44B5"/>
    <w:rsid w:val="007C459D"/>
    <w:rsid w:val="007C464C"/>
    <w:rsid w:val="007C49B0"/>
    <w:rsid w:val="007C49F6"/>
    <w:rsid w:val="007C4B99"/>
    <w:rsid w:val="007C4DFF"/>
    <w:rsid w:val="007C4FD4"/>
    <w:rsid w:val="007C53EF"/>
    <w:rsid w:val="007C54F8"/>
    <w:rsid w:val="007C57D4"/>
    <w:rsid w:val="007C5924"/>
    <w:rsid w:val="007C5ABC"/>
    <w:rsid w:val="007C5BDB"/>
    <w:rsid w:val="007C5BE4"/>
    <w:rsid w:val="007C5CB1"/>
    <w:rsid w:val="007C5F94"/>
    <w:rsid w:val="007C6284"/>
    <w:rsid w:val="007C6608"/>
    <w:rsid w:val="007C6995"/>
    <w:rsid w:val="007C6A9D"/>
    <w:rsid w:val="007C6BEA"/>
    <w:rsid w:val="007C6D0A"/>
    <w:rsid w:val="007C754D"/>
    <w:rsid w:val="007C762B"/>
    <w:rsid w:val="007C785C"/>
    <w:rsid w:val="007C793B"/>
    <w:rsid w:val="007C7B2A"/>
    <w:rsid w:val="007C7E35"/>
    <w:rsid w:val="007C7E3C"/>
    <w:rsid w:val="007C7F84"/>
    <w:rsid w:val="007C7FFC"/>
    <w:rsid w:val="007D00F8"/>
    <w:rsid w:val="007D0158"/>
    <w:rsid w:val="007D01D7"/>
    <w:rsid w:val="007D040A"/>
    <w:rsid w:val="007D06C4"/>
    <w:rsid w:val="007D090E"/>
    <w:rsid w:val="007D0B67"/>
    <w:rsid w:val="007D0C10"/>
    <w:rsid w:val="007D0DE3"/>
    <w:rsid w:val="007D0E78"/>
    <w:rsid w:val="007D0F5B"/>
    <w:rsid w:val="007D1043"/>
    <w:rsid w:val="007D10DD"/>
    <w:rsid w:val="007D12C5"/>
    <w:rsid w:val="007D136E"/>
    <w:rsid w:val="007D1462"/>
    <w:rsid w:val="007D161B"/>
    <w:rsid w:val="007D19D4"/>
    <w:rsid w:val="007D1A39"/>
    <w:rsid w:val="007D1A78"/>
    <w:rsid w:val="007D1B21"/>
    <w:rsid w:val="007D1C1E"/>
    <w:rsid w:val="007D20AA"/>
    <w:rsid w:val="007D2250"/>
    <w:rsid w:val="007D24D4"/>
    <w:rsid w:val="007D2669"/>
    <w:rsid w:val="007D2716"/>
    <w:rsid w:val="007D2D5A"/>
    <w:rsid w:val="007D2FBA"/>
    <w:rsid w:val="007D30AB"/>
    <w:rsid w:val="007D3103"/>
    <w:rsid w:val="007D3445"/>
    <w:rsid w:val="007D34F9"/>
    <w:rsid w:val="007D357A"/>
    <w:rsid w:val="007D3DCA"/>
    <w:rsid w:val="007D3DCE"/>
    <w:rsid w:val="007D3FED"/>
    <w:rsid w:val="007D42DE"/>
    <w:rsid w:val="007D4316"/>
    <w:rsid w:val="007D45D0"/>
    <w:rsid w:val="007D4739"/>
    <w:rsid w:val="007D49DA"/>
    <w:rsid w:val="007D4A7A"/>
    <w:rsid w:val="007D4BA0"/>
    <w:rsid w:val="007D501C"/>
    <w:rsid w:val="007D574C"/>
    <w:rsid w:val="007D5B9D"/>
    <w:rsid w:val="007D6190"/>
    <w:rsid w:val="007D61D4"/>
    <w:rsid w:val="007D62F5"/>
    <w:rsid w:val="007D63C3"/>
    <w:rsid w:val="007D63E5"/>
    <w:rsid w:val="007D640D"/>
    <w:rsid w:val="007D649E"/>
    <w:rsid w:val="007D66B3"/>
    <w:rsid w:val="007D66F3"/>
    <w:rsid w:val="007D68A2"/>
    <w:rsid w:val="007D69A5"/>
    <w:rsid w:val="007D6A89"/>
    <w:rsid w:val="007D6AD1"/>
    <w:rsid w:val="007D6DAC"/>
    <w:rsid w:val="007D6F3E"/>
    <w:rsid w:val="007D6FD5"/>
    <w:rsid w:val="007D7049"/>
    <w:rsid w:val="007D712C"/>
    <w:rsid w:val="007D71B7"/>
    <w:rsid w:val="007D7261"/>
    <w:rsid w:val="007D73C5"/>
    <w:rsid w:val="007D75DC"/>
    <w:rsid w:val="007D75DF"/>
    <w:rsid w:val="007D7A0A"/>
    <w:rsid w:val="007D7B13"/>
    <w:rsid w:val="007D7BCA"/>
    <w:rsid w:val="007D7C65"/>
    <w:rsid w:val="007D7EA7"/>
    <w:rsid w:val="007D7FCD"/>
    <w:rsid w:val="007E0240"/>
    <w:rsid w:val="007E0290"/>
    <w:rsid w:val="007E0681"/>
    <w:rsid w:val="007E0EEC"/>
    <w:rsid w:val="007E1349"/>
    <w:rsid w:val="007E16C8"/>
    <w:rsid w:val="007E173D"/>
    <w:rsid w:val="007E17C8"/>
    <w:rsid w:val="007E18E8"/>
    <w:rsid w:val="007E19C0"/>
    <w:rsid w:val="007E1A5B"/>
    <w:rsid w:val="007E2175"/>
    <w:rsid w:val="007E21FF"/>
    <w:rsid w:val="007E22BF"/>
    <w:rsid w:val="007E24C9"/>
    <w:rsid w:val="007E24F9"/>
    <w:rsid w:val="007E27D9"/>
    <w:rsid w:val="007E2D31"/>
    <w:rsid w:val="007E2E1F"/>
    <w:rsid w:val="007E30FA"/>
    <w:rsid w:val="007E3242"/>
    <w:rsid w:val="007E3550"/>
    <w:rsid w:val="007E38FB"/>
    <w:rsid w:val="007E3A95"/>
    <w:rsid w:val="007E3BCD"/>
    <w:rsid w:val="007E3FB4"/>
    <w:rsid w:val="007E3FE1"/>
    <w:rsid w:val="007E4065"/>
    <w:rsid w:val="007E415E"/>
    <w:rsid w:val="007E45D9"/>
    <w:rsid w:val="007E49C7"/>
    <w:rsid w:val="007E4B8C"/>
    <w:rsid w:val="007E4C21"/>
    <w:rsid w:val="007E4D4E"/>
    <w:rsid w:val="007E51A1"/>
    <w:rsid w:val="007E5550"/>
    <w:rsid w:val="007E5599"/>
    <w:rsid w:val="007E58F7"/>
    <w:rsid w:val="007E5A02"/>
    <w:rsid w:val="007E5B6C"/>
    <w:rsid w:val="007E5BB8"/>
    <w:rsid w:val="007E5E41"/>
    <w:rsid w:val="007E5ED4"/>
    <w:rsid w:val="007E6073"/>
    <w:rsid w:val="007E6104"/>
    <w:rsid w:val="007E6236"/>
    <w:rsid w:val="007E6371"/>
    <w:rsid w:val="007E65A0"/>
    <w:rsid w:val="007E65FC"/>
    <w:rsid w:val="007E69CB"/>
    <w:rsid w:val="007E6AD4"/>
    <w:rsid w:val="007E6B2E"/>
    <w:rsid w:val="007E6F43"/>
    <w:rsid w:val="007E7180"/>
    <w:rsid w:val="007E72EB"/>
    <w:rsid w:val="007E745E"/>
    <w:rsid w:val="007E746D"/>
    <w:rsid w:val="007E75CC"/>
    <w:rsid w:val="007E777F"/>
    <w:rsid w:val="007E78EB"/>
    <w:rsid w:val="007E7CF9"/>
    <w:rsid w:val="007E7F40"/>
    <w:rsid w:val="007E7F7A"/>
    <w:rsid w:val="007F014B"/>
    <w:rsid w:val="007F0256"/>
    <w:rsid w:val="007F026A"/>
    <w:rsid w:val="007F0298"/>
    <w:rsid w:val="007F03C3"/>
    <w:rsid w:val="007F047E"/>
    <w:rsid w:val="007F05CA"/>
    <w:rsid w:val="007F0604"/>
    <w:rsid w:val="007F0615"/>
    <w:rsid w:val="007F0C10"/>
    <w:rsid w:val="007F0DC3"/>
    <w:rsid w:val="007F0EB1"/>
    <w:rsid w:val="007F1184"/>
    <w:rsid w:val="007F15A7"/>
    <w:rsid w:val="007F163A"/>
    <w:rsid w:val="007F175C"/>
    <w:rsid w:val="007F1854"/>
    <w:rsid w:val="007F18DB"/>
    <w:rsid w:val="007F1C3A"/>
    <w:rsid w:val="007F1E3A"/>
    <w:rsid w:val="007F1FB5"/>
    <w:rsid w:val="007F210F"/>
    <w:rsid w:val="007F21C2"/>
    <w:rsid w:val="007F2319"/>
    <w:rsid w:val="007F23A4"/>
    <w:rsid w:val="007F24AE"/>
    <w:rsid w:val="007F2780"/>
    <w:rsid w:val="007F2897"/>
    <w:rsid w:val="007F2B85"/>
    <w:rsid w:val="007F2F78"/>
    <w:rsid w:val="007F2FE3"/>
    <w:rsid w:val="007F304B"/>
    <w:rsid w:val="007F3090"/>
    <w:rsid w:val="007F30D0"/>
    <w:rsid w:val="007F37FC"/>
    <w:rsid w:val="007F39CE"/>
    <w:rsid w:val="007F3ACC"/>
    <w:rsid w:val="007F3B4D"/>
    <w:rsid w:val="007F3CF0"/>
    <w:rsid w:val="007F3DC9"/>
    <w:rsid w:val="007F4239"/>
    <w:rsid w:val="007F4327"/>
    <w:rsid w:val="007F4643"/>
    <w:rsid w:val="007F481F"/>
    <w:rsid w:val="007F4820"/>
    <w:rsid w:val="007F4B35"/>
    <w:rsid w:val="007F4B39"/>
    <w:rsid w:val="007F4E1B"/>
    <w:rsid w:val="007F4F0B"/>
    <w:rsid w:val="007F5729"/>
    <w:rsid w:val="007F5749"/>
    <w:rsid w:val="007F5905"/>
    <w:rsid w:val="007F5B41"/>
    <w:rsid w:val="007F5E32"/>
    <w:rsid w:val="007F5EFD"/>
    <w:rsid w:val="007F6705"/>
    <w:rsid w:val="007F6CA1"/>
    <w:rsid w:val="007F6D50"/>
    <w:rsid w:val="007F6E98"/>
    <w:rsid w:val="007F6EED"/>
    <w:rsid w:val="007F70AB"/>
    <w:rsid w:val="007F7129"/>
    <w:rsid w:val="007F7131"/>
    <w:rsid w:val="007F7296"/>
    <w:rsid w:val="007F7AE2"/>
    <w:rsid w:val="007F7B05"/>
    <w:rsid w:val="007F7B67"/>
    <w:rsid w:val="007F7BC9"/>
    <w:rsid w:val="007F7E4A"/>
    <w:rsid w:val="007F7F74"/>
    <w:rsid w:val="00800334"/>
    <w:rsid w:val="008004F1"/>
    <w:rsid w:val="00800682"/>
    <w:rsid w:val="00800827"/>
    <w:rsid w:val="008008AB"/>
    <w:rsid w:val="00800D8A"/>
    <w:rsid w:val="008011A3"/>
    <w:rsid w:val="0080146C"/>
    <w:rsid w:val="0080147F"/>
    <w:rsid w:val="00801582"/>
    <w:rsid w:val="00801654"/>
    <w:rsid w:val="00801703"/>
    <w:rsid w:val="00801939"/>
    <w:rsid w:val="00801A93"/>
    <w:rsid w:val="00801F1E"/>
    <w:rsid w:val="008020DE"/>
    <w:rsid w:val="0080243C"/>
    <w:rsid w:val="0080248D"/>
    <w:rsid w:val="008024B9"/>
    <w:rsid w:val="00802B64"/>
    <w:rsid w:val="00802C88"/>
    <w:rsid w:val="00802ED0"/>
    <w:rsid w:val="00802EE6"/>
    <w:rsid w:val="00802F2A"/>
    <w:rsid w:val="00802F2F"/>
    <w:rsid w:val="00803198"/>
    <w:rsid w:val="008032BD"/>
    <w:rsid w:val="008032FE"/>
    <w:rsid w:val="008036CE"/>
    <w:rsid w:val="008036E0"/>
    <w:rsid w:val="00803C1F"/>
    <w:rsid w:val="00803CF1"/>
    <w:rsid w:val="00803F16"/>
    <w:rsid w:val="00803FE4"/>
    <w:rsid w:val="00804011"/>
    <w:rsid w:val="0080420F"/>
    <w:rsid w:val="0080432C"/>
    <w:rsid w:val="00804349"/>
    <w:rsid w:val="00804440"/>
    <w:rsid w:val="00804A57"/>
    <w:rsid w:val="00804A6D"/>
    <w:rsid w:val="00804EF7"/>
    <w:rsid w:val="008050EC"/>
    <w:rsid w:val="008051F3"/>
    <w:rsid w:val="008052B9"/>
    <w:rsid w:val="00805310"/>
    <w:rsid w:val="008059F5"/>
    <w:rsid w:val="00805D88"/>
    <w:rsid w:val="00805D8C"/>
    <w:rsid w:val="00805EB6"/>
    <w:rsid w:val="0080617A"/>
    <w:rsid w:val="00806206"/>
    <w:rsid w:val="0080620A"/>
    <w:rsid w:val="008062B3"/>
    <w:rsid w:val="008062E9"/>
    <w:rsid w:val="00806636"/>
    <w:rsid w:val="00806B4A"/>
    <w:rsid w:val="008070D8"/>
    <w:rsid w:val="00807189"/>
    <w:rsid w:val="00807393"/>
    <w:rsid w:val="008076E4"/>
    <w:rsid w:val="0080782E"/>
    <w:rsid w:val="008078C0"/>
    <w:rsid w:val="00807A69"/>
    <w:rsid w:val="0081050F"/>
    <w:rsid w:val="008107B1"/>
    <w:rsid w:val="008109FF"/>
    <w:rsid w:val="00810CAC"/>
    <w:rsid w:val="00810CDE"/>
    <w:rsid w:val="00810D0D"/>
    <w:rsid w:val="00810E18"/>
    <w:rsid w:val="00810EA5"/>
    <w:rsid w:val="0081101D"/>
    <w:rsid w:val="00811361"/>
    <w:rsid w:val="00811380"/>
    <w:rsid w:val="00811690"/>
    <w:rsid w:val="00811752"/>
    <w:rsid w:val="008117D5"/>
    <w:rsid w:val="0081180D"/>
    <w:rsid w:val="008118B6"/>
    <w:rsid w:val="00811BF2"/>
    <w:rsid w:val="00811DD9"/>
    <w:rsid w:val="00811E8A"/>
    <w:rsid w:val="0081214C"/>
    <w:rsid w:val="00812466"/>
    <w:rsid w:val="008126ED"/>
    <w:rsid w:val="008127DC"/>
    <w:rsid w:val="008127F3"/>
    <w:rsid w:val="00812973"/>
    <w:rsid w:val="00812B6A"/>
    <w:rsid w:val="00812C07"/>
    <w:rsid w:val="00812CCC"/>
    <w:rsid w:val="00812D3F"/>
    <w:rsid w:val="00813254"/>
    <w:rsid w:val="0081335D"/>
    <w:rsid w:val="00813414"/>
    <w:rsid w:val="008135D6"/>
    <w:rsid w:val="00813733"/>
    <w:rsid w:val="00813AD8"/>
    <w:rsid w:val="00813ED0"/>
    <w:rsid w:val="008141D8"/>
    <w:rsid w:val="008142EC"/>
    <w:rsid w:val="008143CB"/>
    <w:rsid w:val="0081472A"/>
    <w:rsid w:val="00814805"/>
    <w:rsid w:val="0081485B"/>
    <w:rsid w:val="008149BE"/>
    <w:rsid w:val="00814A69"/>
    <w:rsid w:val="00814D94"/>
    <w:rsid w:val="00815311"/>
    <w:rsid w:val="008153AE"/>
    <w:rsid w:val="00815A8C"/>
    <w:rsid w:val="00815CCA"/>
    <w:rsid w:val="00815E8E"/>
    <w:rsid w:val="0081622D"/>
    <w:rsid w:val="00816272"/>
    <w:rsid w:val="008165F9"/>
    <w:rsid w:val="008168D3"/>
    <w:rsid w:val="00816B9F"/>
    <w:rsid w:val="00816C0B"/>
    <w:rsid w:val="00816E8A"/>
    <w:rsid w:val="00816F28"/>
    <w:rsid w:val="0081792A"/>
    <w:rsid w:val="0082005A"/>
    <w:rsid w:val="00820114"/>
    <w:rsid w:val="008207C4"/>
    <w:rsid w:val="00820D81"/>
    <w:rsid w:val="00820DDE"/>
    <w:rsid w:val="008213CF"/>
    <w:rsid w:val="00821554"/>
    <w:rsid w:val="008215E4"/>
    <w:rsid w:val="00821622"/>
    <w:rsid w:val="008217E8"/>
    <w:rsid w:val="00821812"/>
    <w:rsid w:val="00821974"/>
    <w:rsid w:val="00821B30"/>
    <w:rsid w:val="0082203E"/>
    <w:rsid w:val="008220B6"/>
    <w:rsid w:val="0082230C"/>
    <w:rsid w:val="0082239C"/>
    <w:rsid w:val="008223F1"/>
    <w:rsid w:val="0082244A"/>
    <w:rsid w:val="0082252D"/>
    <w:rsid w:val="008226E8"/>
    <w:rsid w:val="00822C26"/>
    <w:rsid w:val="00822CD1"/>
    <w:rsid w:val="00822CE2"/>
    <w:rsid w:val="00822E74"/>
    <w:rsid w:val="00822EB5"/>
    <w:rsid w:val="00822EC6"/>
    <w:rsid w:val="0082300A"/>
    <w:rsid w:val="00823273"/>
    <w:rsid w:val="008232BB"/>
    <w:rsid w:val="00823365"/>
    <w:rsid w:val="008235B9"/>
    <w:rsid w:val="008237EA"/>
    <w:rsid w:val="008237EB"/>
    <w:rsid w:val="0082386E"/>
    <w:rsid w:val="00823B1C"/>
    <w:rsid w:val="00823D4D"/>
    <w:rsid w:val="00823DCC"/>
    <w:rsid w:val="00823E55"/>
    <w:rsid w:val="00824378"/>
    <w:rsid w:val="008243AF"/>
    <w:rsid w:val="0082450C"/>
    <w:rsid w:val="00824724"/>
    <w:rsid w:val="00824748"/>
    <w:rsid w:val="0082495D"/>
    <w:rsid w:val="00824A99"/>
    <w:rsid w:val="00824ACA"/>
    <w:rsid w:val="008251BC"/>
    <w:rsid w:val="00825862"/>
    <w:rsid w:val="008258AA"/>
    <w:rsid w:val="00825963"/>
    <w:rsid w:val="00825A27"/>
    <w:rsid w:val="00825B44"/>
    <w:rsid w:val="00825BFB"/>
    <w:rsid w:val="00825C18"/>
    <w:rsid w:val="00826011"/>
    <w:rsid w:val="00826152"/>
    <w:rsid w:val="008263AF"/>
    <w:rsid w:val="008263DD"/>
    <w:rsid w:val="008264F1"/>
    <w:rsid w:val="0082696D"/>
    <w:rsid w:val="008269AC"/>
    <w:rsid w:val="00826A15"/>
    <w:rsid w:val="00826E31"/>
    <w:rsid w:val="00827242"/>
    <w:rsid w:val="00827337"/>
    <w:rsid w:val="0082737E"/>
    <w:rsid w:val="008273E9"/>
    <w:rsid w:val="00827675"/>
    <w:rsid w:val="00827941"/>
    <w:rsid w:val="00827C9A"/>
    <w:rsid w:val="00827DF7"/>
    <w:rsid w:val="00827ED0"/>
    <w:rsid w:val="00830192"/>
    <w:rsid w:val="00830305"/>
    <w:rsid w:val="008306B6"/>
    <w:rsid w:val="008306D9"/>
    <w:rsid w:val="0083072B"/>
    <w:rsid w:val="00830907"/>
    <w:rsid w:val="00830B42"/>
    <w:rsid w:val="00830CE7"/>
    <w:rsid w:val="00830D94"/>
    <w:rsid w:val="00830F72"/>
    <w:rsid w:val="00831238"/>
    <w:rsid w:val="0083145E"/>
    <w:rsid w:val="0083151C"/>
    <w:rsid w:val="008317BE"/>
    <w:rsid w:val="00831B87"/>
    <w:rsid w:val="00831C33"/>
    <w:rsid w:val="00831CCB"/>
    <w:rsid w:val="00831CF6"/>
    <w:rsid w:val="00832213"/>
    <w:rsid w:val="00832257"/>
    <w:rsid w:val="00832275"/>
    <w:rsid w:val="008323E9"/>
    <w:rsid w:val="0083256C"/>
    <w:rsid w:val="008325CD"/>
    <w:rsid w:val="0083260C"/>
    <w:rsid w:val="00832768"/>
    <w:rsid w:val="008328B5"/>
    <w:rsid w:val="00832F9E"/>
    <w:rsid w:val="008330ED"/>
    <w:rsid w:val="008332F3"/>
    <w:rsid w:val="00833705"/>
    <w:rsid w:val="00833B4E"/>
    <w:rsid w:val="00833C05"/>
    <w:rsid w:val="00833CE8"/>
    <w:rsid w:val="00833DB0"/>
    <w:rsid w:val="0083458D"/>
    <w:rsid w:val="0083461E"/>
    <w:rsid w:val="00834883"/>
    <w:rsid w:val="00834A62"/>
    <w:rsid w:val="00834BB7"/>
    <w:rsid w:val="00834F44"/>
    <w:rsid w:val="00835023"/>
    <w:rsid w:val="0083523A"/>
    <w:rsid w:val="00835349"/>
    <w:rsid w:val="00835754"/>
    <w:rsid w:val="008357CC"/>
    <w:rsid w:val="00835A0C"/>
    <w:rsid w:val="00835A81"/>
    <w:rsid w:val="00836066"/>
    <w:rsid w:val="008361CE"/>
    <w:rsid w:val="008362B2"/>
    <w:rsid w:val="00836757"/>
    <w:rsid w:val="008367F7"/>
    <w:rsid w:val="008368EB"/>
    <w:rsid w:val="00836914"/>
    <w:rsid w:val="00836B97"/>
    <w:rsid w:val="00836FB1"/>
    <w:rsid w:val="008371B1"/>
    <w:rsid w:val="00837466"/>
    <w:rsid w:val="008374B8"/>
    <w:rsid w:val="00837839"/>
    <w:rsid w:val="008378B8"/>
    <w:rsid w:val="008379F8"/>
    <w:rsid w:val="00837A3D"/>
    <w:rsid w:val="00837AC0"/>
    <w:rsid w:val="00837F59"/>
    <w:rsid w:val="00840019"/>
    <w:rsid w:val="00840021"/>
    <w:rsid w:val="0084029C"/>
    <w:rsid w:val="008402EF"/>
    <w:rsid w:val="00840817"/>
    <w:rsid w:val="008409B1"/>
    <w:rsid w:val="008409C6"/>
    <w:rsid w:val="00840ACA"/>
    <w:rsid w:val="00840C40"/>
    <w:rsid w:val="00840E8B"/>
    <w:rsid w:val="0084107D"/>
    <w:rsid w:val="0084148D"/>
    <w:rsid w:val="00841608"/>
    <w:rsid w:val="008416C7"/>
    <w:rsid w:val="008418E4"/>
    <w:rsid w:val="008418EC"/>
    <w:rsid w:val="00841C8E"/>
    <w:rsid w:val="00841D91"/>
    <w:rsid w:val="00841E16"/>
    <w:rsid w:val="008423F5"/>
    <w:rsid w:val="008424FA"/>
    <w:rsid w:val="0084286D"/>
    <w:rsid w:val="008428A4"/>
    <w:rsid w:val="008428F3"/>
    <w:rsid w:val="00842936"/>
    <w:rsid w:val="00842B9A"/>
    <w:rsid w:val="00842BFC"/>
    <w:rsid w:val="00842C5F"/>
    <w:rsid w:val="00842FA7"/>
    <w:rsid w:val="008430F3"/>
    <w:rsid w:val="0084315C"/>
    <w:rsid w:val="008431D4"/>
    <w:rsid w:val="0084341E"/>
    <w:rsid w:val="0084352A"/>
    <w:rsid w:val="0084357F"/>
    <w:rsid w:val="0084359C"/>
    <w:rsid w:val="0084363F"/>
    <w:rsid w:val="008436A1"/>
    <w:rsid w:val="008438FF"/>
    <w:rsid w:val="00843AFD"/>
    <w:rsid w:val="0084408F"/>
    <w:rsid w:val="0084420B"/>
    <w:rsid w:val="00844251"/>
    <w:rsid w:val="008442E0"/>
    <w:rsid w:val="00844317"/>
    <w:rsid w:val="00844578"/>
    <w:rsid w:val="00844613"/>
    <w:rsid w:val="00844643"/>
    <w:rsid w:val="008447D6"/>
    <w:rsid w:val="008449B0"/>
    <w:rsid w:val="00844BA9"/>
    <w:rsid w:val="00844EB3"/>
    <w:rsid w:val="008450BA"/>
    <w:rsid w:val="0084511E"/>
    <w:rsid w:val="0084512C"/>
    <w:rsid w:val="0084518A"/>
    <w:rsid w:val="0084523D"/>
    <w:rsid w:val="00845282"/>
    <w:rsid w:val="008452C3"/>
    <w:rsid w:val="00845457"/>
    <w:rsid w:val="00845574"/>
    <w:rsid w:val="008456A8"/>
    <w:rsid w:val="00845807"/>
    <w:rsid w:val="0084588C"/>
    <w:rsid w:val="00845890"/>
    <w:rsid w:val="00845BD8"/>
    <w:rsid w:val="00845CC4"/>
    <w:rsid w:val="008460BD"/>
    <w:rsid w:val="00846290"/>
    <w:rsid w:val="008464D4"/>
    <w:rsid w:val="008465B9"/>
    <w:rsid w:val="00846675"/>
    <w:rsid w:val="00846751"/>
    <w:rsid w:val="0084677C"/>
    <w:rsid w:val="00846843"/>
    <w:rsid w:val="00846970"/>
    <w:rsid w:val="0084697B"/>
    <w:rsid w:val="00846991"/>
    <w:rsid w:val="00846CC7"/>
    <w:rsid w:val="00846E6C"/>
    <w:rsid w:val="00846ECD"/>
    <w:rsid w:val="0084749E"/>
    <w:rsid w:val="008474D9"/>
    <w:rsid w:val="00847913"/>
    <w:rsid w:val="008479A0"/>
    <w:rsid w:val="00847CEA"/>
    <w:rsid w:val="00847D59"/>
    <w:rsid w:val="00847F25"/>
    <w:rsid w:val="00847F45"/>
    <w:rsid w:val="008501FA"/>
    <w:rsid w:val="008502B3"/>
    <w:rsid w:val="008502DA"/>
    <w:rsid w:val="00850300"/>
    <w:rsid w:val="008503BC"/>
    <w:rsid w:val="00850502"/>
    <w:rsid w:val="00850530"/>
    <w:rsid w:val="00850998"/>
    <w:rsid w:val="00850C2D"/>
    <w:rsid w:val="00850F4A"/>
    <w:rsid w:val="00850F67"/>
    <w:rsid w:val="00850FFB"/>
    <w:rsid w:val="00851185"/>
    <w:rsid w:val="008511F9"/>
    <w:rsid w:val="0085131B"/>
    <w:rsid w:val="00851570"/>
    <w:rsid w:val="008515EE"/>
    <w:rsid w:val="0085190A"/>
    <w:rsid w:val="00851B89"/>
    <w:rsid w:val="00851E04"/>
    <w:rsid w:val="00851E84"/>
    <w:rsid w:val="008521DB"/>
    <w:rsid w:val="008528DF"/>
    <w:rsid w:val="008528F3"/>
    <w:rsid w:val="00852F2D"/>
    <w:rsid w:val="00853063"/>
    <w:rsid w:val="0085361D"/>
    <w:rsid w:val="0085378A"/>
    <w:rsid w:val="00853791"/>
    <w:rsid w:val="0085392E"/>
    <w:rsid w:val="00853A24"/>
    <w:rsid w:val="00853AF9"/>
    <w:rsid w:val="00853F00"/>
    <w:rsid w:val="00853F08"/>
    <w:rsid w:val="00854200"/>
    <w:rsid w:val="00854490"/>
    <w:rsid w:val="008549ED"/>
    <w:rsid w:val="00854A8B"/>
    <w:rsid w:val="00854B24"/>
    <w:rsid w:val="00854B30"/>
    <w:rsid w:val="00854EDE"/>
    <w:rsid w:val="00854FD6"/>
    <w:rsid w:val="00855200"/>
    <w:rsid w:val="0085521E"/>
    <w:rsid w:val="0085558E"/>
    <w:rsid w:val="00855680"/>
    <w:rsid w:val="00855803"/>
    <w:rsid w:val="00855A22"/>
    <w:rsid w:val="00855AF6"/>
    <w:rsid w:val="00855B81"/>
    <w:rsid w:val="00855D16"/>
    <w:rsid w:val="00855DFE"/>
    <w:rsid w:val="008560BE"/>
    <w:rsid w:val="008560F8"/>
    <w:rsid w:val="008563D7"/>
    <w:rsid w:val="008569BD"/>
    <w:rsid w:val="00856A79"/>
    <w:rsid w:val="00856C65"/>
    <w:rsid w:val="00856CCB"/>
    <w:rsid w:val="00856D9A"/>
    <w:rsid w:val="00856DCC"/>
    <w:rsid w:val="00856DD2"/>
    <w:rsid w:val="0085715F"/>
    <w:rsid w:val="008573A2"/>
    <w:rsid w:val="008576C7"/>
    <w:rsid w:val="00857A52"/>
    <w:rsid w:val="00857D00"/>
    <w:rsid w:val="00857D01"/>
    <w:rsid w:val="00857E38"/>
    <w:rsid w:val="00857F04"/>
    <w:rsid w:val="00860343"/>
    <w:rsid w:val="008603A0"/>
    <w:rsid w:val="00860AB3"/>
    <w:rsid w:val="00860B7B"/>
    <w:rsid w:val="00860BDD"/>
    <w:rsid w:val="00860CF1"/>
    <w:rsid w:val="00860E22"/>
    <w:rsid w:val="008610F2"/>
    <w:rsid w:val="0086117F"/>
    <w:rsid w:val="008611B9"/>
    <w:rsid w:val="008611CD"/>
    <w:rsid w:val="00861560"/>
    <w:rsid w:val="0086173A"/>
    <w:rsid w:val="00861886"/>
    <w:rsid w:val="0086199A"/>
    <w:rsid w:val="00861AE1"/>
    <w:rsid w:val="00861C81"/>
    <w:rsid w:val="00861EE3"/>
    <w:rsid w:val="00862470"/>
    <w:rsid w:val="008627E1"/>
    <w:rsid w:val="008627EF"/>
    <w:rsid w:val="00862DEF"/>
    <w:rsid w:val="00862E82"/>
    <w:rsid w:val="00862F19"/>
    <w:rsid w:val="00862F39"/>
    <w:rsid w:val="00863044"/>
    <w:rsid w:val="0086310B"/>
    <w:rsid w:val="008635DE"/>
    <w:rsid w:val="008638D4"/>
    <w:rsid w:val="0086429B"/>
    <w:rsid w:val="008642D0"/>
    <w:rsid w:val="008643CA"/>
    <w:rsid w:val="008645B6"/>
    <w:rsid w:val="00864630"/>
    <w:rsid w:val="0086479A"/>
    <w:rsid w:val="008647F3"/>
    <w:rsid w:val="00864868"/>
    <w:rsid w:val="00864C0A"/>
    <w:rsid w:val="00864F87"/>
    <w:rsid w:val="008654C3"/>
    <w:rsid w:val="0086571D"/>
    <w:rsid w:val="00865791"/>
    <w:rsid w:val="00865895"/>
    <w:rsid w:val="008659D4"/>
    <w:rsid w:val="00865AA0"/>
    <w:rsid w:val="00865B0E"/>
    <w:rsid w:val="00865B8B"/>
    <w:rsid w:val="00865CA5"/>
    <w:rsid w:val="00866319"/>
    <w:rsid w:val="008667E0"/>
    <w:rsid w:val="00866DA3"/>
    <w:rsid w:val="00866E2E"/>
    <w:rsid w:val="008671AD"/>
    <w:rsid w:val="00867255"/>
    <w:rsid w:val="00867329"/>
    <w:rsid w:val="008678B8"/>
    <w:rsid w:val="008678CB"/>
    <w:rsid w:val="0086798E"/>
    <w:rsid w:val="00867A40"/>
    <w:rsid w:val="00867D47"/>
    <w:rsid w:val="00867E29"/>
    <w:rsid w:val="00867EDE"/>
    <w:rsid w:val="00867FB6"/>
    <w:rsid w:val="00870420"/>
    <w:rsid w:val="008704A5"/>
    <w:rsid w:val="008704D9"/>
    <w:rsid w:val="0087050B"/>
    <w:rsid w:val="008706EB"/>
    <w:rsid w:val="00870702"/>
    <w:rsid w:val="0087074E"/>
    <w:rsid w:val="00870901"/>
    <w:rsid w:val="00870B43"/>
    <w:rsid w:val="00870B5F"/>
    <w:rsid w:val="00870BAE"/>
    <w:rsid w:val="008710CC"/>
    <w:rsid w:val="00871112"/>
    <w:rsid w:val="008714BE"/>
    <w:rsid w:val="0087167F"/>
    <w:rsid w:val="0087196F"/>
    <w:rsid w:val="00871C51"/>
    <w:rsid w:val="00871D27"/>
    <w:rsid w:val="008724DB"/>
    <w:rsid w:val="0087296E"/>
    <w:rsid w:val="00872A69"/>
    <w:rsid w:val="00872CD8"/>
    <w:rsid w:val="00872D1A"/>
    <w:rsid w:val="00872E21"/>
    <w:rsid w:val="00872FED"/>
    <w:rsid w:val="008732F7"/>
    <w:rsid w:val="008733CC"/>
    <w:rsid w:val="008733FA"/>
    <w:rsid w:val="008737C3"/>
    <w:rsid w:val="008739E5"/>
    <w:rsid w:val="00873A16"/>
    <w:rsid w:val="00873AB1"/>
    <w:rsid w:val="00873C26"/>
    <w:rsid w:val="00873CAB"/>
    <w:rsid w:val="008743CF"/>
    <w:rsid w:val="008743DE"/>
    <w:rsid w:val="008744CE"/>
    <w:rsid w:val="008746A5"/>
    <w:rsid w:val="008746DE"/>
    <w:rsid w:val="0087480A"/>
    <w:rsid w:val="0087486A"/>
    <w:rsid w:val="008749FA"/>
    <w:rsid w:val="008750C4"/>
    <w:rsid w:val="008751E6"/>
    <w:rsid w:val="008755E0"/>
    <w:rsid w:val="00875700"/>
    <w:rsid w:val="00875784"/>
    <w:rsid w:val="00875A4E"/>
    <w:rsid w:val="00875D58"/>
    <w:rsid w:val="00875DFB"/>
    <w:rsid w:val="00875E58"/>
    <w:rsid w:val="00875FCA"/>
    <w:rsid w:val="0087618A"/>
    <w:rsid w:val="008761C1"/>
    <w:rsid w:val="00876447"/>
    <w:rsid w:val="00876615"/>
    <w:rsid w:val="00876759"/>
    <w:rsid w:val="0087692E"/>
    <w:rsid w:val="00876B0A"/>
    <w:rsid w:val="00876B42"/>
    <w:rsid w:val="00876BAC"/>
    <w:rsid w:val="00876D36"/>
    <w:rsid w:val="00876FC0"/>
    <w:rsid w:val="00877249"/>
    <w:rsid w:val="00877251"/>
    <w:rsid w:val="00877329"/>
    <w:rsid w:val="00877511"/>
    <w:rsid w:val="00877989"/>
    <w:rsid w:val="00877C91"/>
    <w:rsid w:val="00877F12"/>
    <w:rsid w:val="00877F42"/>
    <w:rsid w:val="00877F76"/>
    <w:rsid w:val="00880087"/>
    <w:rsid w:val="008800C0"/>
    <w:rsid w:val="00880157"/>
    <w:rsid w:val="00880672"/>
    <w:rsid w:val="00880819"/>
    <w:rsid w:val="00880911"/>
    <w:rsid w:val="00880A06"/>
    <w:rsid w:val="00880A45"/>
    <w:rsid w:val="00880C5A"/>
    <w:rsid w:val="00880D45"/>
    <w:rsid w:val="00880E77"/>
    <w:rsid w:val="00881120"/>
    <w:rsid w:val="008812BB"/>
    <w:rsid w:val="00881433"/>
    <w:rsid w:val="00881637"/>
    <w:rsid w:val="0088182A"/>
    <w:rsid w:val="00881A11"/>
    <w:rsid w:val="00881E4E"/>
    <w:rsid w:val="00882249"/>
    <w:rsid w:val="0088230B"/>
    <w:rsid w:val="008823DE"/>
    <w:rsid w:val="008824BC"/>
    <w:rsid w:val="008824DA"/>
    <w:rsid w:val="008826F4"/>
    <w:rsid w:val="008827C0"/>
    <w:rsid w:val="0088286D"/>
    <w:rsid w:val="00882A24"/>
    <w:rsid w:val="00882D29"/>
    <w:rsid w:val="00882D89"/>
    <w:rsid w:val="00883487"/>
    <w:rsid w:val="0088355F"/>
    <w:rsid w:val="00883669"/>
    <w:rsid w:val="00883B5C"/>
    <w:rsid w:val="00883B80"/>
    <w:rsid w:val="00883B9F"/>
    <w:rsid w:val="00883CF0"/>
    <w:rsid w:val="008842B2"/>
    <w:rsid w:val="008843CB"/>
    <w:rsid w:val="00884444"/>
    <w:rsid w:val="0088456A"/>
    <w:rsid w:val="00884A20"/>
    <w:rsid w:val="00884A30"/>
    <w:rsid w:val="00884B75"/>
    <w:rsid w:val="00884DC6"/>
    <w:rsid w:val="00885074"/>
    <w:rsid w:val="0088529A"/>
    <w:rsid w:val="00885468"/>
    <w:rsid w:val="008855D0"/>
    <w:rsid w:val="0088562B"/>
    <w:rsid w:val="008859EB"/>
    <w:rsid w:val="00885BB6"/>
    <w:rsid w:val="00885BF6"/>
    <w:rsid w:val="00885D83"/>
    <w:rsid w:val="00885FDC"/>
    <w:rsid w:val="00886051"/>
    <w:rsid w:val="008861F5"/>
    <w:rsid w:val="00886341"/>
    <w:rsid w:val="00886D4E"/>
    <w:rsid w:val="00886E89"/>
    <w:rsid w:val="00886F29"/>
    <w:rsid w:val="0088705C"/>
    <w:rsid w:val="0088711E"/>
    <w:rsid w:val="00887211"/>
    <w:rsid w:val="0088728A"/>
    <w:rsid w:val="0088732A"/>
    <w:rsid w:val="00887750"/>
    <w:rsid w:val="00887AD8"/>
    <w:rsid w:val="00887D7D"/>
    <w:rsid w:val="00890191"/>
    <w:rsid w:val="008901A3"/>
    <w:rsid w:val="00890253"/>
    <w:rsid w:val="0089028F"/>
    <w:rsid w:val="00890562"/>
    <w:rsid w:val="00890AB0"/>
    <w:rsid w:val="00890D93"/>
    <w:rsid w:val="00891071"/>
    <w:rsid w:val="008913B0"/>
    <w:rsid w:val="00891475"/>
    <w:rsid w:val="00891487"/>
    <w:rsid w:val="008918F7"/>
    <w:rsid w:val="00891B06"/>
    <w:rsid w:val="00891D6B"/>
    <w:rsid w:val="008920EE"/>
    <w:rsid w:val="00892538"/>
    <w:rsid w:val="00892798"/>
    <w:rsid w:val="00892C3E"/>
    <w:rsid w:val="00892D00"/>
    <w:rsid w:val="00892DF0"/>
    <w:rsid w:val="00892EA1"/>
    <w:rsid w:val="00892F75"/>
    <w:rsid w:val="00893070"/>
    <w:rsid w:val="0089329D"/>
    <w:rsid w:val="0089343B"/>
    <w:rsid w:val="0089355D"/>
    <w:rsid w:val="0089372B"/>
    <w:rsid w:val="008937CB"/>
    <w:rsid w:val="008937EB"/>
    <w:rsid w:val="008937F3"/>
    <w:rsid w:val="00893A3B"/>
    <w:rsid w:val="00893B6C"/>
    <w:rsid w:val="00893D67"/>
    <w:rsid w:val="00893E9F"/>
    <w:rsid w:val="00893F46"/>
    <w:rsid w:val="00893F82"/>
    <w:rsid w:val="00894097"/>
    <w:rsid w:val="008948AA"/>
    <w:rsid w:val="00894BE4"/>
    <w:rsid w:val="00895177"/>
    <w:rsid w:val="008951A4"/>
    <w:rsid w:val="0089534A"/>
    <w:rsid w:val="008956D2"/>
    <w:rsid w:val="00895921"/>
    <w:rsid w:val="00895C28"/>
    <w:rsid w:val="00895CD6"/>
    <w:rsid w:val="00895E2C"/>
    <w:rsid w:val="00895F7D"/>
    <w:rsid w:val="008960FD"/>
    <w:rsid w:val="00896698"/>
    <w:rsid w:val="008967FC"/>
    <w:rsid w:val="00896B59"/>
    <w:rsid w:val="00896D5C"/>
    <w:rsid w:val="00896F84"/>
    <w:rsid w:val="00897033"/>
    <w:rsid w:val="008973B3"/>
    <w:rsid w:val="00897413"/>
    <w:rsid w:val="0089747F"/>
    <w:rsid w:val="00897943"/>
    <w:rsid w:val="00897D1E"/>
    <w:rsid w:val="008A0354"/>
    <w:rsid w:val="008A05FD"/>
    <w:rsid w:val="008A079C"/>
    <w:rsid w:val="008A0A6F"/>
    <w:rsid w:val="008A0F69"/>
    <w:rsid w:val="008A106D"/>
    <w:rsid w:val="008A1250"/>
    <w:rsid w:val="008A1258"/>
    <w:rsid w:val="008A14B6"/>
    <w:rsid w:val="008A152A"/>
    <w:rsid w:val="008A1670"/>
    <w:rsid w:val="008A16A3"/>
    <w:rsid w:val="008A190F"/>
    <w:rsid w:val="008A1A9A"/>
    <w:rsid w:val="008A20D3"/>
    <w:rsid w:val="008A2157"/>
    <w:rsid w:val="008A22CC"/>
    <w:rsid w:val="008A2360"/>
    <w:rsid w:val="008A23E2"/>
    <w:rsid w:val="008A252D"/>
    <w:rsid w:val="008A25BB"/>
    <w:rsid w:val="008A2CEC"/>
    <w:rsid w:val="008A2CEF"/>
    <w:rsid w:val="008A2FBA"/>
    <w:rsid w:val="008A30F8"/>
    <w:rsid w:val="008A3304"/>
    <w:rsid w:val="008A33AD"/>
    <w:rsid w:val="008A347D"/>
    <w:rsid w:val="008A3493"/>
    <w:rsid w:val="008A34FE"/>
    <w:rsid w:val="008A35FF"/>
    <w:rsid w:val="008A3614"/>
    <w:rsid w:val="008A3CA9"/>
    <w:rsid w:val="008A3F59"/>
    <w:rsid w:val="008A3FBB"/>
    <w:rsid w:val="008A4040"/>
    <w:rsid w:val="008A40B5"/>
    <w:rsid w:val="008A4170"/>
    <w:rsid w:val="008A41DF"/>
    <w:rsid w:val="008A48D0"/>
    <w:rsid w:val="008A48F6"/>
    <w:rsid w:val="008A494F"/>
    <w:rsid w:val="008A49D2"/>
    <w:rsid w:val="008A4B2C"/>
    <w:rsid w:val="008A4B53"/>
    <w:rsid w:val="008A4D18"/>
    <w:rsid w:val="008A4DAB"/>
    <w:rsid w:val="008A5102"/>
    <w:rsid w:val="008A512E"/>
    <w:rsid w:val="008A51DE"/>
    <w:rsid w:val="008A5288"/>
    <w:rsid w:val="008A536F"/>
    <w:rsid w:val="008A572D"/>
    <w:rsid w:val="008A5AEB"/>
    <w:rsid w:val="008A5FE9"/>
    <w:rsid w:val="008A60B5"/>
    <w:rsid w:val="008A6219"/>
    <w:rsid w:val="008A6243"/>
    <w:rsid w:val="008A62C2"/>
    <w:rsid w:val="008A6369"/>
    <w:rsid w:val="008A671E"/>
    <w:rsid w:val="008A6731"/>
    <w:rsid w:val="008A6F77"/>
    <w:rsid w:val="008A7091"/>
    <w:rsid w:val="008A70F3"/>
    <w:rsid w:val="008A71F5"/>
    <w:rsid w:val="008A797F"/>
    <w:rsid w:val="008A7DBB"/>
    <w:rsid w:val="008B00B2"/>
    <w:rsid w:val="008B0329"/>
    <w:rsid w:val="008B0950"/>
    <w:rsid w:val="008B09EE"/>
    <w:rsid w:val="008B0D39"/>
    <w:rsid w:val="008B113C"/>
    <w:rsid w:val="008B128D"/>
    <w:rsid w:val="008B12B1"/>
    <w:rsid w:val="008B143A"/>
    <w:rsid w:val="008B165C"/>
    <w:rsid w:val="008B18CE"/>
    <w:rsid w:val="008B19F6"/>
    <w:rsid w:val="008B1A44"/>
    <w:rsid w:val="008B1B90"/>
    <w:rsid w:val="008B1C53"/>
    <w:rsid w:val="008B1C93"/>
    <w:rsid w:val="008B1CDD"/>
    <w:rsid w:val="008B1D10"/>
    <w:rsid w:val="008B1F31"/>
    <w:rsid w:val="008B20B2"/>
    <w:rsid w:val="008B2189"/>
    <w:rsid w:val="008B2208"/>
    <w:rsid w:val="008B22FD"/>
    <w:rsid w:val="008B2419"/>
    <w:rsid w:val="008B2460"/>
    <w:rsid w:val="008B24D6"/>
    <w:rsid w:val="008B2586"/>
    <w:rsid w:val="008B269F"/>
    <w:rsid w:val="008B29C3"/>
    <w:rsid w:val="008B2A58"/>
    <w:rsid w:val="008B2A90"/>
    <w:rsid w:val="008B2AF9"/>
    <w:rsid w:val="008B2E3B"/>
    <w:rsid w:val="008B3289"/>
    <w:rsid w:val="008B32BD"/>
    <w:rsid w:val="008B340F"/>
    <w:rsid w:val="008B397D"/>
    <w:rsid w:val="008B398E"/>
    <w:rsid w:val="008B3A50"/>
    <w:rsid w:val="008B3B1C"/>
    <w:rsid w:val="008B3B75"/>
    <w:rsid w:val="008B3BEB"/>
    <w:rsid w:val="008B3C92"/>
    <w:rsid w:val="008B3FC3"/>
    <w:rsid w:val="008B40B2"/>
    <w:rsid w:val="008B411A"/>
    <w:rsid w:val="008B444B"/>
    <w:rsid w:val="008B475A"/>
    <w:rsid w:val="008B4D99"/>
    <w:rsid w:val="008B4FBC"/>
    <w:rsid w:val="008B50B6"/>
    <w:rsid w:val="008B524F"/>
    <w:rsid w:val="008B541E"/>
    <w:rsid w:val="008B56C4"/>
    <w:rsid w:val="008B57D6"/>
    <w:rsid w:val="008B581F"/>
    <w:rsid w:val="008B5BC4"/>
    <w:rsid w:val="008B5C04"/>
    <w:rsid w:val="008B5F1A"/>
    <w:rsid w:val="008B62F4"/>
    <w:rsid w:val="008B646E"/>
    <w:rsid w:val="008B64CE"/>
    <w:rsid w:val="008B6D05"/>
    <w:rsid w:val="008B6FF4"/>
    <w:rsid w:val="008B70FE"/>
    <w:rsid w:val="008B711C"/>
    <w:rsid w:val="008B7184"/>
    <w:rsid w:val="008B734F"/>
    <w:rsid w:val="008B7656"/>
    <w:rsid w:val="008B7797"/>
    <w:rsid w:val="008B78BF"/>
    <w:rsid w:val="008B7AB2"/>
    <w:rsid w:val="008B7EF5"/>
    <w:rsid w:val="008C0078"/>
    <w:rsid w:val="008C00A8"/>
    <w:rsid w:val="008C02CB"/>
    <w:rsid w:val="008C0356"/>
    <w:rsid w:val="008C0448"/>
    <w:rsid w:val="008C0450"/>
    <w:rsid w:val="008C0553"/>
    <w:rsid w:val="008C05F3"/>
    <w:rsid w:val="008C072C"/>
    <w:rsid w:val="008C0749"/>
    <w:rsid w:val="008C091D"/>
    <w:rsid w:val="008C0A02"/>
    <w:rsid w:val="008C0A79"/>
    <w:rsid w:val="008C0F92"/>
    <w:rsid w:val="008C1013"/>
    <w:rsid w:val="008C1080"/>
    <w:rsid w:val="008C1096"/>
    <w:rsid w:val="008C1132"/>
    <w:rsid w:val="008C120D"/>
    <w:rsid w:val="008C131A"/>
    <w:rsid w:val="008C15CE"/>
    <w:rsid w:val="008C165B"/>
    <w:rsid w:val="008C186F"/>
    <w:rsid w:val="008C19A4"/>
    <w:rsid w:val="008C19AF"/>
    <w:rsid w:val="008C19E6"/>
    <w:rsid w:val="008C1BC9"/>
    <w:rsid w:val="008C203F"/>
    <w:rsid w:val="008C206A"/>
    <w:rsid w:val="008C24DB"/>
    <w:rsid w:val="008C257F"/>
    <w:rsid w:val="008C25CC"/>
    <w:rsid w:val="008C28C7"/>
    <w:rsid w:val="008C2B89"/>
    <w:rsid w:val="008C2CBA"/>
    <w:rsid w:val="008C2D29"/>
    <w:rsid w:val="008C2D54"/>
    <w:rsid w:val="008C2E15"/>
    <w:rsid w:val="008C3065"/>
    <w:rsid w:val="008C3187"/>
    <w:rsid w:val="008C3279"/>
    <w:rsid w:val="008C3FF6"/>
    <w:rsid w:val="008C403E"/>
    <w:rsid w:val="008C43C8"/>
    <w:rsid w:val="008C4839"/>
    <w:rsid w:val="008C4B6B"/>
    <w:rsid w:val="008C4FD0"/>
    <w:rsid w:val="008C4FDA"/>
    <w:rsid w:val="008C507C"/>
    <w:rsid w:val="008C51EE"/>
    <w:rsid w:val="008C53A7"/>
    <w:rsid w:val="008C550E"/>
    <w:rsid w:val="008C555C"/>
    <w:rsid w:val="008C571A"/>
    <w:rsid w:val="008C580B"/>
    <w:rsid w:val="008C58B5"/>
    <w:rsid w:val="008C5936"/>
    <w:rsid w:val="008C5B08"/>
    <w:rsid w:val="008C5D77"/>
    <w:rsid w:val="008C5EBF"/>
    <w:rsid w:val="008C6058"/>
    <w:rsid w:val="008C6151"/>
    <w:rsid w:val="008C6DF1"/>
    <w:rsid w:val="008C6DF3"/>
    <w:rsid w:val="008C70AD"/>
    <w:rsid w:val="008C717D"/>
    <w:rsid w:val="008C7405"/>
    <w:rsid w:val="008C7467"/>
    <w:rsid w:val="008C748A"/>
    <w:rsid w:val="008C7540"/>
    <w:rsid w:val="008C7B8D"/>
    <w:rsid w:val="008C7D55"/>
    <w:rsid w:val="008C7D87"/>
    <w:rsid w:val="008C7E24"/>
    <w:rsid w:val="008C7F10"/>
    <w:rsid w:val="008C7F4D"/>
    <w:rsid w:val="008C7FD4"/>
    <w:rsid w:val="008C7FF1"/>
    <w:rsid w:val="008D03EF"/>
    <w:rsid w:val="008D0688"/>
    <w:rsid w:val="008D06AC"/>
    <w:rsid w:val="008D0C81"/>
    <w:rsid w:val="008D0DAB"/>
    <w:rsid w:val="008D0E06"/>
    <w:rsid w:val="008D0F40"/>
    <w:rsid w:val="008D107E"/>
    <w:rsid w:val="008D10D9"/>
    <w:rsid w:val="008D1146"/>
    <w:rsid w:val="008D116A"/>
    <w:rsid w:val="008D1180"/>
    <w:rsid w:val="008D123A"/>
    <w:rsid w:val="008D149F"/>
    <w:rsid w:val="008D1558"/>
    <w:rsid w:val="008D15C3"/>
    <w:rsid w:val="008D1732"/>
    <w:rsid w:val="008D1862"/>
    <w:rsid w:val="008D2097"/>
    <w:rsid w:val="008D22D2"/>
    <w:rsid w:val="008D242F"/>
    <w:rsid w:val="008D25D4"/>
    <w:rsid w:val="008D276E"/>
    <w:rsid w:val="008D27D1"/>
    <w:rsid w:val="008D31F7"/>
    <w:rsid w:val="008D3230"/>
    <w:rsid w:val="008D3424"/>
    <w:rsid w:val="008D36EE"/>
    <w:rsid w:val="008D3792"/>
    <w:rsid w:val="008D3A9E"/>
    <w:rsid w:val="008D3B76"/>
    <w:rsid w:val="008D3BC0"/>
    <w:rsid w:val="008D400C"/>
    <w:rsid w:val="008D41E7"/>
    <w:rsid w:val="008D4295"/>
    <w:rsid w:val="008D4310"/>
    <w:rsid w:val="008D44DA"/>
    <w:rsid w:val="008D485E"/>
    <w:rsid w:val="008D48B0"/>
    <w:rsid w:val="008D4C3E"/>
    <w:rsid w:val="008D4C4A"/>
    <w:rsid w:val="008D4C85"/>
    <w:rsid w:val="008D4D94"/>
    <w:rsid w:val="008D4F5F"/>
    <w:rsid w:val="008D5045"/>
    <w:rsid w:val="008D50B8"/>
    <w:rsid w:val="008D5541"/>
    <w:rsid w:val="008D5906"/>
    <w:rsid w:val="008D59BC"/>
    <w:rsid w:val="008D6096"/>
    <w:rsid w:val="008D6128"/>
    <w:rsid w:val="008D625B"/>
    <w:rsid w:val="008D64B2"/>
    <w:rsid w:val="008D64BA"/>
    <w:rsid w:val="008D6770"/>
    <w:rsid w:val="008D67E3"/>
    <w:rsid w:val="008D6A0C"/>
    <w:rsid w:val="008D6A13"/>
    <w:rsid w:val="008D6EF2"/>
    <w:rsid w:val="008D6F8A"/>
    <w:rsid w:val="008D71A6"/>
    <w:rsid w:val="008D7485"/>
    <w:rsid w:val="008D74DE"/>
    <w:rsid w:val="008D7540"/>
    <w:rsid w:val="008D756D"/>
    <w:rsid w:val="008D7A06"/>
    <w:rsid w:val="008D7A94"/>
    <w:rsid w:val="008D7CDB"/>
    <w:rsid w:val="008D7F95"/>
    <w:rsid w:val="008E01AC"/>
    <w:rsid w:val="008E0267"/>
    <w:rsid w:val="008E0421"/>
    <w:rsid w:val="008E074A"/>
    <w:rsid w:val="008E0C29"/>
    <w:rsid w:val="008E0D0B"/>
    <w:rsid w:val="008E0D6C"/>
    <w:rsid w:val="008E0F93"/>
    <w:rsid w:val="008E10FD"/>
    <w:rsid w:val="008E1538"/>
    <w:rsid w:val="008E1B1A"/>
    <w:rsid w:val="008E1D60"/>
    <w:rsid w:val="008E1DBD"/>
    <w:rsid w:val="008E1FD1"/>
    <w:rsid w:val="008E201D"/>
    <w:rsid w:val="008E274C"/>
    <w:rsid w:val="008E2CAC"/>
    <w:rsid w:val="008E2CD8"/>
    <w:rsid w:val="008E3217"/>
    <w:rsid w:val="008E3346"/>
    <w:rsid w:val="008E336D"/>
    <w:rsid w:val="008E375E"/>
    <w:rsid w:val="008E3773"/>
    <w:rsid w:val="008E3F0E"/>
    <w:rsid w:val="008E3F3D"/>
    <w:rsid w:val="008E42F8"/>
    <w:rsid w:val="008E45B9"/>
    <w:rsid w:val="008E46AD"/>
    <w:rsid w:val="008E48F6"/>
    <w:rsid w:val="008E4934"/>
    <w:rsid w:val="008E4B34"/>
    <w:rsid w:val="008E4B7E"/>
    <w:rsid w:val="008E4E02"/>
    <w:rsid w:val="008E4F01"/>
    <w:rsid w:val="008E4FB0"/>
    <w:rsid w:val="008E502A"/>
    <w:rsid w:val="008E5091"/>
    <w:rsid w:val="008E525A"/>
    <w:rsid w:val="008E534E"/>
    <w:rsid w:val="008E559F"/>
    <w:rsid w:val="008E5771"/>
    <w:rsid w:val="008E5B43"/>
    <w:rsid w:val="008E60FA"/>
    <w:rsid w:val="008E6554"/>
    <w:rsid w:val="008E68E9"/>
    <w:rsid w:val="008E6A1E"/>
    <w:rsid w:val="008E6CB7"/>
    <w:rsid w:val="008E6DB0"/>
    <w:rsid w:val="008E6ECC"/>
    <w:rsid w:val="008E6EF7"/>
    <w:rsid w:val="008E6F12"/>
    <w:rsid w:val="008E7121"/>
    <w:rsid w:val="008E750F"/>
    <w:rsid w:val="008E793F"/>
    <w:rsid w:val="008E7DFA"/>
    <w:rsid w:val="008E7F57"/>
    <w:rsid w:val="008F013B"/>
    <w:rsid w:val="008F02B0"/>
    <w:rsid w:val="008F03C8"/>
    <w:rsid w:val="008F03CA"/>
    <w:rsid w:val="008F061A"/>
    <w:rsid w:val="008F0851"/>
    <w:rsid w:val="008F11C6"/>
    <w:rsid w:val="008F160A"/>
    <w:rsid w:val="008F171E"/>
    <w:rsid w:val="008F17D0"/>
    <w:rsid w:val="008F1B66"/>
    <w:rsid w:val="008F1D72"/>
    <w:rsid w:val="008F1F99"/>
    <w:rsid w:val="008F2007"/>
    <w:rsid w:val="008F21AC"/>
    <w:rsid w:val="008F21E3"/>
    <w:rsid w:val="008F23B6"/>
    <w:rsid w:val="008F24B3"/>
    <w:rsid w:val="008F2620"/>
    <w:rsid w:val="008F2717"/>
    <w:rsid w:val="008F287A"/>
    <w:rsid w:val="008F2E2B"/>
    <w:rsid w:val="008F301F"/>
    <w:rsid w:val="008F315C"/>
    <w:rsid w:val="008F31B2"/>
    <w:rsid w:val="008F3218"/>
    <w:rsid w:val="008F3306"/>
    <w:rsid w:val="008F384E"/>
    <w:rsid w:val="008F397D"/>
    <w:rsid w:val="008F3982"/>
    <w:rsid w:val="008F3A80"/>
    <w:rsid w:val="008F3B83"/>
    <w:rsid w:val="008F3D96"/>
    <w:rsid w:val="008F3F4A"/>
    <w:rsid w:val="008F40F6"/>
    <w:rsid w:val="008F4105"/>
    <w:rsid w:val="008F436A"/>
    <w:rsid w:val="008F438C"/>
    <w:rsid w:val="008F4497"/>
    <w:rsid w:val="008F4541"/>
    <w:rsid w:val="008F4703"/>
    <w:rsid w:val="008F477F"/>
    <w:rsid w:val="008F48CC"/>
    <w:rsid w:val="008F4BA5"/>
    <w:rsid w:val="008F4F15"/>
    <w:rsid w:val="008F4FE9"/>
    <w:rsid w:val="008F5003"/>
    <w:rsid w:val="008F5016"/>
    <w:rsid w:val="008F5033"/>
    <w:rsid w:val="008F5292"/>
    <w:rsid w:val="008F5336"/>
    <w:rsid w:val="008F540F"/>
    <w:rsid w:val="008F5605"/>
    <w:rsid w:val="008F563E"/>
    <w:rsid w:val="008F56AA"/>
    <w:rsid w:val="008F591D"/>
    <w:rsid w:val="008F5938"/>
    <w:rsid w:val="008F5A11"/>
    <w:rsid w:val="008F5E29"/>
    <w:rsid w:val="008F5ED5"/>
    <w:rsid w:val="008F64EB"/>
    <w:rsid w:val="008F64F7"/>
    <w:rsid w:val="008F655A"/>
    <w:rsid w:val="008F6674"/>
    <w:rsid w:val="008F67C6"/>
    <w:rsid w:val="008F694A"/>
    <w:rsid w:val="008F699B"/>
    <w:rsid w:val="008F69EF"/>
    <w:rsid w:val="008F6C5E"/>
    <w:rsid w:val="008F6C8B"/>
    <w:rsid w:val="008F6D27"/>
    <w:rsid w:val="008F6D6F"/>
    <w:rsid w:val="008F6FE0"/>
    <w:rsid w:val="008F728B"/>
    <w:rsid w:val="008F77CF"/>
    <w:rsid w:val="008F7899"/>
    <w:rsid w:val="008F7900"/>
    <w:rsid w:val="008F7A29"/>
    <w:rsid w:val="008F7AA9"/>
    <w:rsid w:val="00900160"/>
    <w:rsid w:val="00900546"/>
    <w:rsid w:val="0090065D"/>
    <w:rsid w:val="0090079E"/>
    <w:rsid w:val="00900800"/>
    <w:rsid w:val="0090080D"/>
    <w:rsid w:val="009008DB"/>
    <w:rsid w:val="009008FD"/>
    <w:rsid w:val="00900D07"/>
    <w:rsid w:val="00900F38"/>
    <w:rsid w:val="009010F5"/>
    <w:rsid w:val="00901168"/>
    <w:rsid w:val="009012FB"/>
    <w:rsid w:val="00901414"/>
    <w:rsid w:val="0090159B"/>
    <w:rsid w:val="00901865"/>
    <w:rsid w:val="009019C3"/>
    <w:rsid w:val="00901AA7"/>
    <w:rsid w:val="00901B1A"/>
    <w:rsid w:val="00901EF7"/>
    <w:rsid w:val="00902030"/>
    <w:rsid w:val="009021FF"/>
    <w:rsid w:val="00902391"/>
    <w:rsid w:val="009024FF"/>
    <w:rsid w:val="009025E9"/>
    <w:rsid w:val="00902A33"/>
    <w:rsid w:val="00902B2F"/>
    <w:rsid w:val="00902DFA"/>
    <w:rsid w:val="00902E81"/>
    <w:rsid w:val="009030F6"/>
    <w:rsid w:val="009032FC"/>
    <w:rsid w:val="0090370C"/>
    <w:rsid w:val="0090386A"/>
    <w:rsid w:val="00903A52"/>
    <w:rsid w:val="00903A5B"/>
    <w:rsid w:val="00903AB1"/>
    <w:rsid w:val="00903B49"/>
    <w:rsid w:val="0090407D"/>
    <w:rsid w:val="009040E6"/>
    <w:rsid w:val="00904259"/>
    <w:rsid w:val="009043B7"/>
    <w:rsid w:val="0090445C"/>
    <w:rsid w:val="009044C2"/>
    <w:rsid w:val="009047A9"/>
    <w:rsid w:val="009048AD"/>
    <w:rsid w:val="00904C71"/>
    <w:rsid w:val="00904D2F"/>
    <w:rsid w:val="00904F78"/>
    <w:rsid w:val="00905060"/>
    <w:rsid w:val="009052BE"/>
    <w:rsid w:val="00905437"/>
    <w:rsid w:val="009055A1"/>
    <w:rsid w:val="0090561D"/>
    <w:rsid w:val="00905697"/>
    <w:rsid w:val="009058A0"/>
    <w:rsid w:val="00905B9C"/>
    <w:rsid w:val="00905D3E"/>
    <w:rsid w:val="00905DF4"/>
    <w:rsid w:val="00905E8F"/>
    <w:rsid w:val="00905FB8"/>
    <w:rsid w:val="009060E6"/>
    <w:rsid w:val="009061AB"/>
    <w:rsid w:val="0090669B"/>
    <w:rsid w:val="009068FF"/>
    <w:rsid w:val="00906B93"/>
    <w:rsid w:val="00906C20"/>
    <w:rsid w:val="00906E3C"/>
    <w:rsid w:val="00906E41"/>
    <w:rsid w:val="00906F61"/>
    <w:rsid w:val="009071FC"/>
    <w:rsid w:val="0090727A"/>
    <w:rsid w:val="00907520"/>
    <w:rsid w:val="00907BD9"/>
    <w:rsid w:val="00907C6F"/>
    <w:rsid w:val="00910418"/>
    <w:rsid w:val="00910611"/>
    <w:rsid w:val="00910731"/>
    <w:rsid w:val="00910C43"/>
    <w:rsid w:val="00910D61"/>
    <w:rsid w:val="00911568"/>
    <w:rsid w:val="009117F0"/>
    <w:rsid w:val="009118F9"/>
    <w:rsid w:val="00911ACC"/>
    <w:rsid w:val="00911B68"/>
    <w:rsid w:val="00911D9A"/>
    <w:rsid w:val="00911E19"/>
    <w:rsid w:val="00912030"/>
    <w:rsid w:val="0091279E"/>
    <w:rsid w:val="009127D7"/>
    <w:rsid w:val="00912B0F"/>
    <w:rsid w:val="00912C34"/>
    <w:rsid w:val="00912CD7"/>
    <w:rsid w:val="00912E34"/>
    <w:rsid w:val="00912FFF"/>
    <w:rsid w:val="00913106"/>
    <w:rsid w:val="00913977"/>
    <w:rsid w:val="00913C80"/>
    <w:rsid w:val="00914203"/>
    <w:rsid w:val="009146DF"/>
    <w:rsid w:val="009148FE"/>
    <w:rsid w:val="00914AD0"/>
    <w:rsid w:val="00914CD7"/>
    <w:rsid w:val="0091500F"/>
    <w:rsid w:val="009150AD"/>
    <w:rsid w:val="00915783"/>
    <w:rsid w:val="00915A88"/>
    <w:rsid w:val="00915E07"/>
    <w:rsid w:val="00915E90"/>
    <w:rsid w:val="00916147"/>
    <w:rsid w:val="009163F2"/>
    <w:rsid w:val="009164E9"/>
    <w:rsid w:val="0091679C"/>
    <w:rsid w:val="009167CD"/>
    <w:rsid w:val="00916C1D"/>
    <w:rsid w:val="00916E35"/>
    <w:rsid w:val="00916E63"/>
    <w:rsid w:val="00917033"/>
    <w:rsid w:val="0091751C"/>
    <w:rsid w:val="0091758C"/>
    <w:rsid w:val="0091760A"/>
    <w:rsid w:val="00917769"/>
    <w:rsid w:val="009178B1"/>
    <w:rsid w:val="00917A4A"/>
    <w:rsid w:val="00917B2F"/>
    <w:rsid w:val="00917DEE"/>
    <w:rsid w:val="00917E86"/>
    <w:rsid w:val="00917F6F"/>
    <w:rsid w:val="00917FA6"/>
    <w:rsid w:val="00920140"/>
    <w:rsid w:val="009201DB"/>
    <w:rsid w:val="00920456"/>
    <w:rsid w:val="009204B7"/>
    <w:rsid w:val="009204E9"/>
    <w:rsid w:val="009205F0"/>
    <w:rsid w:val="009206E0"/>
    <w:rsid w:val="00920B55"/>
    <w:rsid w:val="00920B8C"/>
    <w:rsid w:val="00920BF2"/>
    <w:rsid w:val="00920F62"/>
    <w:rsid w:val="00921433"/>
    <w:rsid w:val="009214A8"/>
    <w:rsid w:val="00921597"/>
    <w:rsid w:val="009216AE"/>
    <w:rsid w:val="009216CE"/>
    <w:rsid w:val="00921C8C"/>
    <w:rsid w:val="00921D32"/>
    <w:rsid w:val="00921F72"/>
    <w:rsid w:val="009221A5"/>
    <w:rsid w:val="00922455"/>
    <w:rsid w:val="00922456"/>
    <w:rsid w:val="009226DD"/>
    <w:rsid w:val="009228DD"/>
    <w:rsid w:val="00922AA4"/>
    <w:rsid w:val="00922C95"/>
    <w:rsid w:val="00922C9E"/>
    <w:rsid w:val="00922D98"/>
    <w:rsid w:val="00922DD4"/>
    <w:rsid w:val="009231C2"/>
    <w:rsid w:val="009233C8"/>
    <w:rsid w:val="009233CD"/>
    <w:rsid w:val="00923637"/>
    <w:rsid w:val="0092383E"/>
    <w:rsid w:val="00923BE6"/>
    <w:rsid w:val="00923C35"/>
    <w:rsid w:val="00923C9D"/>
    <w:rsid w:val="00923CA5"/>
    <w:rsid w:val="00923CD0"/>
    <w:rsid w:val="00923D98"/>
    <w:rsid w:val="00924167"/>
    <w:rsid w:val="0092436B"/>
    <w:rsid w:val="009244D5"/>
    <w:rsid w:val="0092450E"/>
    <w:rsid w:val="009245F7"/>
    <w:rsid w:val="00924AAB"/>
    <w:rsid w:val="00924B34"/>
    <w:rsid w:val="009250C8"/>
    <w:rsid w:val="0092515E"/>
    <w:rsid w:val="009253B8"/>
    <w:rsid w:val="00925458"/>
    <w:rsid w:val="0092560D"/>
    <w:rsid w:val="0092564A"/>
    <w:rsid w:val="009257B5"/>
    <w:rsid w:val="00925867"/>
    <w:rsid w:val="009258DC"/>
    <w:rsid w:val="00925C98"/>
    <w:rsid w:val="00925DD5"/>
    <w:rsid w:val="00926473"/>
    <w:rsid w:val="0092649C"/>
    <w:rsid w:val="00926850"/>
    <w:rsid w:val="00926AD2"/>
    <w:rsid w:val="00927001"/>
    <w:rsid w:val="0092752C"/>
    <w:rsid w:val="00927698"/>
    <w:rsid w:val="009277F4"/>
    <w:rsid w:val="00927879"/>
    <w:rsid w:val="00927AD1"/>
    <w:rsid w:val="00927C82"/>
    <w:rsid w:val="00927D67"/>
    <w:rsid w:val="00927DF4"/>
    <w:rsid w:val="00927F34"/>
    <w:rsid w:val="00930216"/>
    <w:rsid w:val="00930321"/>
    <w:rsid w:val="0093047A"/>
    <w:rsid w:val="009307DC"/>
    <w:rsid w:val="00930A51"/>
    <w:rsid w:val="00930A80"/>
    <w:rsid w:val="00930B32"/>
    <w:rsid w:val="00930C11"/>
    <w:rsid w:val="00930E8E"/>
    <w:rsid w:val="00930ECA"/>
    <w:rsid w:val="00930EF3"/>
    <w:rsid w:val="009315F0"/>
    <w:rsid w:val="00931720"/>
    <w:rsid w:val="009317B0"/>
    <w:rsid w:val="00931A98"/>
    <w:rsid w:val="00931ACC"/>
    <w:rsid w:val="00931F49"/>
    <w:rsid w:val="009320B8"/>
    <w:rsid w:val="009321E6"/>
    <w:rsid w:val="0093234D"/>
    <w:rsid w:val="00932359"/>
    <w:rsid w:val="0093273D"/>
    <w:rsid w:val="00932D74"/>
    <w:rsid w:val="00932E5E"/>
    <w:rsid w:val="009330C9"/>
    <w:rsid w:val="009331DC"/>
    <w:rsid w:val="009335CA"/>
    <w:rsid w:val="00933951"/>
    <w:rsid w:val="00933B65"/>
    <w:rsid w:val="00933DD2"/>
    <w:rsid w:val="00934032"/>
    <w:rsid w:val="00934183"/>
    <w:rsid w:val="00934547"/>
    <w:rsid w:val="00934623"/>
    <w:rsid w:val="00934643"/>
    <w:rsid w:val="00934740"/>
    <w:rsid w:val="00934780"/>
    <w:rsid w:val="009348A1"/>
    <w:rsid w:val="00934B1C"/>
    <w:rsid w:val="00934D22"/>
    <w:rsid w:val="00934DDE"/>
    <w:rsid w:val="00934E1D"/>
    <w:rsid w:val="0093534A"/>
    <w:rsid w:val="009355C5"/>
    <w:rsid w:val="009356DA"/>
    <w:rsid w:val="00935A21"/>
    <w:rsid w:val="00935D18"/>
    <w:rsid w:val="00936263"/>
    <w:rsid w:val="009363A7"/>
    <w:rsid w:val="009366F0"/>
    <w:rsid w:val="00936845"/>
    <w:rsid w:val="009368A8"/>
    <w:rsid w:val="00936B68"/>
    <w:rsid w:val="00936CC3"/>
    <w:rsid w:val="00936ED8"/>
    <w:rsid w:val="009370E1"/>
    <w:rsid w:val="009370FC"/>
    <w:rsid w:val="009372D4"/>
    <w:rsid w:val="00937330"/>
    <w:rsid w:val="00937560"/>
    <w:rsid w:val="00937C27"/>
    <w:rsid w:val="00937C62"/>
    <w:rsid w:val="00937CB5"/>
    <w:rsid w:val="00937CB9"/>
    <w:rsid w:val="00937D9E"/>
    <w:rsid w:val="00937E57"/>
    <w:rsid w:val="00937E65"/>
    <w:rsid w:val="00937F5E"/>
    <w:rsid w:val="00940104"/>
    <w:rsid w:val="009404AF"/>
    <w:rsid w:val="00940600"/>
    <w:rsid w:val="00940BD8"/>
    <w:rsid w:val="00940C7A"/>
    <w:rsid w:val="00940DB8"/>
    <w:rsid w:val="00940FB5"/>
    <w:rsid w:val="00941079"/>
    <w:rsid w:val="00941155"/>
    <w:rsid w:val="00941288"/>
    <w:rsid w:val="0094134A"/>
    <w:rsid w:val="00941594"/>
    <w:rsid w:val="00941815"/>
    <w:rsid w:val="00941A2F"/>
    <w:rsid w:val="00941C32"/>
    <w:rsid w:val="00941CCB"/>
    <w:rsid w:val="009423D8"/>
    <w:rsid w:val="009425F9"/>
    <w:rsid w:val="00942755"/>
    <w:rsid w:val="0094287E"/>
    <w:rsid w:val="00942CA9"/>
    <w:rsid w:val="00942CFD"/>
    <w:rsid w:val="00942F45"/>
    <w:rsid w:val="00942FC0"/>
    <w:rsid w:val="009435B6"/>
    <w:rsid w:val="00943607"/>
    <w:rsid w:val="0094373F"/>
    <w:rsid w:val="00943EBA"/>
    <w:rsid w:val="00944540"/>
    <w:rsid w:val="0094481D"/>
    <w:rsid w:val="0094481F"/>
    <w:rsid w:val="009449B9"/>
    <w:rsid w:val="00944B69"/>
    <w:rsid w:val="00944BCB"/>
    <w:rsid w:val="00944F41"/>
    <w:rsid w:val="0094543E"/>
    <w:rsid w:val="00945527"/>
    <w:rsid w:val="009455BA"/>
    <w:rsid w:val="00945823"/>
    <w:rsid w:val="00945833"/>
    <w:rsid w:val="009459F6"/>
    <w:rsid w:val="00945D36"/>
    <w:rsid w:val="00945FC0"/>
    <w:rsid w:val="00945FCB"/>
    <w:rsid w:val="00946175"/>
    <w:rsid w:val="009462A0"/>
    <w:rsid w:val="009463E2"/>
    <w:rsid w:val="0094640D"/>
    <w:rsid w:val="009464C8"/>
    <w:rsid w:val="009465CB"/>
    <w:rsid w:val="00946ACA"/>
    <w:rsid w:val="00946B79"/>
    <w:rsid w:val="00946D40"/>
    <w:rsid w:val="00946F09"/>
    <w:rsid w:val="00947134"/>
    <w:rsid w:val="00947780"/>
    <w:rsid w:val="00947921"/>
    <w:rsid w:val="00947AF0"/>
    <w:rsid w:val="00947C2F"/>
    <w:rsid w:val="00947CC0"/>
    <w:rsid w:val="00947CDF"/>
    <w:rsid w:val="0095025B"/>
    <w:rsid w:val="009502CE"/>
    <w:rsid w:val="0095030E"/>
    <w:rsid w:val="00950839"/>
    <w:rsid w:val="0095088D"/>
    <w:rsid w:val="009509FD"/>
    <w:rsid w:val="00950AA6"/>
    <w:rsid w:val="00950B1F"/>
    <w:rsid w:val="00950C4E"/>
    <w:rsid w:val="00950CE7"/>
    <w:rsid w:val="00950D2A"/>
    <w:rsid w:val="00950D59"/>
    <w:rsid w:val="00950D91"/>
    <w:rsid w:val="00950FCD"/>
    <w:rsid w:val="0095112F"/>
    <w:rsid w:val="009515ED"/>
    <w:rsid w:val="0095195C"/>
    <w:rsid w:val="00951966"/>
    <w:rsid w:val="00951AE4"/>
    <w:rsid w:val="00951B7E"/>
    <w:rsid w:val="0095210B"/>
    <w:rsid w:val="00952500"/>
    <w:rsid w:val="00952534"/>
    <w:rsid w:val="0095259A"/>
    <w:rsid w:val="009527D9"/>
    <w:rsid w:val="00952A03"/>
    <w:rsid w:val="00952A73"/>
    <w:rsid w:val="00952A7F"/>
    <w:rsid w:val="00952AC2"/>
    <w:rsid w:val="00952C48"/>
    <w:rsid w:val="00952CE9"/>
    <w:rsid w:val="009530AA"/>
    <w:rsid w:val="00953208"/>
    <w:rsid w:val="00953349"/>
    <w:rsid w:val="00953C9A"/>
    <w:rsid w:val="009540CD"/>
    <w:rsid w:val="0095415D"/>
    <w:rsid w:val="00954287"/>
    <w:rsid w:val="009546A7"/>
    <w:rsid w:val="00954A06"/>
    <w:rsid w:val="00954B9B"/>
    <w:rsid w:val="00954C68"/>
    <w:rsid w:val="00954CC8"/>
    <w:rsid w:val="00954D4B"/>
    <w:rsid w:val="00954DDB"/>
    <w:rsid w:val="00954EA9"/>
    <w:rsid w:val="009552DE"/>
    <w:rsid w:val="00955353"/>
    <w:rsid w:val="00955595"/>
    <w:rsid w:val="00955916"/>
    <w:rsid w:val="00955945"/>
    <w:rsid w:val="009560A8"/>
    <w:rsid w:val="009560CA"/>
    <w:rsid w:val="00956279"/>
    <w:rsid w:val="0095643F"/>
    <w:rsid w:val="00956846"/>
    <w:rsid w:val="0095689B"/>
    <w:rsid w:val="009568D5"/>
    <w:rsid w:val="009569AC"/>
    <w:rsid w:val="00956C5D"/>
    <w:rsid w:val="00956CDF"/>
    <w:rsid w:val="00956D70"/>
    <w:rsid w:val="00956E03"/>
    <w:rsid w:val="00956EB4"/>
    <w:rsid w:val="00956FB0"/>
    <w:rsid w:val="0095704D"/>
    <w:rsid w:val="00957196"/>
    <w:rsid w:val="009572D6"/>
    <w:rsid w:val="00957941"/>
    <w:rsid w:val="00957AB3"/>
    <w:rsid w:val="00957AC6"/>
    <w:rsid w:val="00957C8A"/>
    <w:rsid w:val="00957E0A"/>
    <w:rsid w:val="00960465"/>
    <w:rsid w:val="009604C7"/>
    <w:rsid w:val="00960533"/>
    <w:rsid w:val="009606A2"/>
    <w:rsid w:val="00960746"/>
    <w:rsid w:val="00960815"/>
    <w:rsid w:val="00960888"/>
    <w:rsid w:val="009608DB"/>
    <w:rsid w:val="009609C7"/>
    <w:rsid w:val="00960B1E"/>
    <w:rsid w:val="00960C9B"/>
    <w:rsid w:val="00960CB1"/>
    <w:rsid w:val="00960E77"/>
    <w:rsid w:val="00960E87"/>
    <w:rsid w:val="00960F46"/>
    <w:rsid w:val="00960FA7"/>
    <w:rsid w:val="00961174"/>
    <w:rsid w:val="009611AA"/>
    <w:rsid w:val="00961267"/>
    <w:rsid w:val="00961311"/>
    <w:rsid w:val="00961396"/>
    <w:rsid w:val="00961512"/>
    <w:rsid w:val="00961651"/>
    <w:rsid w:val="0096187A"/>
    <w:rsid w:val="00961B6C"/>
    <w:rsid w:val="00961FBC"/>
    <w:rsid w:val="00961FDF"/>
    <w:rsid w:val="0096213D"/>
    <w:rsid w:val="0096235E"/>
    <w:rsid w:val="009625B2"/>
    <w:rsid w:val="0096285C"/>
    <w:rsid w:val="00962A3E"/>
    <w:rsid w:val="00962A99"/>
    <w:rsid w:val="00962BCC"/>
    <w:rsid w:val="009632A5"/>
    <w:rsid w:val="0096341A"/>
    <w:rsid w:val="00963450"/>
    <w:rsid w:val="0096376F"/>
    <w:rsid w:val="00963820"/>
    <w:rsid w:val="0096391C"/>
    <w:rsid w:val="00963926"/>
    <w:rsid w:val="00963A94"/>
    <w:rsid w:val="00963F4F"/>
    <w:rsid w:val="00964209"/>
    <w:rsid w:val="009642B0"/>
    <w:rsid w:val="009643B6"/>
    <w:rsid w:val="00964425"/>
    <w:rsid w:val="0096463A"/>
    <w:rsid w:val="009647FF"/>
    <w:rsid w:val="00964853"/>
    <w:rsid w:val="00964AF0"/>
    <w:rsid w:val="00964B2F"/>
    <w:rsid w:val="00964BD6"/>
    <w:rsid w:val="009655E1"/>
    <w:rsid w:val="00965724"/>
    <w:rsid w:val="00965B2F"/>
    <w:rsid w:val="00965E37"/>
    <w:rsid w:val="00965E56"/>
    <w:rsid w:val="00965F20"/>
    <w:rsid w:val="00966054"/>
    <w:rsid w:val="00966232"/>
    <w:rsid w:val="009664C7"/>
    <w:rsid w:val="009669CC"/>
    <w:rsid w:val="00966A6A"/>
    <w:rsid w:val="00966B9C"/>
    <w:rsid w:val="00966C97"/>
    <w:rsid w:val="00967052"/>
    <w:rsid w:val="009675AB"/>
    <w:rsid w:val="00967802"/>
    <w:rsid w:val="00967F7A"/>
    <w:rsid w:val="00970057"/>
    <w:rsid w:val="0097035C"/>
    <w:rsid w:val="0097047F"/>
    <w:rsid w:val="009704A0"/>
    <w:rsid w:val="00970A32"/>
    <w:rsid w:val="00970D83"/>
    <w:rsid w:val="00970EEB"/>
    <w:rsid w:val="00970F30"/>
    <w:rsid w:val="00970F6C"/>
    <w:rsid w:val="00970F83"/>
    <w:rsid w:val="009714B8"/>
    <w:rsid w:val="00971524"/>
    <w:rsid w:val="0097163F"/>
    <w:rsid w:val="0097180D"/>
    <w:rsid w:val="00971C61"/>
    <w:rsid w:val="00971D5F"/>
    <w:rsid w:val="00971DB8"/>
    <w:rsid w:val="00971DD6"/>
    <w:rsid w:val="00972248"/>
    <w:rsid w:val="00972319"/>
    <w:rsid w:val="00972395"/>
    <w:rsid w:val="00972602"/>
    <w:rsid w:val="0097265B"/>
    <w:rsid w:val="00972C7A"/>
    <w:rsid w:val="00972D9C"/>
    <w:rsid w:val="00972F8D"/>
    <w:rsid w:val="009730CE"/>
    <w:rsid w:val="009732AB"/>
    <w:rsid w:val="009737E4"/>
    <w:rsid w:val="00973C73"/>
    <w:rsid w:val="00973D15"/>
    <w:rsid w:val="00973F5D"/>
    <w:rsid w:val="00973F99"/>
    <w:rsid w:val="009745E9"/>
    <w:rsid w:val="00974B33"/>
    <w:rsid w:val="00974CFB"/>
    <w:rsid w:val="00974F5D"/>
    <w:rsid w:val="009753DE"/>
    <w:rsid w:val="009757B8"/>
    <w:rsid w:val="00975E62"/>
    <w:rsid w:val="00975E74"/>
    <w:rsid w:val="00976119"/>
    <w:rsid w:val="0097646D"/>
    <w:rsid w:val="00976716"/>
    <w:rsid w:val="009768B0"/>
    <w:rsid w:val="0097698E"/>
    <w:rsid w:val="00976B59"/>
    <w:rsid w:val="00976BBD"/>
    <w:rsid w:val="00976C8F"/>
    <w:rsid w:val="00976E07"/>
    <w:rsid w:val="00976E1A"/>
    <w:rsid w:val="00976E7B"/>
    <w:rsid w:val="0097743A"/>
    <w:rsid w:val="0097762C"/>
    <w:rsid w:val="00977D00"/>
    <w:rsid w:val="00977D86"/>
    <w:rsid w:val="00977E09"/>
    <w:rsid w:val="00980372"/>
    <w:rsid w:val="00980497"/>
    <w:rsid w:val="009804C7"/>
    <w:rsid w:val="009808AC"/>
    <w:rsid w:val="009808DF"/>
    <w:rsid w:val="00980FD5"/>
    <w:rsid w:val="00981009"/>
    <w:rsid w:val="009814BA"/>
    <w:rsid w:val="0098164B"/>
    <w:rsid w:val="00981A27"/>
    <w:rsid w:val="00981B3B"/>
    <w:rsid w:val="00981DF3"/>
    <w:rsid w:val="00982786"/>
    <w:rsid w:val="0098281D"/>
    <w:rsid w:val="00982AAE"/>
    <w:rsid w:val="00982B0F"/>
    <w:rsid w:val="00982BE2"/>
    <w:rsid w:val="00982C3A"/>
    <w:rsid w:val="0098309F"/>
    <w:rsid w:val="009832C1"/>
    <w:rsid w:val="0098331F"/>
    <w:rsid w:val="0098336E"/>
    <w:rsid w:val="00983A62"/>
    <w:rsid w:val="00983A95"/>
    <w:rsid w:val="0098406E"/>
    <w:rsid w:val="009845A3"/>
    <w:rsid w:val="00984A4E"/>
    <w:rsid w:val="00984ABB"/>
    <w:rsid w:val="00984BFA"/>
    <w:rsid w:val="00984C26"/>
    <w:rsid w:val="00984EAF"/>
    <w:rsid w:val="009850EF"/>
    <w:rsid w:val="009850FD"/>
    <w:rsid w:val="0098525B"/>
    <w:rsid w:val="00985359"/>
    <w:rsid w:val="00985391"/>
    <w:rsid w:val="009853E7"/>
    <w:rsid w:val="0098546A"/>
    <w:rsid w:val="0098547B"/>
    <w:rsid w:val="00985717"/>
    <w:rsid w:val="00985770"/>
    <w:rsid w:val="009857D5"/>
    <w:rsid w:val="009858BB"/>
    <w:rsid w:val="009859E2"/>
    <w:rsid w:val="00985E9B"/>
    <w:rsid w:val="00985F25"/>
    <w:rsid w:val="0098677E"/>
    <w:rsid w:val="00986787"/>
    <w:rsid w:val="009867DE"/>
    <w:rsid w:val="0098682A"/>
    <w:rsid w:val="00986A1D"/>
    <w:rsid w:val="00986BEF"/>
    <w:rsid w:val="00986C54"/>
    <w:rsid w:val="00986D96"/>
    <w:rsid w:val="00987041"/>
    <w:rsid w:val="009877FB"/>
    <w:rsid w:val="009877FD"/>
    <w:rsid w:val="00987878"/>
    <w:rsid w:val="009879B0"/>
    <w:rsid w:val="00987AAF"/>
    <w:rsid w:val="00987B05"/>
    <w:rsid w:val="00987D7C"/>
    <w:rsid w:val="009900A2"/>
    <w:rsid w:val="00990370"/>
    <w:rsid w:val="0099046B"/>
    <w:rsid w:val="009904EA"/>
    <w:rsid w:val="009906C0"/>
    <w:rsid w:val="00990918"/>
    <w:rsid w:val="009909F6"/>
    <w:rsid w:val="00990ADE"/>
    <w:rsid w:val="00990BC3"/>
    <w:rsid w:val="00990E7D"/>
    <w:rsid w:val="00991285"/>
    <w:rsid w:val="00991335"/>
    <w:rsid w:val="00991729"/>
    <w:rsid w:val="00991863"/>
    <w:rsid w:val="00991DC9"/>
    <w:rsid w:val="00991E0D"/>
    <w:rsid w:val="00991EDB"/>
    <w:rsid w:val="00991FDA"/>
    <w:rsid w:val="00992026"/>
    <w:rsid w:val="009922BB"/>
    <w:rsid w:val="0099231F"/>
    <w:rsid w:val="009923AF"/>
    <w:rsid w:val="009924FD"/>
    <w:rsid w:val="0099271E"/>
    <w:rsid w:val="00992794"/>
    <w:rsid w:val="0099283B"/>
    <w:rsid w:val="00992AC8"/>
    <w:rsid w:val="00992AEB"/>
    <w:rsid w:val="00992CFA"/>
    <w:rsid w:val="00992ECB"/>
    <w:rsid w:val="0099305B"/>
    <w:rsid w:val="0099340C"/>
    <w:rsid w:val="0099373E"/>
    <w:rsid w:val="009939B1"/>
    <w:rsid w:val="009939D8"/>
    <w:rsid w:val="00993E62"/>
    <w:rsid w:val="00994195"/>
    <w:rsid w:val="00994400"/>
    <w:rsid w:val="0099441D"/>
    <w:rsid w:val="00994642"/>
    <w:rsid w:val="009947DD"/>
    <w:rsid w:val="00994811"/>
    <w:rsid w:val="00994B85"/>
    <w:rsid w:val="00994BBC"/>
    <w:rsid w:val="00994C22"/>
    <w:rsid w:val="00994C43"/>
    <w:rsid w:val="00994E24"/>
    <w:rsid w:val="00994F20"/>
    <w:rsid w:val="00994FE9"/>
    <w:rsid w:val="00995039"/>
    <w:rsid w:val="00995346"/>
    <w:rsid w:val="0099543C"/>
    <w:rsid w:val="0099562E"/>
    <w:rsid w:val="009956FF"/>
    <w:rsid w:val="0099582F"/>
    <w:rsid w:val="00995906"/>
    <w:rsid w:val="00995B32"/>
    <w:rsid w:val="00996349"/>
    <w:rsid w:val="009963E3"/>
    <w:rsid w:val="009966DC"/>
    <w:rsid w:val="009968B8"/>
    <w:rsid w:val="00997116"/>
    <w:rsid w:val="00997536"/>
    <w:rsid w:val="00997660"/>
    <w:rsid w:val="00997957"/>
    <w:rsid w:val="00997A35"/>
    <w:rsid w:val="00997AC1"/>
    <w:rsid w:val="00997CB4"/>
    <w:rsid w:val="00997D00"/>
    <w:rsid w:val="00997EA4"/>
    <w:rsid w:val="009A0009"/>
    <w:rsid w:val="009A00D7"/>
    <w:rsid w:val="009A01B5"/>
    <w:rsid w:val="009A01BC"/>
    <w:rsid w:val="009A034C"/>
    <w:rsid w:val="009A0411"/>
    <w:rsid w:val="009A0427"/>
    <w:rsid w:val="009A04A5"/>
    <w:rsid w:val="009A067B"/>
    <w:rsid w:val="009A06A1"/>
    <w:rsid w:val="009A0719"/>
    <w:rsid w:val="009A0733"/>
    <w:rsid w:val="009A092D"/>
    <w:rsid w:val="009A0CEB"/>
    <w:rsid w:val="009A0CF2"/>
    <w:rsid w:val="009A0D60"/>
    <w:rsid w:val="009A1051"/>
    <w:rsid w:val="009A14FF"/>
    <w:rsid w:val="009A1733"/>
    <w:rsid w:val="009A1AA4"/>
    <w:rsid w:val="009A1ECA"/>
    <w:rsid w:val="009A21FF"/>
    <w:rsid w:val="009A220F"/>
    <w:rsid w:val="009A2727"/>
    <w:rsid w:val="009A294C"/>
    <w:rsid w:val="009A2D35"/>
    <w:rsid w:val="009A2DE3"/>
    <w:rsid w:val="009A2FE5"/>
    <w:rsid w:val="009A3025"/>
    <w:rsid w:val="009A3032"/>
    <w:rsid w:val="009A3087"/>
    <w:rsid w:val="009A30C9"/>
    <w:rsid w:val="009A38D8"/>
    <w:rsid w:val="009A39E3"/>
    <w:rsid w:val="009A3A34"/>
    <w:rsid w:val="009A3D60"/>
    <w:rsid w:val="009A3E5A"/>
    <w:rsid w:val="009A3F6A"/>
    <w:rsid w:val="009A4364"/>
    <w:rsid w:val="009A4A61"/>
    <w:rsid w:val="009A4A6D"/>
    <w:rsid w:val="009A4AC2"/>
    <w:rsid w:val="009A4ACB"/>
    <w:rsid w:val="009A4F7F"/>
    <w:rsid w:val="009A4FE0"/>
    <w:rsid w:val="009A50B1"/>
    <w:rsid w:val="009A5198"/>
    <w:rsid w:val="009A519B"/>
    <w:rsid w:val="009A5275"/>
    <w:rsid w:val="009A5411"/>
    <w:rsid w:val="009A5462"/>
    <w:rsid w:val="009A559B"/>
    <w:rsid w:val="009A55B8"/>
    <w:rsid w:val="009A5925"/>
    <w:rsid w:val="009A5E3D"/>
    <w:rsid w:val="009A5F01"/>
    <w:rsid w:val="009A6768"/>
    <w:rsid w:val="009A6853"/>
    <w:rsid w:val="009A6A73"/>
    <w:rsid w:val="009A6ACD"/>
    <w:rsid w:val="009A6BC5"/>
    <w:rsid w:val="009A6E7D"/>
    <w:rsid w:val="009A71A4"/>
    <w:rsid w:val="009A72E2"/>
    <w:rsid w:val="009A78ED"/>
    <w:rsid w:val="009A79FB"/>
    <w:rsid w:val="009A7B00"/>
    <w:rsid w:val="009A7BC0"/>
    <w:rsid w:val="009A7BEF"/>
    <w:rsid w:val="009A7E39"/>
    <w:rsid w:val="009A7EBA"/>
    <w:rsid w:val="009A7F39"/>
    <w:rsid w:val="009B00C7"/>
    <w:rsid w:val="009B03AF"/>
    <w:rsid w:val="009B0651"/>
    <w:rsid w:val="009B0658"/>
    <w:rsid w:val="009B0731"/>
    <w:rsid w:val="009B07E3"/>
    <w:rsid w:val="009B084C"/>
    <w:rsid w:val="009B0957"/>
    <w:rsid w:val="009B0996"/>
    <w:rsid w:val="009B0B4D"/>
    <w:rsid w:val="009B0C1C"/>
    <w:rsid w:val="009B0C43"/>
    <w:rsid w:val="009B0E04"/>
    <w:rsid w:val="009B124A"/>
    <w:rsid w:val="009B1533"/>
    <w:rsid w:val="009B163B"/>
    <w:rsid w:val="009B1640"/>
    <w:rsid w:val="009B17E0"/>
    <w:rsid w:val="009B1987"/>
    <w:rsid w:val="009B1AAF"/>
    <w:rsid w:val="009B1BCA"/>
    <w:rsid w:val="009B1C75"/>
    <w:rsid w:val="009B1CAA"/>
    <w:rsid w:val="009B1CC0"/>
    <w:rsid w:val="009B1D7C"/>
    <w:rsid w:val="009B1F99"/>
    <w:rsid w:val="009B1FEE"/>
    <w:rsid w:val="009B2318"/>
    <w:rsid w:val="009B26D0"/>
    <w:rsid w:val="009B272B"/>
    <w:rsid w:val="009B273D"/>
    <w:rsid w:val="009B2875"/>
    <w:rsid w:val="009B2A3C"/>
    <w:rsid w:val="009B2BF1"/>
    <w:rsid w:val="009B2D7D"/>
    <w:rsid w:val="009B2D89"/>
    <w:rsid w:val="009B301A"/>
    <w:rsid w:val="009B32E5"/>
    <w:rsid w:val="009B34B1"/>
    <w:rsid w:val="009B3C38"/>
    <w:rsid w:val="009B3FC7"/>
    <w:rsid w:val="009B415A"/>
    <w:rsid w:val="009B4310"/>
    <w:rsid w:val="009B4453"/>
    <w:rsid w:val="009B45B2"/>
    <w:rsid w:val="009B46DE"/>
    <w:rsid w:val="009B4A86"/>
    <w:rsid w:val="009B4C56"/>
    <w:rsid w:val="009B4CB4"/>
    <w:rsid w:val="009B4E3D"/>
    <w:rsid w:val="009B4E89"/>
    <w:rsid w:val="009B50B2"/>
    <w:rsid w:val="009B51BA"/>
    <w:rsid w:val="009B51C7"/>
    <w:rsid w:val="009B5215"/>
    <w:rsid w:val="009B5264"/>
    <w:rsid w:val="009B5328"/>
    <w:rsid w:val="009B5413"/>
    <w:rsid w:val="009B59EB"/>
    <w:rsid w:val="009B5B9B"/>
    <w:rsid w:val="009B5E4B"/>
    <w:rsid w:val="009B6113"/>
    <w:rsid w:val="009B617B"/>
    <w:rsid w:val="009B6561"/>
    <w:rsid w:val="009B6591"/>
    <w:rsid w:val="009B6985"/>
    <w:rsid w:val="009B6A56"/>
    <w:rsid w:val="009B6CD8"/>
    <w:rsid w:val="009B715F"/>
    <w:rsid w:val="009B7442"/>
    <w:rsid w:val="009B74C1"/>
    <w:rsid w:val="009B74EF"/>
    <w:rsid w:val="009B76DA"/>
    <w:rsid w:val="009B77C2"/>
    <w:rsid w:val="009B79D8"/>
    <w:rsid w:val="009B7B4D"/>
    <w:rsid w:val="009B7BA6"/>
    <w:rsid w:val="009B7D43"/>
    <w:rsid w:val="009B7DFF"/>
    <w:rsid w:val="009C000B"/>
    <w:rsid w:val="009C0097"/>
    <w:rsid w:val="009C0A13"/>
    <w:rsid w:val="009C0BFB"/>
    <w:rsid w:val="009C0C35"/>
    <w:rsid w:val="009C1012"/>
    <w:rsid w:val="009C111D"/>
    <w:rsid w:val="009C1262"/>
    <w:rsid w:val="009C1398"/>
    <w:rsid w:val="009C1608"/>
    <w:rsid w:val="009C19AC"/>
    <w:rsid w:val="009C1A5A"/>
    <w:rsid w:val="009C1B7D"/>
    <w:rsid w:val="009C1CE9"/>
    <w:rsid w:val="009C1EBA"/>
    <w:rsid w:val="009C1F9A"/>
    <w:rsid w:val="009C2060"/>
    <w:rsid w:val="009C2089"/>
    <w:rsid w:val="009C20B1"/>
    <w:rsid w:val="009C20C7"/>
    <w:rsid w:val="009C221C"/>
    <w:rsid w:val="009C24E1"/>
    <w:rsid w:val="009C2A16"/>
    <w:rsid w:val="009C2ACA"/>
    <w:rsid w:val="009C2F5F"/>
    <w:rsid w:val="009C32C7"/>
    <w:rsid w:val="009C337D"/>
    <w:rsid w:val="009C3387"/>
    <w:rsid w:val="009C3423"/>
    <w:rsid w:val="009C3627"/>
    <w:rsid w:val="009C3833"/>
    <w:rsid w:val="009C3B5D"/>
    <w:rsid w:val="009C417A"/>
    <w:rsid w:val="009C458C"/>
    <w:rsid w:val="009C458E"/>
    <w:rsid w:val="009C45B5"/>
    <w:rsid w:val="009C48BC"/>
    <w:rsid w:val="009C4A04"/>
    <w:rsid w:val="009C4A36"/>
    <w:rsid w:val="009C4CA2"/>
    <w:rsid w:val="009C4D99"/>
    <w:rsid w:val="009C5126"/>
    <w:rsid w:val="009C519E"/>
    <w:rsid w:val="009C52CB"/>
    <w:rsid w:val="009C52E9"/>
    <w:rsid w:val="009C555B"/>
    <w:rsid w:val="009C5587"/>
    <w:rsid w:val="009C5739"/>
    <w:rsid w:val="009C58B4"/>
    <w:rsid w:val="009C58F8"/>
    <w:rsid w:val="009C5C7E"/>
    <w:rsid w:val="009C5CDF"/>
    <w:rsid w:val="009C5F02"/>
    <w:rsid w:val="009C6071"/>
    <w:rsid w:val="009C6133"/>
    <w:rsid w:val="009C62A8"/>
    <w:rsid w:val="009C62D7"/>
    <w:rsid w:val="009C6493"/>
    <w:rsid w:val="009C67B3"/>
    <w:rsid w:val="009C6909"/>
    <w:rsid w:val="009C69D6"/>
    <w:rsid w:val="009C6A3A"/>
    <w:rsid w:val="009C6AF0"/>
    <w:rsid w:val="009C6C34"/>
    <w:rsid w:val="009C6CAD"/>
    <w:rsid w:val="009C6DE0"/>
    <w:rsid w:val="009C6E24"/>
    <w:rsid w:val="009C6E6D"/>
    <w:rsid w:val="009C749A"/>
    <w:rsid w:val="009C74A2"/>
    <w:rsid w:val="009C763A"/>
    <w:rsid w:val="009C76FD"/>
    <w:rsid w:val="009C7B84"/>
    <w:rsid w:val="009C7C13"/>
    <w:rsid w:val="009C7C88"/>
    <w:rsid w:val="009C7C92"/>
    <w:rsid w:val="009C7FAF"/>
    <w:rsid w:val="009D0117"/>
    <w:rsid w:val="009D01BF"/>
    <w:rsid w:val="009D0466"/>
    <w:rsid w:val="009D04B9"/>
    <w:rsid w:val="009D07E9"/>
    <w:rsid w:val="009D089A"/>
    <w:rsid w:val="009D0A75"/>
    <w:rsid w:val="009D0B75"/>
    <w:rsid w:val="009D0CF5"/>
    <w:rsid w:val="009D1016"/>
    <w:rsid w:val="009D111E"/>
    <w:rsid w:val="009D1157"/>
    <w:rsid w:val="009D15B3"/>
    <w:rsid w:val="009D1895"/>
    <w:rsid w:val="009D18F0"/>
    <w:rsid w:val="009D1C56"/>
    <w:rsid w:val="009D20B3"/>
    <w:rsid w:val="009D20E2"/>
    <w:rsid w:val="009D214A"/>
    <w:rsid w:val="009D23E3"/>
    <w:rsid w:val="009D2576"/>
    <w:rsid w:val="009D26DF"/>
    <w:rsid w:val="009D29CE"/>
    <w:rsid w:val="009D2BB8"/>
    <w:rsid w:val="009D301C"/>
    <w:rsid w:val="009D3080"/>
    <w:rsid w:val="009D3447"/>
    <w:rsid w:val="009D35C4"/>
    <w:rsid w:val="009D3654"/>
    <w:rsid w:val="009D39C6"/>
    <w:rsid w:val="009D3A67"/>
    <w:rsid w:val="009D3C25"/>
    <w:rsid w:val="009D3DF2"/>
    <w:rsid w:val="009D3EF2"/>
    <w:rsid w:val="009D3F18"/>
    <w:rsid w:val="009D4145"/>
    <w:rsid w:val="009D4208"/>
    <w:rsid w:val="009D434B"/>
    <w:rsid w:val="009D46D0"/>
    <w:rsid w:val="009D48DA"/>
    <w:rsid w:val="009D4954"/>
    <w:rsid w:val="009D4CAA"/>
    <w:rsid w:val="009D5326"/>
    <w:rsid w:val="009D5504"/>
    <w:rsid w:val="009D5908"/>
    <w:rsid w:val="009D5B30"/>
    <w:rsid w:val="009D5CC2"/>
    <w:rsid w:val="009D66E2"/>
    <w:rsid w:val="009D6737"/>
    <w:rsid w:val="009D6875"/>
    <w:rsid w:val="009D68C6"/>
    <w:rsid w:val="009D6911"/>
    <w:rsid w:val="009D6E03"/>
    <w:rsid w:val="009D6E5C"/>
    <w:rsid w:val="009D6EA5"/>
    <w:rsid w:val="009D73AA"/>
    <w:rsid w:val="009D7466"/>
    <w:rsid w:val="009D75B8"/>
    <w:rsid w:val="009D7895"/>
    <w:rsid w:val="009D7C19"/>
    <w:rsid w:val="009D7C5A"/>
    <w:rsid w:val="009E0161"/>
    <w:rsid w:val="009E0217"/>
    <w:rsid w:val="009E0337"/>
    <w:rsid w:val="009E0345"/>
    <w:rsid w:val="009E043A"/>
    <w:rsid w:val="009E04B1"/>
    <w:rsid w:val="009E05BD"/>
    <w:rsid w:val="009E06BD"/>
    <w:rsid w:val="009E09F8"/>
    <w:rsid w:val="009E0E31"/>
    <w:rsid w:val="009E10C7"/>
    <w:rsid w:val="009E117F"/>
    <w:rsid w:val="009E12C0"/>
    <w:rsid w:val="009E148A"/>
    <w:rsid w:val="009E1506"/>
    <w:rsid w:val="009E16F7"/>
    <w:rsid w:val="009E1A3F"/>
    <w:rsid w:val="009E1A8D"/>
    <w:rsid w:val="009E2101"/>
    <w:rsid w:val="009E222A"/>
    <w:rsid w:val="009E222D"/>
    <w:rsid w:val="009E2269"/>
    <w:rsid w:val="009E265A"/>
    <w:rsid w:val="009E27A0"/>
    <w:rsid w:val="009E2B31"/>
    <w:rsid w:val="009E2C9E"/>
    <w:rsid w:val="009E3048"/>
    <w:rsid w:val="009E330B"/>
    <w:rsid w:val="009E35F8"/>
    <w:rsid w:val="009E3617"/>
    <w:rsid w:val="009E3804"/>
    <w:rsid w:val="009E3807"/>
    <w:rsid w:val="009E3983"/>
    <w:rsid w:val="009E3D55"/>
    <w:rsid w:val="009E403B"/>
    <w:rsid w:val="009E4061"/>
    <w:rsid w:val="009E4101"/>
    <w:rsid w:val="009E4199"/>
    <w:rsid w:val="009E43BC"/>
    <w:rsid w:val="009E43C5"/>
    <w:rsid w:val="009E447D"/>
    <w:rsid w:val="009E462C"/>
    <w:rsid w:val="009E47AC"/>
    <w:rsid w:val="009E4B3D"/>
    <w:rsid w:val="009E4CFF"/>
    <w:rsid w:val="009E4D7C"/>
    <w:rsid w:val="009E4E95"/>
    <w:rsid w:val="009E51F3"/>
    <w:rsid w:val="009E557F"/>
    <w:rsid w:val="009E5853"/>
    <w:rsid w:val="009E58FA"/>
    <w:rsid w:val="009E594C"/>
    <w:rsid w:val="009E5B6D"/>
    <w:rsid w:val="009E5B7D"/>
    <w:rsid w:val="009E5F3B"/>
    <w:rsid w:val="009E60F0"/>
    <w:rsid w:val="009E638D"/>
    <w:rsid w:val="009E66EC"/>
    <w:rsid w:val="009E6951"/>
    <w:rsid w:val="009E6A10"/>
    <w:rsid w:val="009E6A39"/>
    <w:rsid w:val="009E6D81"/>
    <w:rsid w:val="009E6DF4"/>
    <w:rsid w:val="009E70B2"/>
    <w:rsid w:val="009E70E1"/>
    <w:rsid w:val="009E71DF"/>
    <w:rsid w:val="009E746D"/>
    <w:rsid w:val="009E75C1"/>
    <w:rsid w:val="009E76AC"/>
    <w:rsid w:val="009E775E"/>
    <w:rsid w:val="009E7F0D"/>
    <w:rsid w:val="009F02F1"/>
    <w:rsid w:val="009F0439"/>
    <w:rsid w:val="009F0447"/>
    <w:rsid w:val="009F0804"/>
    <w:rsid w:val="009F0846"/>
    <w:rsid w:val="009F08BB"/>
    <w:rsid w:val="009F0961"/>
    <w:rsid w:val="009F0B3C"/>
    <w:rsid w:val="009F13EE"/>
    <w:rsid w:val="009F1544"/>
    <w:rsid w:val="009F15B7"/>
    <w:rsid w:val="009F169A"/>
    <w:rsid w:val="009F17D3"/>
    <w:rsid w:val="009F191D"/>
    <w:rsid w:val="009F1A8A"/>
    <w:rsid w:val="009F1AC3"/>
    <w:rsid w:val="009F1B43"/>
    <w:rsid w:val="009F1CEC"/>
    <w:rsid w:val="009F1D0B"/>
    <w:rsid w:val="009F2287"/>
    <w:rsid w:val="009F2298"/>
    <w:rsid w:val="009F25E1"/>
    <w:rsid w:val="009F26B9"/>
    <w:rsid w:val="009F2A0E"/>
    <w:rsid w:val="009F2E0C"/>
    <w:rsid w:val="009F340C"/>
    <w:rsid w:val="009F36C9"/>
    <w:rsid w:val="009F3700"/>
    <w:rsid w:val="009F38D6"/>
    <w:rsid w:val="009F395C"/>
    <w:rsid w:val="009F3A20"/>
    <w:rsid w:val="009F3A26"/>
    <w:rsid w:val="009F3DA0"/>
    <w:rsid w:val="009F3FA2"/>
    <w:rsid w:val="009F3FBC"/>
    <w:rsid w:val="009F400E"/>
    <w:rsid w:val="009F413E"/>
    <w:rsid w:val="009F4338"/>
    <w:rsid w:val="009F44C2"/>
    <w:rsid w:val="009F44D2"/>
    <w:rsid w:val="009F48DD"/>
    <w:rsid w:val="009F49CA"/>
    <w:rsid w:val="009F4AA9"/>
    <w:rsid w:val="009F4D50"/>
    <w:rsid w:val="009F4DA6"/>
    <w:rsid w:val="009F529D"/>
    <w:rsid w:val="009F5896"/>
    <w:rsid w:val="009F5A9E"/>
    <w:rsid w:val="009F5E38"/>
    <w:rsid w:val="009F6014"/>
    <w:rsid w:val="009F6508"/>
    <w:rsid w:val="009F676F"/>
    <w:rsid w:val="009F6ABE"/>
    <w:rsid w:val="009F6E8C"/>
    <w:rsid w:val="009F71E2"/>
    <w:rsid w:val="009F72D8"/>
    <w:rsid w:val="009F7670"/>
    <w:rsid w:val="009F76C8"/>
    <w:rsid w:val="009F76D1"/>
    <w:rsid w:val="009F7870"/>
    <w:rsid w:val="009F7D79"/>
    <w:rsid w:val="009F7FB7"/>
    <w:rsid w:val="00A001B4"/>
    <w:rsid w:val="00A002EF"/>
    <w:rsid w:val="00A00700"/>
    <w:rsid w:val="00A009FA"/>
    <w:rsid w:val="00A00A3E"/>
    <w:rsid w:val="00A00CE6"/>
    <w:rsid w:val="00A00D0E"/>
    <w:rsid w:val="00A01251"/>
    <w:rsid w:val="00A01552"/>
    <w:rsid w:val="00A01658"/>
    <w:rsid w:val="00A0170C"/>
    <w:rsid w:val="00A018FC"/>
    <w:rsid w:val="00A01967"/>
    <w:rsid w:val="00A01A77"/>
    <w:rsid w:val="00A0224F"/>
    <w:rsid w:val="00A022D1"/>
    <w:rsid w:val="00A02317"/>
    <w:rsid w:val="00A023F2"/>
    <w:rsid w:val="00A02793"/>
    <w:rsid w:val="00A0282C"/>
    <w:rsid w:val="00A0295D"/>
    <w:rsid w:val="00A02A16"/>
    <w:rsid w:val="00A02DC6"/>
    <w:rsid w:val="00A0316E"/>
    <w:rsid w:val="00A03470"/>
    <w:rsid w:val="00A034E3"/>
    <w:rsid w:val="00A036BF"/>
    <w:rsid w:val="00A036E0"/>
    <w:rsid w:val="00A0373F"/>
    <w:rsid w:val="00A038BF"/>
    <w:rsid w:val="00A038D5"/>
    <w:rsid w:val="00A03AEF"/>
    <w:rsid w:val="00A03BEA"/>
    <w:rsid w:val="00A04097"/>
    <w:rsid w:val="00A041CC"/>
    <w:rsid w:val="00A04605"/>
    <w:rsid w:val="00A04CFD"/>
    <w:rsid w:val="00A04DAB"/>
    <w:rsid w:val="00A04E94"/>
    <w:rsid w:val="00A050D2"/>
    <w:rsid w:val="00A05443"/>
    <w:rsid w:val="00A0546A"/>
    <w:rsid w:val="00A05535"/>
    <w:rsid w:val="00A055BA"/>
    <w:rsid w:val="00A055FD"/>
    <w:rsid w:val="00A05841"/>
    <w:rsid w:val="00A05954"/>
    <w:rsid w:val="00A059C2"/>
    <w:rsid w:val="00A05B44"/>
    <w:rsid w:val="00A05B6E"/>
    <w:rsid w:val="00A05DFB"/>
    <w:rsid w:val="00A06272"/>
    <w:rsid w:val="00A062D8"/>
    <w:rsid w:val="00A06460"/>
    <w:rsid w:val="00A0656D"/>
    <w:rsid w:val="00A06B80"/>
    <w:rsid w:val="00A06CC1"/>
    <w:rsid w:val="00A070DA"/>
    <w:rsid w:val="00A07421"/>
    <w:rsid w:val="00A07536"/>
    <w:rsid w:val="00A07735"/>
    <w:rsid w:val="00A0778F"/>
    <w:rsid w:val="00A0781B"/>
    <w:rsid w:val="00A07883"/>
    <w:rsid w:val="00A07903"/>
    <w:rsid w:val="00A07B36"/>
    <w:rsid w:val="00A07B98"/>
    <w:rsid w:val="00A07BAE"/>
    <w:rsid w:val="00A07BE1"/>
    <w:rsid w:val="00A07D84"/>
    <w:rsid w:val="00A07DAD"/>
    <w:rsid w:val="00A07DD2"/>
    <w:rsid w:val="00A07FD4"/>
    <w:rsid w:val="00A10082"/>
    <w:rsid w:val="00A101FF"/>
    <w:rsid w:val="00A10456"/>
    <w:rsid w:val="00A104FD"/>
    <w:rsid w:val="00A108D0"/>
    <w:rsid w:val="00A108DB"/>
    <w:rsid w:val="00A10CB3"/>
    <w:rsid w:val="00A10CEB"/>
    <w:rsid w:val="00A10FCD"/>
    <w:rsid w:val="00A10FFD"/>
    <w:rsid w:val="00A11185"/>
    <w:rsid w:val="00A1131E"/>
    <w:rsid w:val="00A11387"/>
    <w:rsid w:val="00A11415"/>
    <w:rsid w:val="00A1165C"/>
    <w:rsid w:val="00A11675"/>
    <w:rsid w:val="00A11911"/>
    <w:rsid w:val="00A11A3A"/>
    <w:rsid w:val="00A11A41"/>
    <w:rsid w:val="00A11BB6"/>
    <w:rsid w:val="00A11C77"/>
    <w:rsid w:val="00A11D66"/>
    <w:rsid w:val="00A121DC"/>
    <w:rsid w:val="00A12531"/>
    <w:rsid w:val="00A12539"/>
    <w:rsid w:val="00A12621"/>
    <w:rsid w:val="00A12B2E"/>
    <w:rsid w:val="00A12F21"/>
    <w:rsid w:val="00A12F74"/>
    <w:rsid w:val="00A13806"/>
    <w:rsid w:val="00A13868"/>
    <w:rsid w:val="00A138FC"/>
    <w:rsid w:val="00A13ADF"/>
    <w:rsid w:val="00A13AFC"/>
    <w:rsid w:val="00A13E05"/>
    <w:rsid w:val="00A13E63"/>
    <w:rsid w:val="00A13F0D"/>
    <w:rsid w:val="00A13F5C"/>
    <w:rsid w:val="00A14050"/>
    <w:rsid w:val="00A1422B"/>
    <w:rsid w:val="00A144EF"/>
    <w:rsid w:val="00A1458E"/>
    <w:rsid w:val="00A145CC"/>
    <w:rsid w:val="00A14792"/>
    <w:rsid w:val="00A14A66"/>
    <w:rsid w:val="00A14D13"/>
    <w:rsid w:val="00A14D36"/>
    <w:rsid w:val="00A14EA3"/>
    <w:rsid w:val="00A150E4"/>
    <w:rsid w:val="00A15153"/>
    <w:rsid w:val="00A154E6"/>
    <w:rsid w:val="00A1556D"/>
    <w:rsid w:val="00A15910"/>
    <w:rsid w:val="00A15BF2"/>
    <w:rsid w:val="00A15C8B"/>
    <w:rsid w:val="00A15DDF"/>
    <w:rsid w:val="00A15DEB"/>
    <w:rsid w:val="00A16450"/>
    <w:rsid w:val="00A16451"/>
    <w:rsid w:val="00A16935"/>
    <w:rsid w:val="00A16BED"/>
    <w:rsid w:val="00A16E7A"/>
    <w:rsid w:val="00A170ED"/>
    <w:rsid w:val="00A17113"/>
    <w:rsid w:val="00A172EC"/>
    <w:rsid w:val="00A173A2"/>
    <w:rsid w:val="00A174FF"/>
    <w:rsid w:val="00A17606"/>
    <w:rsid w:val="00A17883"/>
    <w:rsid w:val="00A179ED"/>
    <w:rsid w:val="00A17A17"/>
    <w:rsid w:val="00A17A8A"/>
    <w:rsid w:val="00A17B56"/>
    <w:rsid w:val="00A17BC5"/>
    <w:rsid w:val="00A17CA2"/>
    <w:rsid w:val="00A17F9F"/>
    <w:rsid w:val="00A2019C"/>
    <w:rsid w:val="00A201CD"/>
    <w:rsid w:val="00A20353"/>
    <w:rsid w:val="00A204D6"/>
    <w:rsid w:val="00A20693"/>
    <w:rsid w:val="00A20776"/>
    <w:rsid w:val="00A20E89"/>
    <w:rsid w:val="00A21107"/>
    <w:rsid w:val="00A21612"/>
    <w:rsid w:val="00A2175B"/>
    <w:rsid w:val="00A219CD"/>
    <w:rsid w:val="00A21D38"/>
    <w:rsid w:val="00A21E3D"/>
    <w:rsid w:val="00A21EF6"/>
    <w:rsid w:val="00A21F89"/>
    <w:rsid w:val="00A21FF0"/>
    <w:rsid w:val="00A2243B"/>
    <w:rsid w:val="00A226BC"/>
    <w:rsid w:val="00A22902"/>
    <w:rsid w:val="00A22977"/>
    <w:rsid w:val="00A229A6"/>
    <w:rsid w:val="00A22A64"/>
    <w:rsid w:val="00A22B8D"/>
    <w:rsid w:val="00A22B9D"/>
    <w:rsid w:val="00A22D92"/>
    <w:rsid w:val="00A22EB9"/>
    <w:rsid w:val="00A22FA6"/>
    <w:rsid w:val="00A231A8"/>
    <w:rsid w:val="00A23221"/>
    <w:rsid w:val="00A2359B"/>
    <w:rsid w:val="00A2372B"/>
    <w:rsid w:val="00A2389A"/>
    <w:rsid w:val="00A23BAD"/>
    <w:rsid w:val="00A23D48"/>
    <w:rsid w:val="00A23E9E"/>
    <w:rsid w:val="00A2400F"/>
    <w:rsid w:val="00A2435B"/>
    <w:rsid w:val="00A24BDF"/>
    <w:rsid w:val="00A2505A"/>
    <w:rsid w:val="00A25145"/>
    <w:rsid w:val="00A254B0"/>
    <w:rsid w:val="00A25CC0"/>
    <w:rsid w:val="00A25FED"/>
    <w:rsid w:val="00A26006"/>
    <w:rsid w:val="00A263F4"/>
    <w:rsid w:val="00A264EF"/>
    <w:rsid w:val="00A2666C"/>
    <w:rsid w:val="00A2677B"/>
    <w:rsid w:val="00A26789"/>
    <w:rsid w:val="00A27173"/>
    <w:rsid w:val="00A27197"/>
    <w:rsid w:val="00A2729D"/>
    <w:rsid w:val="00A272EF"/>
    <w:rsid w:val="00A27365"/>
    <w:rsid w:val="00A2753D"/>
    <w:rsid w:val="00A275BD"/>
    <w:rsid w:val="00A27858"/>
    <w:rsid w:val="00A278EE"/>
    <w:rsid w:val="00A27930"/>
    <w:rsid w:val="00A27AA6"/>
    <w:rsid w:val="00A27B9A"/>
    <w:rsid w:val="00A27F26"/>
    <w:rsid w:val="00A301C8"/>
    <w:rsid w:val="00A303CC"/>
    <w:rsid w:val="00A30C91"/>
    <w:rsid w:val="00A30DBF"/>
    <w:rsid w:val="00A30DCF"/>
    <w:rsid w:val="00A30EA8"/>
    <w:rsid w:val="00A31376"/>
    <w:rsid w:val="00A31394"/>
    <w:rsid w:val="00A319CD"/>
    <w:rsid w:val="00A31F4B"/>
    <w:rsid w:val="00A321B8"/>
    <w:rsid w:val="00A323F7"/>
    <w:rsid w:val="00A32A94"/>
    <w:rsid w:val="00A32BB8"/>
    <w:rsid w:val="00A32C20"/>
    <w:rsid w:val="00A32D67"/>
    <w:rsid w:val="00A32E43"/>
    <w:rsid w:val="00A3311F"/>
    <w:rsid w:val="00A33193"/>
    <w:rsid w:val="00A33411"/>
    <w:rsid w:val="00A3368C"/>
    <w:rsid w:val="00A339EA"/>
    <w:rsid w:val="00A33D88"/>
    <w:rsid w:val="00A33E13"/>
    <w:rsid w:val="00A33E36"/>
    <w:rsid w:val="00A33E57"/>
    <w:rsid w:val="00A33E87"/>
    <w:rsid w:val="00A33EEA"/>
    <w:rsid w:val="00A34010"/>
    <w:rsid w:val="00A342A7"/>
    <w:rsid w:val="00A3471A"/>
    <w:rsid w:val="00A348FF"/>
    <w:rsid w:val="00A34BBD"/>
    <w:rsid w:val="00A34CBF"/>
    <w:rsid w:val="00A34D63"/>
    <w:rsid w:val="00A34DE7"/>
    <w:rsid w:val="00A34EFF"/>
    <w:rsid w:val="00A34F3B"/>
    <w:rsid w:val="00A353C8"/>
    <w:rsid w:val="00A35520"/>
    <w:rsid w:val="00A35737"/>
    <w:rsid w:val="00A3584D"/>
    <w:rsid w:val="00A35A1A"/>
    <w:rsid w:val="00A35A23"/>
    <w:rsid w:val="00A36082"/>
    <w:rsid w:val="00A36151"/>
    <w:rsid w:val="00A36238"/>
    <w:rsid w:val="00A364C0"/>
    <w:rsid w:val="00A365BE"/>
    <w:rsid w:val="00A36AD9"/>
    <w:rsid w:val="00A36B41"/>
    <w:rsid w:val="00A36C00"/>
    <w:rsid w:val="00A36D6A"/>
    <w:rsid w:val="00A36EF2"/>
    <w:rsid w:val="00A37144"/>
    <w:rsid w:val="00A37456"/>
    <w:rsid w:val="00A37519"/>
    <w:rsid w:val="00A3773E"/>
    <w:rsid w:val="00A378BA"/>
    <w:rsid w:val="00A4022A"/>
    <w:rsid w:val="00A404B9"/>
    <w:rsid w:val="00A4058D"/>
    <w:rsid w:val="00A406D8"/>
    <w:rsid w:val="00A40746"/>
    <w:rsid w:val="00A40822"/>
    <w:rsid w:val="00A40C09"/>
    <w:rsid w:val="00A40C5B"/>
    <w:rsid w:val="00A40E14"/>
    <w:rsid w:val="00A40F96"/>
    <w:rsid w:val="00A4120E"/>
    <w:rsid w:val="00A41424"/>
    <w:rsid w:val="00A41519"/>
    <w:rsid w:val="00A4155F"/>
    <w:rsid w:val="00A4161C"/>
    <w:rsid w:val="00A41725"/>
    <w:rsid w:val="00A417D8"/>
    <w:rsid w:val="00A41A90"/>
    <w:rsid w:val="00A41C3E"/>
    <w:rsid w:val="00A41C88"/>
    <w:rsid w:val="00A41E07"/>
    <w:rsid w:val="00A41E83"/>
    <w:rsid w:val="00A41EFC"/>
    <w:rsid w:val="00A41FAA"/>
    <w:rsid w:val="00A420E0"/>
    <w:rsid w:val="00A42125"/>
    <w:rsid w:val="00A42608"/>
    <w:rsid w:val="00A42648"/>
    <w:rsid w:val="00A427A3"/>
    <w:rsid w:val="00A429A9"/>
    <w:rsid w:val="00A42FEB"/>
    <w:rsid w:val="00A43122"/>
    <w:rsid w:val="00A43212"/>
    <w:rsid w:val="00A432EA"/>
    <w:rsid w:val="00A43480"/>
    <w:rsid w:val="00A43558"/>
    <w:rsid w:val="00A436C6"/>
    <w:rsid w:val="00A43883"/>
    <w:rsid w:val="00A439AE"/>
    <w:rsid w:val="00A43B2F"/>
    <w:rsid w:val="00A43B30"/>
    <w:rsid w:val="00A4416F"/>
    <w:rsid w:val="00A443B7"/>
    <w:rsid w:val="00A44465"/>
    <w:rsid w:val="00A44619"/>
    <w:rsid w:val="00A4492C"/>
    <w:rsid w:val="00A44993"/>
    <w:rsid w:val="00A44C8A"/>
    <w:rsid w:val="00A44DAC"/>
    <w:rsid w:val="00A44EB4"/>
    <w:rsid w:val="00A45D21"/>
    <w:rsid w:val="00A45F20"/>
    <w:rsid w:val="00A462C6"/>
    <w:rsid w:val="00A4635A"/>
    <w:rsid w:val="00A466FB"/>
    <w:rsid w:val="00A46731"/>
    <w:rsid w:val="00A46765"/>
    <w:rsid w:val="00A46AD1"/>
    <w:rsid w:val="00A46BCA"/>
    <w:rsid w:val="00A47128"/>
    <w:rsid w:val="00A47178"/>
    <w:rsid w:val="00A47469"/>
    <w:rsid w:val="00A47672"/>
    <w:rsid w:val="00A4777A"/>
    <w:rsid w:val="00A47C4F"/>
    <w:rsid w:val="00A47FE6"/>
    <w:rsid w:val="00A50036"/>
    <w:rsid w:val="00A5054D"/>
    <w:rsid w:val="00A507B9"/>
    <w:rsid w:val="00A508A8"/>
    <w:rsid w:val="00A50E1B"/>
    <w:rsid w:val="00A50ECB"/>
    <w:rsid w:val="00A51014"/>
    <w:rsid w:val="00A511A8"/>
    <w:rsid w:val="00A511F6"/>
    <w:rsid w:val="00A512CE"/>
    <w:rsid w:val="00A513AB"/>
    <w:rsid w:val="00A513E5"/>
    <w:rsid w:val="00A51405"/>
    <w:rsid w:val="00A514F0"/>
    <w:rsid w:val="00A516D8"/>
    <w:rsid w:val="00A518B4"/>
    <w:rsid w:val="00A518EA"/>
    <w:rsid w:val="00A51B64"/>
    <w:rsid w:val="00A51F54"/>
    <w:rsid w:val="00A52108"/>
    <w:rsid w:val="00A52111"/>
    <w:rsid w:val="00A523FD"/>
    <w:rsid w:val="00A524D1"/>
    <w:rsid w:val="00A526ED"/>
    <w:rsid w:val="00A5280A"/>
    <w:rsid w:val="00A52886"/>
    <w:rsid w:val="00A529DE"/>
    <w:rsid w:val="00A52A8A"/>
    <w:rsid w:val="00A52B17"/>
    <w:rsid w:val="00A52B9F"/>
    <w:rsid w:val="00A531F9"/>
    <w:rsid w:val="00A53209"/>
    <w:rsid w:val="00A5322F"/>
    <w:rsid w:val="00A53327"/>
    <w:rsid w:val="00A53440"/>
    <w:rsid w:val="00A5385E"/>
    <w:rsid w:val="00A53A02"/>
    <w:rsid w:val="00A53A10"/>
    <w:rsid w:val="00A53A90"/>
    <w:rsid w:val="00A53AF0"/>
    <w:rsid w:val="00A53E8A"/>
    <w:rsid w:val="00A540F6"/>
    <w:rsid w:val="00A545A4"/>
    <w:rsid w:val="00A5477F"/>
    <w:rsid w:val="00A549C9"/>
    <w:rsid w:val="00A54D4C"/>
    <w:rsid w:val="00A54E7B"/>
    <w:rsid w:val="00A54E81"/>
    <w:rsid w:val="00A550F2"/>
    <w:rsid w:val="00A5515E"/>
    <w:rsid w:val="00A552F0"/>
    <w:rsid w:val="00A5569B"/>
    <w:rsid w:val="00A55BFC"/>
    <w:rsid w:val="00A55E00"/>
    <w:rsid w:val="00A55EBB"/>
    <w:rsid w:val="00A5625B"/>
    <w:rsid w:val="00A56327"/>
    <w:rsid w:val="00A563B6"/>
    <w:rsid w:val="00A56940"/>
    <w:rsid w:val="00A56CE4"/>
    <w:rsid w:val="00A570AA"/>
    <w:rsid w:val="00A57177"/>
    <w:rsid w:val="00A57277"/>
    <w:rsid w:val="00A57424"/>
    <w:rsid w:val="00A57458"/>
    <w:rsid w:val="00A575AD"/>
    <w:rsid w:val="00A57716"/>
    <w:rsid w:val="00A57A60"/>
    <w:rsid w:val="00A57C18"/>
    <w:rsid w:val="00A57F6B"/>
    <w:rsid w:val="00A57FF7"/>
    <w:rsid w:val="00A60097"/>
    <w:rsid w:val="00A601E7"/>
    <w:rsid w:val="00A602EA"/>
    <w:rsid w:val="00A603DD"/>
    <w:rsid w:val="00A604CB"/>
    <w:rsid w:val="00A606C7"/>
    <w:rsid w:val="00A60957"/>
    <w:rsid w:val="00A60A19"/>
    <w:rsid w:val="00A60B6E"/>
    <w:rsid w:val="00A60D78"/>
    <w:rsid w:val="00A60E89"/>
    <w:rsid w:val="00A61203"/>
    <w:rsid w:val="00A61613"/>
    <w:rsid w:val="00A61866"/>
    <w:rsid w:val="00A61E90"/>
    <w:rsid w:val="00A6215E"/>
    <w:rsid w:val="00A62240"/>
    <w:rsid w:val="00A62380"/>
    <w:rsid w:val="00A624E9"/>
    <w:rsid w:val="00A624FD"/>
    <w:rsid w:val="00A626FA"/>
    <w:rsid w:val="00A62828"/>
    <w:rsid w:val="00A6286A"/>
    <w:rsid w:val="00A62A3E"/>
    <w:rsid w:val="00A62BCE"/>
    <w:rsid w:val="00A62C6C"/>
    <w:rsid w:val="00A62FB6"/>
    <w:rsid w:val="00A63064"/>
    <w:rsid w:val="00A630DF"/>
    <w:rsid w:val="00A631D8"/>
    <w:rsid w:val="00A6329A"/>
    <w:rsid w:val="00A63698"/>
    <w:rsid w:val="00A639DB"/>
    <w:rsid w:val="00A63A16"/>
    <w:rsid w:val="00A63A7A"/>
    <w:rsid w:val="00A63BA9"/>
    <w:rsid w:val="00A63BB5"/>
    <w:rsid w:val="00A63E70"/>
    <w:rsid w:val="00A64251"/>
    <w:rsid w:val="00A643B1"/>
    <w:rsid w:val="00A644F3"/>
    <w:rsid w:val="00A6495F"/>
    <w:rsid w:val="00A64976"/>
    <w:rsid w:val="00A64B26"/>
    <w:rsid w:val="00A64BE2"/>
    <w:rsid w:val="00A64C72"/>
    <w:rsid w:val="00A64D47"/>
    <w:rsid w:val="00A64E8A"/>
    <w:rsid w:val="00A650CA"/>
    <w:rsid w:val="00A650ED"/>
    <w:rsid w:val="00A65140"/>
    <w:rsid w:val="00A65241"/>
    <w:rsid w:val="00A658CE"/>
    <w:rsid w:val="00A658D1"/>
    <w:rsid w:val="00A65AD7"/>
    <w:rsid w:val="00A66041"/>
    <w:rsid w:val="00A6608B"/>
    <w:rsid w:val="00A66199"/>
    <w:rsid w:val="00A661D2"/>
    <w:rsid w:val="00A661FF"/>
    <w:rsid w:val="00A663D5"/>
    <w:rsid w:val="00A665BC"/>
    <w:rsid w:val="00A66711"/>
    <w:rsid w:val="00A6683C"/>
    <w:rsid w:val="00A66BA9"/>
    <w:rsid w:val="00A66D44"/>
    <w:rsid w:val="00A66FD3"/>
    <w:rsid w:val="00A6711D"/>
    <w:rsid w:val="00A671C5"/>
    <w:rsid w:val="00A673FE"/>
    <w:rsid w:val="00A67737"/>
    <w:rsid w:val="00A67758"/>
    <w:rsid w:val="00A6785D"/>
    <w:rsid w:val="00A6789C"/>
    <w:rsid w:val="00A67A02"/>
    <w:rsid w:val="00A67B35"/>
    <w:rsid w:val="00A67B76"/>
    <w:rsid w:val="00A67CED"/>
    <w:rsid w:val="00A67F2F"/>
    <w:rsid w:val="00A700FB"/>
    <w:rsid w:val="00A70199"/>
    <w:rsid w:val="00A705A5"/>
    <w:rsid w:val="00A705C6"/>
    <w:rsid w:val="00A70683"/>
    <w:rsid w:val="00A7096D"/>
    <w:rsid w:val="00A709D4"/>
    <w:rsid w:val="00A71007"/>
    <w:rsid w:val="00A710C3"/>
    <w:rsid w:val="00A711FE"/>
    <w:rsid w:val="00A71240"/>
    <w:rsid w:val="00A7140E"/>
    <w:rsid w:val="00A715AF"/>
    <w:rsid w:val="00A716EC"/>
    <w:rsid w:val="00A71CDD"/>
    <w:rsid w:val="00A71E9B"/>
    <w:rsid w:val="00A72009"/>
    <w:rsid w:val="00A7205F"/>
    <w:rsid w:val="00A72247"/>
    <w:rsid w:val="00A728C7"/>
    <w:rsid w:val="00A72A96"/>
    <w:rsid w:val="00A72E22"/>
    <w:rsid w:val="00A72FBC"/>
    <w:rsid w:val="00A72FEA"/>
    <w:rsid w:val="00A7306D"/>
    <w:rsid w:val="00A730E6"/>
    <w:rsid w:val="00A7315C"/>
    <w:rsid w:val="00A73378"/>
    <w:rsid w:val="00A7340F"/>
    <w:rsid w:val="00A73471"/>
    <w:rsid w:val="00A7351B"/>
    <w:rsid w:val="00A735BD"/>
    <w:rsid w:val="00A7364B"/>
    <w:rsid w:val="00A739B3"/>
    <w:rsid w:val="00A739DC"/>
    <w:rsid w:val="00A73C4E"/>
    <w:rsid w:val="00A73F5F"/>
    <w:rsid w:val="00A7416F"/>
    <w:rsid w:val="00A742C7"/>
    <w:rsid w:val="00A745A7"/>
    <w:rsid w:val="00A745C1"/>
    <w:rsid w:val="00A7460F"/>
    <w:rsid w:val="00A74632"/>
    <w:rsid w:val="00A74D6D"/>
    <w:rsid w:val="00A74E33"/>
    <w:rsid w:val="00A75431"/>
    <w:rsid w:val="00A7577F"/>
    <w:rsid w:val="00A75AC0"/>
    <w:rsid w:val="00A75C1C"/>
    <w:rsid w:val="00A75C43"/>
    <w:rsid w:val="00A75C4F"/>
    <w:rsid w:val="00A75E31"/>
    <w:rsid w:val="00A7619E"/>
    <w:rsid w:val="00A761C3"/>
    <w:rsid w:val="00A76238"/>
    <w:rsid w:val="00A762D0"/>
    <w:rsid w:val="00A76396"/>
    <w:rsid w:val="00A76A85"/>
    <w:rsid w:val="00A76B24"/>
    <w:rsid w:val="00A76B6D"/>
    <w:rsid w:val="00A76BE0"/>
    <w:rsid w:val="00A76DA0"/>
    <w:rsid w:val="00A76DE0"/>
    <w:rsid w:val="00A76E63"/>
    <w:rsid w:val="00A770F7"/>
    <w:rsid w:val="00A77222"/>
    <w:rsid w:val="00A776DB"/>
    <w:rsid w:val="00A77787"/>
    <w:rsid w:val="00A7783E"/>
    <w:rsid w:val="00A77C58"/>
    <w:rsid w:val="00A77DFD"/>
    <w:rsid w:val="00A77E21"/>
    <w:rsid w:val="00A80172"/>
    <w:rsid w:val="00A801A3"/>
    <w:rsid w:val="00A80208"/>
    <w:rsid w:val="00A8034C"/>
    <w:rsid w:val="00A80436"/>
    <w:rsid w:val="00A804ED"/>
    <w:rsid w:val="00A8082B"/>
    <w:rsid w:val="00A80A57"/>
    <w:rsid w:val="00A80DB4"/>
    <w:rsid w:val="00A80DF1"/>
    <w:rsid w:val="00A80F2B"/>
    <w:rsid w:val="00A80F6E"/>
    <w:rsid w:val="00A81135"/>
    <w:rsid w:val="00A8113B"/>
    <w:rsid w:val="00A812A3"/>
    <w:rsid w:val="00A8134A"/>
    <w:rsid w:val="00A8161C"/>
    <w:rsid w:val="00A816EF"/>
    <w:rsid w:val="00A8186E"/>
    <w:rsid w:val="00A81A84"/>
    <w:rsid w:val="00A81C1B"/>
    <w:rsid w:val="00A81D1B"/>
    <w:rsid w:val="00A81DA6"/>
    <w:rsid w:val="00A81E12"/>
    <w:rsid w:val="00A81E23"/>
    <w:rsid w:val="00A820C0"/>
    <w:rsid w:val="00A821BF"/>
    <w:rsid w:val="00A82320"/>
    <w:rsid w:val="00A82626"/>
    <w:rsid w:val="00A82744"/>
    <w:rsid w:val="00A829BC"/>
    <w:rsid w:val="00A82D91"/>
    <w:rsid w:val="00A82E7B"/>
    <w:rsid w:val="00A82F71"/>
    <w:rsid w:val="00A8362B"/>
    <w:rsid w:val="00A83806"/>
    <w:rsid w:val="00A83831"/>
    <w:rsid w:val="00A83AC9"/>
    <w:rsid w:val="00A83B77"/>
    <w:rsid w:val="00A83D37"/>
    <w:rsid w:val="00A83F9D"/>
    <w:rsid w:val="00A84074"/>
    <w:rsid w:val="00A840AD"/>
    <w:rsid w:val="00A84108"/>
    <w:rsid w:val="00A841F1"/>
    <w:rsid w:val="00A84328"/>
    <w:rsid w:val="00A843E5"/>
    <w:rsid w:val="00A844CD"/>
    <w:rsid w:val="00A84505"/>
    <w:rsid w:val="00A8459F"/>
    <w:rsid w:val="00A84861"/>
    <w:rsid w:val="00A849B7"/>
    <w:rsid w:val="00A84A56"/>
    <w:rsid w:val="00A84C05"/>
    <w:rsid w:val="00A84D12"/>
    <w:rsid w:val="00A852C1"/>
    <w:rsid w:val="00A853FC"/>
    <w:rsid w:val="00A8558B"/>
    <w:rsid w:val="00A8559D"/>
    <w:rsid w:val="00A856CD"/>
    <w:rsid w:val="00A85869"/>
    <w:rsid w:val="00A85CE6"/>
    <w:rsid w:val="00A85D4F"/>
    <w:rsid w:val="00A8647E"/>
    <w:rsid w:val="00A86795"/>
    <w:rsid w:val="00A86A52"/>
    <w:rsid w:val="00A86AF0"/>
    <w:rsid w:val="00A870D0"/>
    <w:rsid w:val="00A87216"/>
    <w:rsid w:val="00A8735D"/>
    <w:rsid w:val="00A87638"/>
    <w:rsid w:val="00A877A2"/>
    <w:rsid w:val="00A877A3"/>
    <w:rsid w:val="00A877AD"/>
    <w:rsid w:val="00A87888"/>
    <w:rsid w:val="00A879B2"/>
    <w:rsid w:val="00A87A5D"/>
    <w:rsid w:val="00A87B07"/>
    <w:rsid w:val="00A87BA1"/>
    <w:rsid w:val="00A90049"/>
    <w:rsid w:val="00A90195"/>
    <w:rsid w:val="00A901C1"/>
    <w:rsid w:val="00A90496"/>
    <w:rsid w:val="00A904E7"/>
    <w:rsid w:val="00A9050C"/>
    <w:rsid w:val="00A9062C"/>
    <w:rsid w:val="00A90E90"/>
    <w:rsid w:val="00A90F82"/>
    <w:rsid w:val="00A911B6"/>
    <w:rsid w:val="00A911FC"/>
    <w:rsid w:val="00A912AB"/>
    <w:rsid w:val="00A91338"/>
    <w:rsid w:val="00A9177C"/>
    <w:rsid w:val="00A91941"/>
    <w:rsid w:val="00A919A2"/>
    <w:rsid w:val="00A91A55"/>
    <w:rsid w:val="00A91B6F"/>
    <w:rsid w:val="00A91D79"/>
    <w:rsid w:val="00A9217C"/>
    <w:rsid w:val="00A923DC"/>
    <w:rsid w:val="00A924BD"/>
    <w:rsid w:val="00A9263D"/>
    <w:rsid w:val="00A926AE"/>
    <w:rsid w:val="00A926D3"/>
    <w:rsid w:val="00A92AB8"/>
    <w:rsid w:val="00A92B1D"/>
    <w:rsid w:val="00A92BFF"/>
    <w:rsid w:val="00A92D46"/>
    <w:rsid w:val="00A92E8A"/>
    <w:rsid w:val="00A9306D"/>
    <w:rsid w:val="00A93220"/>
    <w:rsid w:val="00A93446"/>
    <w:rsid w:val="00A93744"/>
    <w:rsid w:val="00A938CC"/>
    <w:rsid w:val="00A93905"/>
    <w:rsid w:val="00A93AB9"/>
    <w:rsid w:val="00A93EDF"/>
    <w:rsid w:val="00A94212"/>
    <w:rsid w:val="00A94234"/>
    <w:rsid w:val="00A94608"/>
    <w:rsid w:val="00A94683"/>
    <w:rsid w:val="00A94686"/>
    <w:rsid w:val="00A94743"/>
    <w:rsid w:val="00A94A8D"/>
    <w:rsid w:val="00A94C10"/>
    <w:rsid w:val="00A94F4F"/>
    <w:rsid w:val="00A94FDA"/>
    <w:rsid w:val="00A95113"/>
    <w:rsid w:val="00A95255"/>
    <w:rsid w:val="00A9533D"/>
    <w:rsid w:val="00A95B94"/>
    <w:rsid w:val="00A95C2D"/>
    <w:rsid w:val="00A95D2A"/>
    <w:rsid w:val="00A95EE5"/>
    <w:rsid w:val="00A96168"/>
    <w:rsid w:val="00A96364"/>
    <w:rsid w:val="00A9666C"/>
    <w:rsid w:val="00A96694"/>
    <w:rsid w:val="00A96E2C"/>
    <w:rsid w:val="00A97039"/>
    <w:rsid w:val="00A9709A"/>
    <w:rsid w:val="00A97524"/>
    <w:rsid w:val="00A9766D"/>
    <w:rsid w:val="00A9770A"/>
    <w:rsid w:val="00A97759"/>
    <w:rsid w:val="00A977B1"/>
    <w:rsid w:val="00A978A9"/>
    <w:rsid w:val="00A97A34"/>
    <w:rsid w:val="00A97B36"/>
    <w:rsid w:val="00A97E9C"/>
    <w:rsid w:val="00A97F38"/>
    <w:rsid w:val="00AA02A2"/>
    <w:rsid w:val="00AA02D0"/>
    <w:rsid w:val="00AA034B"/>
    <w:rsid w:val="00AA063F"/>
    <w:rsid w:val="00AA06F2"/>
    <w:rsid w:val="00AA0981"/>
    <w:rsid w:val="00AA0B01"/>
    <w:rsid w:val="00AA0C7B"/>
    <w:rsid w:val="00AA0C93"/>
    <w:rsid w:val="00AA0E4F"/>
    <w:rsid w:val="00AA0F20"/>
    <w:rsid w:val="00AA11D2"/>
    <w:rsid w:val="00AA13A2"/>
    <w:rsid w:val="00AA1484"/>
    <w:rsid w:val="00AA14F5"/>
    <w:rsid w:val="00AA1544"/>
    <w:rsid w:val="00AA15D0"/>
    <w:rsid w:val="00AA19B9"/>
    <w:rsid w:val="00AA19D0"/>
    <w:rsid w:val="00AA1B92"/>
    <w:rsid w:val="00AA1BE1"/>
    <w:rsid w:val="00AA1F8E"/>
    <w:rsid w:val="00AA2038"/>
    <w:rsid w:val="00AA20D6"/>
    <w:rsid w:val="00AA220F"/>
    <w:rsid w:val="00AA2298"/>
    <w:rsid w:val="00AA238E"/>
    <w:rsid w:val="00AA2498"/>
    <w:rsid w:val="00AA2921"/>
    <w:rsid w:val="00AA2A36"/>
    <w:rsid w:val="00AA2E63"/>
    <w:rsid w:val="00AA2F44"/>
    <w:rsid w:val="00AA347A"/>
    <w:rsid w:val="00AA36FA"/>
    <w:rsid w:val="00AA373C"/>
    <w:rsid w:val="00AA3B35"/>
    <w:rsid w:val="00AA3C11"/>
    <w:rsid w:val="00AA3C83"/>
    <w:rsid w:val="00AA3D08"/>
    <w:rsid w:val="00AA3DA3"/>
    <w:rsid w:val="00AA3E7E"/>
    <w:rsid w:val="00AA43E1"/>
    <w:rsid w:val="00AA4476"/>
    <w:rsid w:val="00AA460A"/>
    <w:rsid w:val="00AA4807"/>
    <w:rsid w:val="00AA4960"/>
    <w:rsid w:val="00AA49A1"/>
    <w:rsid w:val="00AA4A46"/>
    <w:rsid w:val="00AA4A65"/>
    <w:rsid w:val="00AA4D19"/>
    <w:rsid w:val="00AA4E25"/>
    <w:rsid w:val="00AA4FC9"/>
    <w:rsid w:val="00AA522B"/>
    <w:rsid w:val="00AA532C"/>
    <w:rsid w:val="00AA54B6"/>
    <w:rsid w:val="00AA5528"/>
    <w:rsid w:val="00AA576C"/>
    <w:rsid w:val="00AA591A"/>
    <w:rsid w:val="00AA5A59"/>
    <w:rsid w:val="00AA5E0C"/>
    <w:rsid w:val="00AA6072"/>
    <w:rsid w:val="00AA67BD"/>
    <w:rsid w:val="00AA6941"/>
    <w:rsid w:val="00AA6998"/>
    <w:rsid w:val="00AA73C2"/>
    <w:rsid w:val="00AA73FE"/>
    <w:rsid w:val="00AA74E6"/>
    <w:rsid w:val="00AA7527"/>
    <w:rsid w:val="00AA7662"/>
    <w:rsid w:val="00AA7805"/>
    <w:rsid w:val="00AA78F7"/>
    <w:rsid w:val="00AA7B5B"/>
    <w:rsid w:val="00AA7D28"/>
    <w:rsid w:val="00AA7DAF"/>
    <w:rsid w:val="00AA7EFA"/>
    <w:rsid w:val="00AA7F0B"/>
    <w:rsid w:val="00AB0571"/>
    <w:rsid w:val="00AB080C"/>
    <w:rsid w:val="00AB0842"/>
    <w:rsid w:val="00AB0B14"/>
    <w:rsid w:val="00AB0E06"/>
    <w:rsid w:val="00AB0FCC"/>
    <w:rsid w:val="00AB14A0"/>
    <w:rsid w:val="00AB15EA"/>
    <w:rsid w:val="00AB15FC"/>
    <w:rsid w:val="00AB1676"/>
    <w:rsid w:val="00AB185C"/>
    <w:rsid w:val="00AB18E4"/>
    <w:rsid w:val="00AB1A14"/>
    <w:rsid w:val="00AB1A45"/>
    <w:rsid w:val="00AB1B2F"/>
    <w:rsid w:val="00AB2053"/>
    <w:rsid w:val="00AB21A2"/>
    <w:rsid w:val="00AB2229"/>
    <w:rsid w:val="00AB223A"/>
    <w:rsid w:val="00AB2596"/>
    <w:rsid w:val="00AB27C6"/>
    <w:rsid w:val="00AB2869"/>
    <w:rsid w:val="00AB28B5"/>
    <w:rsid w:val="00AB2A41"/>
    <w:rsid w:val="00AB2E56"/>
    <w:rsid w:val="00AB2F5E"/>
    <w:rsid w:val="00AB2FD0"/>
    <w:rsid w:val="00AB3009"/>
    <w:rsid w:val="00AB30D5"/>
    <w:rsid w:val="00AB3588"/>
    <w:rsid w:val="00AB3AE6"/>
    <w:rsid w:val="00AB3C43"/>
    <w:rsid w:val="00AB3D25"/>
    <w:rsid w:val="00AB3D79"/>
    <w:rsid w:val="00AB3F26"/>
    <w:rsid w:val="00AB3F6E"/>
    <w:rsid w:val="00AB41C5"/>
    <w:rsid w:val="00AB4250"/>
    <w:rsid w:val="00AB4474"/>
    <w:rsid w:val="00AB456D"/>
    <w:rsid w:val="00AB4865"/>
    <w:rsid w:val="00AB4A95"/>
    <w:rsid w:val="00AB4C44"/>
    <w:rsid w:val="00AB51D2"/>
    <w:rsid w:val="00AB51E6"/>
    <w:rsid w:val="00AB568B"/>
    <w:rsid w:val="00AB582B"/>
    <w:rsid w:val="00AB5CC4"/>
    <w:rsid w:val="00AB5E9E"/>
    <w:rsid w:val="00AB631E"/>
    <w:rsid w:val="00AB64BA"/>
    <w:rsid w:val="00AB6535"/>
    <w:rsid w:val="00AB6566"/>
    <w:rsid w:val="00AB6F8F"/>
    <w:rsid w:val="00AB706F"/>
    <w:rsid w:val="00AB717C"/>
    <w:rsid w:val="00AB721E"/>
    <w:rsid w:val="00AB7238"/>
    <w:rsid w:val="00AB7409"/>
    <w:rsid w:val="00AB74A4"/>
    <w:rsid w:val="00AB77D4"/>
    <w:rsid w:val="00AB7962"/>
    <w:rsid w:val="00AB79D6"/>
    <w:rsid w:val="00AB7E9D"/>
    <w:rsid w:val="00AB7FF1"/>
    <w:rsid w:val="00AC00AC"/>
    <w:rsid w:val="00AC00FC"/>
    <w:rsid w:val="00AC0119"/>
    <w:rsid w:val="00AC0356"/>
    <w:rsid w:val="00AC057C"/>
    <w:rsid w:val="00AC0750"/>
    <w:rsid w:val="00AC080D"/>
    <w:rsid w:val="00AC09D6"/>
    <w:rsid w:val="00AC0B5E"/>
    <w:rsid w:val="00AC0CBF"/>
    <w:rsid w:val="00AC0D3A"/>
    <w:rsid w:val="00AC0DE7"/>
    <w:rsid w:val="00AC0E47"/>
    <w:rsid w:val="00AC0FC1"/>
    <w:rsid w:val="00AC136D"/>
    <w:rsid w:val="00AC1900"/>
    <w:rsid w:val="00AC1906"/>
    <w:rsid w:val="00AC1A0A"/>
    <w:rsid w:val="00AC1ADC"/>
    <w:rsid w:val="00AC1DA3"/>
    <w:rsid w:val="00AC1E8C"/>
    <w:rsid w:val="00AC1EF8"/>
    <w:rsid w:val="00AC1FF7"/>
    <w:rsid w:val="00AC226F"/>
    <w:rsid w:val="00AC238C"/>
    <w:rsid w:val="00AC2B1A"/>
    <w:rsid w:val="00AC2B25"/>
    <w:rsid w:val="00AC2B45"/>
    <w:rsid w:val="00AC2C52"/>
    <w:rsid w:val="00AC2CC6"/>
    <w:rsid w:val="00AC2D05"/>
    <w:rsid w:val="00AC2E92"/>
    <w:rsid w:val="00AC310E"/>
    <w:rsid w:val="00AC3391"/>
    <w:rsid w:val="00AC3653"/>
    <w:rsid w:val="00AC3B4D"/>
    <w:rsid w:val="00AC3BBB"/>
    <w:rsid w:val="00AC3C6A"/>
    <w:rsid w:val="00AC3D0C"/>
    <w:rsid w:val="00AC3EEB"/>
    <w:rsid w:val="00AC3F05"/>
    <w:rsid w:val="00AC41D1"/>
    <w:rsid w:val="00AC42F2"/>
    <w:rsid w:val="00AC42F6"/>
    <w:rsid w:val="00AC49A2"/>
    <w:rsid w:val="00AC4A08"/>
    <w:rsid w:val="00AC4BD5"/>
    <w:rsid w:val="00AC4D20"/>
    <w:rsid w:val="00AC4ED1"/>
    <w:rsid w:val="00AC520D"/>
    <w:rsid w:val="00AC53C8"/>
    <w:rsid w:val="00AC5535"/>
    <w:rsid w:val="00AC5560"/>
    <w:rsid w:val="00AC565E"/>
    <w:rsid w:val="00AC5674"/>
    <w:rsid w:val="00AC56FC"/>
    <w:rsid w:val="00AC574D"/>
    <w:rsid w:val="00AC5D89"/>
    <w:rsid w:val="00AC5D9D"/>
    <w:rsid w:val="00AC5DE1"/>
    <w:rsid w:val="00AC5F7D"/>
    <w:rsid w:val="00AC6094"/>
    <w:rsid w:val="00AC62E4"/>
    <w:rsid w:val="00AC63AC"/>
    <w:rsid w:val="00AC64D4"/>
    <w:rsid w:val="00AC6622"/>
    <w:rsid w:val="00AC6651"/>
    <w:rsid w:val="00AC66F4"/>
    <w:rsid w:val="00AC6942"/>
    <w:rsid w:val="00AC69A1"/>
    <w:rsid w:val="00AC6A05"/>
    <w:rsid w:val="00AC6AB4"/>
    <w:rsid w:val="00AC6BCC"/>
    <w:rsid w:val="00AC6C7D"/>
    <w:rsid w:val="00AC6D33"/>
    <w:rsid w:val="00AC6E69"/>
    <w:rsid w:val="00AC6FFC"/>
    <w:rsid w:val="00AC7369"/>
    <w:rsid w:val="00AC77A1"/>
    <w:rsid w:val="00AC7F1B"/>
    <w:rsid w:val="00AD008D"/>
    <w:rsid w:val="00AD0130"/>
    <w:rsid w:val="00AD0226"/>
    <w:rsid w:val="00AD02BF"/>
    <w:rsid w:val="00AD04E0"/>
    <w:rsid w:val="00AD08C6"/>
    <w:rsid w:val="00AD09AD"/>
    <w:rsid w:val="00AD0CB7"/>
    <w:rsid w:val="00AD1109"/>
    <w:rsid w:val="00AD1517"/>
    <w:rsid w:val="00AD1681"/>
    <w:rsid w:val="00AD169D"/>
    <w:rsid w:val="00AD1CA5"/>
    <w:rsid w:val="00AD1D4D"/>
    <w:rsid w:val="00AD2213"/>
    <w:rsid w:val="00AD246C"/>
    <w:rsid w:val="00AD2627"/>
    <w:rsid w:val="00AD2827"/>
    <w:rsid w:val="00AD2B53"/>
    <w:rsid w:val="00AD2D8A"/>
    <w:rsid w:val="00AD2DE1"/>
    <w:rsid w:val="00AD300B"/>
    <w:rsid w:val="00AD301A"/>
    <w:rsid w:val="00AD30DE"/>
    <w:rsid w:val="00AD3187"/>
    <w:rsid w:val="00AD35EF"/>
    <w:rsid w:val="00AD3803"/>
    <w:rsid w:val="00AD39C8"/>
    <w:rsid w:val="00AD3D1A"/>
    <w:rsid w:val="00AD3E86"/>
    <w:rsid w:val="00AD3FEE"/>
    <w:rsid w:val="00AD42D7"/>
    <w:rsid w:val="00AD449F"/>
    <w:rsid w:val="00AD471C"/>
    <w:rsid w:val="00AD475B"/>
    <w:rsid w:val="00AD47B6"/>
    <w:rsid w:val="00AD4986"/>
    <w:rsid w:val="00AD4A80"/>
    <w:rsid w:val="00AD4B30"/>
    <w:rsid w:val="00AD4B56"/>
    <w:rsid w:val="00AD536F"/>
    <w:rsid w:val="00AD542C"/>
    <w:rsid w:val="00AD545D"/>
    <w:rsid w:val="00AD57E0"/>
    <w:rsid w:val="00AD5A35"/>
    <w:rsid w:val="00AD5A5C"/>
    <w:rsid w:val="00AD5BD1"/>
    <w:rsid w:val="00AD5F38"/>
    <w:rsid w:val="00AD6305"/>
    <w:rsid w:val="00AD63A8"/>
    <w:rsid w:val="00AD64E6"/>
    <w:rsid w:val="00AD68DA"/>
    <w:rsid w:val="00AD69B3"/>
    <w:rsid w:val="00AD6B6B"/>
    <w:rsid w:val="00AD6C2E"/>
    <w:rsid w:val="00AD7118"/>
    <w:rsid w:val="00AD733A"/>
    <w:rsid w:val="00AD741B"/>
    <w:rsid w:val="00AD7462"/>
    <w:rsid w:val="00AD79DD"/>
    <w:rsid w:val="00AD7B3F"/>
    <w:rsid w:val="00AD7B7D"/>
    <w:rsid w:val="00AD7E56"/>
    <w:rsid w:val="00AE0042"/>
    <w:rsid w:val="00AE01CC"/>
    <w:rsid w:val="00AE0274"/>
    <w:rsid w:val="00AE03D8"/>
    <w:rsid w:val="00AE064C"/>
    <w:rsid w:val="00AE0FCF"/>
    <w:rsid w:val="00AE11D7"/>
    <w:rsid w:val="00AE1403"/>
    <w:rsid w:val="00AE148B"/>
    <w:rsid w:val="00AE19BA"/>
    <w:rsid w:val="00AE19D9"/>
    <w:rsid w:val="00AE1A6F"/>
    <w:rsid w:val="00AE1AA8"/>
    <w:rsid w:val="00AE1D48"/>
    <w:rsid w:val="00AE21B4"/>
    <w:rsid w:val="00AE246C"/>
    <w:rsid w:val="00AE267F"/>
    <w:rsid w:val="00AE293B"/>
    <w:rsid w:val="00AE3107"/>
    <w:rsid w:val="00AE3267"/>
    <w:rsid w:val="00AE34C0"/>
    <w:rsid w:val="00AE3AC0"/>
    <w:rsid w:val="00AE3CA8"/>
    <w:rsid w:val="00AE3E9E"/>
    <w:rsid w:val="00AE415B"/>
    <w:rsid w:val="00AE4342"/>
    <w:rsid w:val="00AE43C2"/>
    <w:rsid w:val="00AE465E"/>
    <w:rsid w:val="00AE492E"/>
    <w:rsid w:val="00AE495C"/>
    <w:rsid w:val="00AE4C05"/>
    <w:rsid w:val="00AE4CA2"/>
    <w:rsid w:val="00AE4E2F"/>
    <w:rsid w:val="00AE4EC2"/>
    <w:rsid w:val="00AE506F"/>
    <w:rsid w:val="00AE5077"/>
    <w:rsid w:val="00AE51AA"/>
    <w:rsid w:val="00AE52D6"/>
    <w:rsid w:val="00AE53E7"/>
    <w:rsid w:val="00AE543D"/>
    <w:rsid w:val="00AE5476"/>
    <w:rsid w:val="00AE55B0"/>
    <w:rsid w:val="00AE56A1"/>
    <w:rsid w:val="00AE56AB"/>
    <w:rsid w:val="00AE586B"/>
    <w:rsid w:val="00AE5B5D"/>
    <w:rsid w:val="00AE5CC7"/>
    <w:rsid w:val="00AE5DDF"/>
    <w:rsid w:val="00AE5F07"/>
    <w:rsid w:val="00AE6278"/>
    <w:rsid w:val="00AE650F"/>
    <w:rsid w:val="00AE653B"/>
    <w:rsid w:val="00AE6994"/>
    <w:rsid w:val="00AE6D93"/>
    <w:rsid w:val="00AE6E88"/>
    <w:rsid w:val="00AE6F46"/>
    <w:rsid w:val="00AE6FD4"/>
    <w:rsid w:val="00AE703C"/>
    <w:rsid w:val="00AE7074"/>
    <w:rsid w:val="00AE787B"/>
    <w:rsid w:val="00AE7BA7"/>
    <w:rsid w:val="00AE7F94"/>
    <w:rsid w:val="00AE7FD8"/>
    <w:rsid w:val="00AF01F4"/>
    <w:rsid w:val="00AF042E"/>
    <w:rsid w:val="00AF0628"/>
    <w:rsid w:val="00AF0761"/>
    <w:rsid w:val="00AF0BB7"/>
    <w:rsid w:val="00AF1345"/>
    <w:rsid w:val="00AF13F3"/>
    <w:rsid w:val="00AF15B8"/>
    <w:rsid w:val="00AF1682"/>
    <w:rsid w:val="00AF16CB"/>
    <w:rsid w:val="00AF16D1"/>
    <w:rsid w:val="00AF1720"/>
    <w:rsid w:val="00AF1737"/>
    <w:rsid w:val="00AF174F"/>
    <w:rsid w:val="00AF1958"/>
    <w:rsid w:val="00AF1A15"/>
    <w:rsid w:val="00AF1D87"/>
    <w:rsid w:val="00AF1E42"/>
    <w:rsid w:val="00AF1FB6"/>
    <w:rsid w:val="00AF2002"/>
    <w:rsid w:val="00AF2164"/>
    <w:rsid w:val="00AF232C"/>
    <w:rsid w:val="00AF242D"/>
    <w:rsid w:val="00AF24F3"/>
    <w:rsid w:val="00AF25B2"/>
    <w:rsid w:val="00AF2713"/>
    <w:rsid w:val="00AF2745"/>
    <w:rsid w:val="00AF2B8D"/>
    <w:rsid w:val="00AF2EB7"/>
    <w:rsid w:val="00AF3241"/>
    <w:rsid w:val="00AF33F6"/>
    <w:rsid w:val="00AF35E0"/>
    <w:rsid w:val="00AF3631"/>
    <w:rsid w:val="00AF3793"/>
    <w:rsid w:val="00AF37A0"/>
    <w:rsid w:val="00AF37A3"/>
    <w:rsid w:val="00AF3808"/>
    <w:rsid w:val="00AF384B"/>
    <w:rsid w:val="00AF38DD"/>
    <w:rsid w:val="00AF3B32"/>
    <w:rsid w:val="00AF3F04"/>
    <w:rsid w:val="00AF3F58"/>
    <w:rsid w:val="00AF405D"/>
    <w:rsid w:val="00AF4445"/>
    <w:rsid w:val="00AF48BC"/>
    <w:rsid w:val="00AF4B61"/>
    <w:rsid w:val="00AF4D84"/>
    <w:rsid w:val="00AF4FD8"/>
    <w:rsid w:val="00AF52C6"/>
    <w:rsid w:val="00AF552C"/>
    <w:rsid w:val="00AF5539"/>
    <w:rsid w:val="00AF5B71"/>
    <w:rsid w:val="00AF5F84"/>
    <w:rsid w:val="00AF6223"/>
    <w:rsid w:val="00AF623E"/>
    <w:rsid w:val="00AF62F1"/>
    <w:rsid w:val="00AF63F6"/>
    <w:rsid w:val="00AF6482"/>
    <w:rsid w:val="00AF659D"/>
    <w:rsid w:val="00AF69AB"/>
    <w:rsid w:val="00AF6A10"/>
    <w:rsid w:val="00AF6C6F"/>
    <w:rsid w:val="00AF6F0A"/>
    <w:rsid w:val="00AF706E"/>
    <w:rsid w:val="00AF7447"/>
    <w:rsid w:val="00AF744E"/>
    <w:rsid w:val="00AF754F"/>
    <w:rsid w:val="00AF764A"/>
    <w:rsid w:val="00AF78E8"/>
    <w:rsid w:val="00AF7A08"/>
    <w:rsid w:val="00AF7AF2"/>
    <w:rsid w:val="00AF7CCA"/>
    <w:rsid w:val="00AF7CE3"/>
    <w:rsid w:val="00AF7F1E"/>
    <w:rsid w:val="00B0033B"/>
    <w:rsid w:val="00B004D9"/>
    <w:rsid w:val="00B0066B"/>
    <w:rsid w:val="00B006E8"/>
    <w:rsid w:val="00B009DB"/>
    <w:rsid w:val="00B00E39"/>
    <w:rsid w:val="00B00FBA"/>
    <w:rsid w:val="00B011A3"/>
    <w:rsid w:val="00B01244"/>
    <w:rsid w:val="00B0137D"/>
    <w:rsid w:val="00B01467"/>
    <w:rsid w:val="00B01619"/>
    <w:rsid w:val="00B017B4"/>
    <w:rsid w:val="00B018BA"/>
    <w:rsid w:val="00B019EC"/>
    <w:rsid w:val="00B01A23"/>
    <w:rsid w:val="00B01C29"/>
    <w:rsid w:val="00B01E3D"/>
    <w:rsid w:val="00B01F28"/>
    <w:rsid w:val="00B01F73"/>
    <w:rsid w:val="00B02145"/>
    <w:rsid w:val="00B022FC"/>
    <w:rsid w:val="00B0258F"/>
    <w:rsid w:val="00B02690"/>
    <w:rsid w:val="00B0289D"/>
    <w:rsid w:val="00B02B6D"/>
    <w:rsid w:val="00B02B75"/>
    <w:rsid w:val="00B02EE2"/>
    <w:rsid w:val="00B02FF2"/>
    <w:rsid w:val="00B03096"/>
    <w:rsid w:val="00B03272"/>
    <w:rsid w:val="00B033C6"/>
    <w:rsid w:val="00B0368E"/>
    <w:rsid w:val="00B0378F"/>
    <w:rsid w:val="00B03825"/>
    <w:rsid w:val="00B03923"/>
    <w:rsid w:val="00B03A06"/>
    <w:rsid w:val="00B03DB9"/>
    <w:rsid w:val="00B03EC5"/>
    <w:rsid w:val="00B03F95"/>
    <w:rsid w:val="00B0428B"/>
    <w:rsid w:val="00B042A3"/>
    <w:rsid w:val="00B0468C"/>
    <w:rsid w:val="00B047FB"/>
    <w:rsid w:val="00B04D16"/>
    <w:rsid w:val="00B04ECD"/>
    <w:rsid w:val="00B04EFB"/>
    <w:rsid w:val="00B051DB"/>
    <w:rsid w:val="00B052F4"/>
    <w:rsid w:val="00B0538E"/>
    <w:rsid w:val="00B053D6"/>
    <w:rsid w:val="00B05E6A"/>
    <w:rsid w:val="00B05EB5"/>
    <w:rsid w:val="00B0602D"/>
    <w:rsid w:val="00B061EE"/>
    <w:rsid w:val="00B06583"/>
    <w:rsid w:val="00B0666A"/>
    <w:rsid w:val="00B066C9"/>
    <w:rsid w:val="00B069FC"/>
    <w:rsid w:val="00B06B40"/>
    <w:rsid w:val="00B06DFC"/>
    <w:rsid w:val="00B070C6"/>
    <w:rsid w:val="00B0731B"/>
    <w:rsid w:val="00B07356"/>
    <w:rsid w:val="00B07366"/>
    <w:rsid w:val="00B074FA"/>
    <w:rsid w:val="00B07B61"/>
    <w:rsid w:val="00B07D62"/>
    <w:rsid w:val="00B07EA9"/>
    <w:rsid w:val="00B101E5"/>
    <w:rsid w:val="00B102D2"/>
    <w:rsid w:val="00B1034D"/>
    <w:rsid w:val="00B104B7"/>
    <w:rsid w:val="00B10555"/>
    <w:rsid w:val="00B10563"/>
    <w:rsid w:val="00B106D8"/>
    <w:rsid w:val="00B1083F"/>
    <w:rsid w:val="00B10A69"/>
    <w:rsid w:val="00B10E7F"/>
    <w:rsid w:val="00B1137E"/>
    <w:rsid w:val="00B113DD"/>
    <w:rsid w:val="00B1166A"/>
    <w:rsid w:val="00B118EF"/>
    <w:rsid w:val="00B11DB8"/>
    <w:rsid w:val="00B12315"/>
    <w:rsid w:val="00B124F2"/>
    <w:rsid w:val="00B1252E"/>
    <w:rsid w:val="00B126DA"/>
    <w:rsid w:val="00B12F6E"/>
    <w:rsid w:val="00B13003"/>
    <w:rsid w:val="00B1328D"/>
    <w:rsid w:val="00B1338E"/>
    <w:rsid w:val="00B13442"/>
    <w:rsid w:val="00B136BC"/>
    <w:rsid w:val="00B13AA4"/>
    <w:rsid w:val="00B142CD"/>
    <w:rsid w:val="00B14381"/>
    <w:rsid w:val="00B143BE"/>
    <w:rsid w:val="00B1464D"/>
    <w:rsid w:val="00B14675"/>
    <w:rsid w:val="00B14883"/>
    <w:rsid w:val="00B14900"/>
    <w:rsid w:val="00B14A66"/>
    <w:rsid w:val="00B14AC5"/>
    <w:rsid w:val="00B14C1A"/>
    <w:rsid w:val="00B14D62"/>
    <w:rsid w:val="00B15097"/>
    <w:rsid w:val="00B151F8"/>
    <w:rsid w:val="00B1521D"/>
    <w:rsid w:val="00B15672"/>
    <w:rsid w:val="00B156F0"/>
    <w:rsid w:val="00B15D3D"/>
    <w:rsid w:val="00B15D61"/>
    <w:rsid w:val="00B15D66"/>
    <w:rsid w:val="00B15E85"/>
    <w:rsid w:val="00B15EA4"/>
    <w:rsid w:val="00B160EF"/>
    <w:rsid w:val="00B1624D"/>
    <w:rsid w:val="00B166C1"/>
    <w:rsid w:val="00B16C37"/>
    <w:rsid w:val="00B16DA7"/>
    <w:rsid w:val="00B16E35"/>
    <w:rsid w:val="00B17023"/>
    <w:rsid w:val="00B1713F"/>
    <w:rsid w:val="00B172DF"/>
    <w:rsid w:val="00B173E0"/>
    <w:rsid w:val="00B179C7"/>
    <w:rsid w:val="00B17BC7"/>
    <w:rsid w:val="00B17D65"/>
    <w:rsid w:val="00B17E70"/>
    <w:rsid w:val="00B20333"/>
    <w:rsid w:val="00B2047E"/>
    <w:rsid w:val="00B20720"/>
    <w:rsid w:val="00B2075E"/>
    <w:rsid w:val="00B207BF"/>
    <w:rsid w:val="00B20856"/>
    <w:rsid w:val="00B20978"/>
    <w:rsid w:val="00B209B0"/>
    <w:rsid w:val="00B20A73"/>
    <w:rsid w:val="00B20AE1"/>
    <w:rsid w:val="00B20B77"/>
    <w:rsid w:val="00B20D8C"/>
    <w:rsid w:val="00B21089"/>
    <w:rsid w:val="00B214C9"/>
    <w:rsid w:val="00B215CC"/>
    <w:rsid w:val="00B21986"/>
    <w:rsid w:val="00B21C2E"/>
    <w:rsid w:val="00B21D14"/>
    <w:rsid w:val="00B21E2D"/>
    <w:rsid w:val="00B21E66"/>
    <w:rsid w:val="00B21FD6"/>
    <w:rsid w:val="00B2202F"/>
    <w:rsid w:val="00B22748"/>
    <w:rsid w:val="00B22E11"/>
    <w:rsid w:val="00B22E7E"/>
    <w:rsid w:val="00B22FB0"/>
    <w:rsid w:val="00B231BE"/>
    <w:rsid w:val="00B2324A"/>
    <w:rsid w:val="00B232C4"/>
    <w:rsid w:val="00B23310"/>
    <w:rsid w:val="00B23347"/>
    <w:rsid w:val="00B23616"/>
    <w:rsid w:val="00B236D8"/>
    <w:rsid w:val="00B2391B"/>
    <w:rsid w:val="00B23A16"/>
    <w:rsid w:val="00B23DED"/>
    <w:rsid w:val="00B23E0C"/>
    <w:rsid w:val="00B24458"/>
    <w:rsid w:val="00B24727"/>
    <w:rsid w:val="00B247AB"/>
    <w:rsid w:val="00B24818"/>
    <w:rsid w:val="00B24BD8"/>
    <w:rsid w:val="00B24F10"/>
    <w:rsid w:val="00B2520F"/>
    <w:rsid w:val="00B2539D"/>
    <w:rsid w:val="00B2542E"/>
    <w:rsid w:val="00B25598"/>
    <w:rsid w:val="00B25660"/>
    <w:rsid w:val="00B25797"/>
    <w:rsid w:val="00B257A6"/>
    <w:rsid w:val="00B259DE"/>
    <w:rsid w:val="00B25A03"/>
    <w:rsid w:val="00B25AB0"/>
    <w:rsid w:val="00B25B00"/>
    <w:rsid w:val="00B25CEE"/>
    <w:rsid w:val="00B25DF7"/>
    <w:rsid w:val="00B25EB0"/>
    <w:rsid w:val="00B26014"/>
    <w:rsid w:val="00B260A2"/>
    <w:rsid w:val="00B26183"/>
    <w:rsid w:val="00B263CA"/>
    <w:rsid w:val="00B267D9"/>
    <w:rsid w:val="00B26A26"/>
    <w:rsid w:val="00B26A63"/>
    <w:rsid w:val="00B26EBC"/>
    <w:rsid w:val="00B26F02"/>
    <w:rsid w:val="00B2728D"/>
    <w:rsid w:val="00B27352"/>
    <w:rsid w:val="00B2751F"/>
    <w:rsid w:val="00B27546"/>
    <w:rsid w:val="00B27732"/>
    <w:rsid w:val="00B27C76"/>
    <w:rsid w:val="00B27F75"/>
    <w:rsid w:val="00B27FA0"/>
    <w:rsid w:val="00B30346"/>
    <w:rsid w:val="00B30499"/>
    <w:rsid w:val="00B3092A"/>
    <w:rsid w:val="00B30AF2"/>
    <w:rsid w:val="00B30B7D"/>
    <w:rsid w:val="00B30D00"/>
    <w:rsid w:val="00B30DEE"/>
    <w:rsid w:val="00B31083"/>
    <w:rsid w:val="00B31276"/>
    <w:rsid w:val="00B3153E"/>
    <w:rsid w:val="00B315C9"/>
    <w:rsid w:val="00B3163F"/>
    <w:rsid w:val="00B3166A"/>
    <w:rsid w:val="00B31D3E"/>
    <w:rsid w:val="00B31DDE"/>
    <w:rsid w:val="00B31E94"/>
    <w:rsid w:val="00B31EF7"/>
    <w:rsid w:val="00B31FFF"/>
    <w:rsid w:val="00B32037"/>
    <w:rsid w:val="00B32039"/>
    <w:rsid w:val="00B32572"/>
    <w:rsid w:val="00B3264D"/>
    <w:rsid w:val="00B328D2"/>
    <w:rsid w:val="00B32925"/>
    <w:rsid w:val="00B32D31"/>
    <w:rsid w:val="00B32E78"/>
    <w:rsid w:val="00B32F53"/>
    <w:rsid w:val="00B33125"/>
    <w:rsid w:val="00B332C9"/>
    <w:rsid w:val="00B334FF"/>
    <w:rsid w:val="00B3391C"/>
    <w:rsid w:val="00B33A2A"/>
    <w:rsid w:val="00B33A4D"/>
    <w:rsid w:val="00B33B4F"/>
    <w:rsid w:val="00B33C3C"/>
    <w:rsid w:val="00B33C85"/>
    <w:rsid w:val="00B3409D"/>
    <w:rsid w:val="00B3409E"/>
    <w:rsid w:val="00B3418B"/>
    <w:rsid w:val="00B34633"/>
    <w:rsid w:val="00B34950"/>
    <w:rsid w:val="00B34B0B"/>
    <w:rsid w:val="00B34D96"/>
    <w:rsid w:val="00B34F12"/>
    <w:rsid w:val="00B3507E"/>
    <w:rsid w:val="00B35199"/>
    <w:rsid w:val="00B3545F"/>
    <w:rsid w:val="00B35590"/>
    <w:rsid w:val="00B35710"/>
    <w:rsid w:val="00B359C2"/>
    <w:rsid w:val="00B35A9B"/>
    <w:rsid w:val="00B35E2D"/>
    <w:rsid w:val="00B366BB"/>
    <w:rsid w:val="00B36840"/>
    <w:rsid w:val="00B36C63"/>
    <w:rsid w:val="00B36C72"/>
    <w:rsid w:val="00B36D10"/>
    <w:rsid w:val="00B36FD5"/>
    <w:rsid w:val="00B3705D"/>
    <w:rsid w:val="00B371EC"/>
    <w:rsid w:val="00B373C9"/>
    <w:rsid w:val="00B3752E"/>
    <w:rsid w:val="00B3762E"/>
    <w:rsid w:val="00B377DE"/>
    <w:rsid w:val="00B37825"/>
    <w:rsid w:val="00B37ABC"/>
    <w:rsid w:val="00B37B3B"/>
    <w:rsid w:val="00B37DDB"/>
    <w:rsid w:val="00B37EC2"/>
    <w:rsid w:val="00B4007F"/>
    <w:rsid w:val="00B400C4"/>
    <w:rsid w:val="00B405AA"/>
    <w:rsid w:val="00B407D3"/>
    <w:rsid w:val="00B4091F"/>
    <w:rsid w:val="00B40F77"/>
    <w:rsid w:val="00B4108F"/>
    <w:rsid w:val="00B4131F"/>
    <w:rsid w:val="00B4162A"/>
    <w:rsid w:val="00B417DB"/>
    <w:rsid w:val="00B41911"/>
    <w:rsid w:val="00B419F6"/>
    <w:rsid w:val="00B41B09"/>
    <w:rsid w:val="00B42103"/>
    <w:rsid w:val="00B423AA"/>
    <w:rsid w:val="00B424F3"/>
    <w:rsid w:val="00B42A55"/>
    <w:rsid w:val="00B42ABC"/>
    <w:rsid w:val="00B42B90"/>
    <w:rsid w:val="00B42BCE"/>
    <w:rsid w:val="00B42F5D"/>
    <w:rsid w:val="00B43318"/>
    <w:rsid w:val="00B43381"/>
    <w:rsid w:val="00B43396"/>
    <w:rsid w:val="00B433BF"/>
    <w:rsid w:val="00B43455"/>
    <w:rsid w:val="00B434CD"/>
    <w:rsid w:val="00B438AB"/>
    <w:rsid w:val="00B43D50"/>
    <w:rsid w:val="00B43DEB"/>
    <w:rsid w:val="00B43FEF"/>
    <w:rsid w:val="00B44090"/>
    <w:rsid w:val="00B444CA"/>
    <w:rsid w:val="00B44550"/>
    <w:rsid w:val="00B44689"/>
    <w:rsid w:val="00B446C4"/>
    <w:rsid w:val="00B4502F"/>
    <w:rsid w:val="00B4519B"/>
    <w:rsid w:val="00B45299"/>
    <w:rsid w:val="00B452B5"/>
    <w:rsid w:val="00B452DD"/>
    <w:rsid w:val="00B45337"/>
    <w:rsid w:val="00B45670"/>
    <w:rsid w:val="00B456DA"/>
    <w:rsid w:val="00B4582F"/>
    <w:rsid w:val="00B45852"/>
    <w:rsid w:val="00B45886"/>
    <w:rsid w:val="00B461C7"/>
    <w:rsid w:val="00B46279"/>
    <w:rsid w:val="00B4650F"/>
    <w:rsid w:val="00B46634"/>
    <w:rsid w:val="00B46746"/>
    <w:rsid w:val="00B46B68"/>
    <w:rsid w:val="00B46E48"/>
    <w:rsid w:val="00B46F0B"/>
    <w:rsid w:val="00B4725E"/>
    <w:rsid w:val="00B47453"/>
    <w:rsid w:val="00B47514"/>
    <w:rsid w:val="00B477CB"/>
    <w:rsid w:val="00B4781E"/>
    <w:rsid w:val="00B47851"/>
    <w:rsid w:val="00B47903"/>
    <w:rsid w:val="00B47967"/>
    <w:rsid w:val="00B479AD"/>
    <w:rsid w:val="00B479E9"/>
    <w:rsid w:val="00B47A8C"/>
    <w:rsid w:val="00B500F0"/>
    <w:rsid w:val="00B5036A"/>
    <w:rsid w:val="00B504BD"/>
    <w:rsid w:val="00B50613"/>
    <w:rsid w:val="00B50A1A"/>
    <w:rsid w:val="00B50A6D"/>
    <w:rsid w:val="00B50B67"/>
    <w:rsid w:val="00B50DCD"/>
    <w:rsid w:val="00B50ED1"/>
    <w:rsid w:val="00B50FA2"/>
    <w:rsid w:val="00B51186"/>
    <w:rsid w:val="00B513AC"/>
    <w:rsid w:val="00B5171E"/>
    <w:rsid w:val="00B5186C"/>
    <w:rsid w:val="00B51AEE"/>
    <w:rsid w:val="00B51BDF"/>
    <w:rsid w:val="00B51C31"/>
    <w:rsid w:val="00B51FE9"/>
    <w:rsid w:val="00B522A1"/>
    <w:rsid w:val="00B523A9"/>
    <w:rsid w:val="00B52CFB"/>
    <w:rsid w:val="00B52D1A"/>
    <w:rsid w:val="00B532CF"/>
    <w:rsid w:val="00B532D8"/>
    <w:rsid w:val="00B53347"/>
    <w:rsid w:val="00B53382"/>
    <w:rsid w:val="00B539D3"/>
    <w:rsid w:val="00B539F4"/>
    <w:rsid w:val="00B53B14"/>
    <w:rsid w:val="00B53B29"/>
    <w:rsid w:val="00B53B67"/>
    <w:rsid w:val="00B53BC1"/>
    <w:rsid w:val="00B53D45"/>
    <w:rsid w:val="00B53EB5"/>
    <w:rsid w:val="00B5428E"/>
    <w:rsid w:val="00B54319"/>
    <w:rsid w:val="00B54889"/>
    <w:rsid w:val="00B548BE"/>
    <w:rsid w:val="00B54A53"/>
    <w:rsid w:val="00B54B31"/>
    <w:rsid w:val="00B54DAC"/>
    <w:rsid w:val="00B54FF8"/>
    <w:rsid w:val="00B5516F"/>
    <w:rsid w:val="00B559B6"/>
    <w:rsid w:val="00B559E0"/>
    <w:rsid w:val="00B55C05"/>
    <w:rsid w:val="00B55D8B"/>
    <w:rsid w:val="00B55E70"/>
    <w:rsid w:val="00B55EED"/>
    <w:rsid w:val="00B55F25"/>
    <w:rsid w:val="00B563A7"/>
    <w:rsid w:val="00B564A0"/>
    <w:rsid w:val="00B564FE"/>
    <w:rsid w:val="00B56824"/>
    <w:rsid w:val="00B56E22"/>
    <w:rsid w:val="00B56FB8"/>
    <w:rsid w:val="00B5720E"/>
    <w:rsid w:val="00B573D3"/>
    <w:rsid w:val="00B57436"/>
    <w:rsid w:val="00B57477"/>
    <w:rsid w:val="00B574C7"/>
    <w:rsid w:val="00B57DCA"/>
    <w:rsid w:val="00B57E5B"/>
    <w:rsid w:val="00B600E1"/>
    <w:rsid w:val="00B60822"/>
    <w:rsid w:val="00B60A5A"/>
    <w:rsid w:val="00B60A73"/>
    <w:rsid w:val="00B60A7B"/>
    <w:rsid w:val="00B60C46"/>
    <w:rsid w:val="00B61084"/>
    <w:rsid w:val="00B61106"/>
    <w:rsid w:val="00B6149D"/>
    <w:rsid w:val="00B61500"/>
    <w:rsid w:val="00B61612"/>
    <w:rsid w:val="00B61864"/>
    <w:rsid w:val="00B61912"/>
    <w:rsid w:val="00B61940"/>
    <w:rsid w:val="00B61DA2"/>
    <w:rsid w:val="00B61DD1"/>
    <w:rsid w:val="00B61DE8"/>
    <w:rsid w:val="00B62012"/>
    <w:rsid w:val="00B621C5"/>
    <w:rsid w:val="00B621F1"/>
    <w:rsid w:val="00B624E5"/>
    <w:rsid w:val="00B62808"/>
    <w:rsid w:val="00B62969"/>
    <w:rsid w:val="00B62CF7"/>
    <w:rsid w:val="00B6319D"/>
    <w:rsid w:val="00B631D5"/>
    <w:rsid w:val="00B632AA"/>
    <w:rsid w:val="00B63759"/>
    <w:rsid w:val="00B639B9"/>
    <w:rsid w:val="00B63AE0"/>
    <w:rsid w:val="00B63BBD"/>
    <w:rsid w:val="00B63C7F"/>
    <w:rsid w:val="00B63DB5"/>
    <w:rsid w:val="00B641F9"/>
    <w:rsid w:val="00B6423C"/>
    <w:rsid w:val="00B643B7"/>
    <w:rsid w:val="00B64492"/>
    <w:rsid w:val="00B64A67"/>
    <w:rsid w:val="00B64C76"/>
    <w:rsid w:val="00B6505D"/>
    <w:rsid w:val="00B650DC"/>
    <w:rsid w:val="00B6548D"/>
    <w:rsid w:val="00B65904"/>
    <w:rsid w:val="00B65939"/>
    <w:rsid w:val="00B65C44"/>
    <w:rsid w:val="00B65E98"/>
    <w:rsid w:val="00B66064"/>
    <w:rsid w:val="00B660AF"/>
    <w:rsid w:val="00B667E9"/>
    <w:rsid w:val="00B66B12"/>
    <w:rsid w:val="00B66B65"/>
    <w:rsid w:val="00B66C42"/>
    <w:rsid w:val="00B67005"/>
    <w:rsid w:val="00B671B7"/>
    <w:rsid w:val="00B6727C"/>
    <w:rsid w:val="00B67293"/>
    <w:rsid w:val="00B67418"/>
    <w:rsid w:val="00B67429"/>
    <w:rsid w:val="00B67545"/>
    <w:rsid w:val="00B67622"/>
    <w:rsid w:val="00B67C0C"/>
    <w:rsid w:val="00B67CD3"/>
    <w:rsid w:val="00B67D94"/>
    <w:rsid w:val="00B70033"/>
    <w:rsid w:val="00B700D1"/>
    <w:rsid w:val="00B701A8"/>
    <w:rsid w:val="00B703B9"/>
    <w:rsid w:val="00B70570"/>
    <w:rsid w:val="00B705A0"/>
    <w:rsid w:val="00B70610"/>
    <w:rsid w:val="00B7080A"/>
    <w:rsid w:val="00B70B29"/>
    <w:rsid w:val="00B70C23"/>
    <w:rsid w:val="00B70DF9"/>
    <w:rsid w:val="00B70E24"/>
    <w:rsid w:val="00B711D8"/>
    <w:rsid w:val="00B712C5"/>
    <w:rsid w:val="00B71681"/>
    <w:rsid w:val="00B7189C"/>
    <w:rsid w:val="00B71942"/>
    <w:rsid w:val="00B719B9"/>
    <w:rsid w:val="00B71D92"/>
    <w:rsid w:val="00B71EE0"/>
    <w:rsid w:val="00B72033"/>
    <w:rsid w:val="00B72202"/>
    <w:rsid w:val="00B723C8"/>
    <w:rsid w:val="00B7240B"/>
    <w:rsid w:val="00B726CE"/>
    <w:rsid w:val="00B72A8E"/>
    <w:rsid w:val="00B72C6A"/>
    <w:rsid w:val="00B731F0"/>
    <w:rsid w:val="00B73490"/>
    <w:rsid w:val="00B73541"/>
    <w:rsid w:val="00B73629"/>
    <w:rsid w:val="00B736B5"/>
    <w:rsid w:val="00B73844"/>
    <w:rsid w:val="00B73EED"/>
    <w:rsid w:val="00B74274"/>
    <w:rsid w:val="00B7431F"/>
    <w:rsid w:val="00B74540"/>
    <w:rsid w:val="00B7485C"/>
    <w:rsid w:val="00B748C6"/>
    <w:rsid w:val="00B74962"/>
    <w:rsid w:val="00B74AA9"/>
    <w:rsid w:val="00B74CDE"/>
    <w:rsid w:val="00B752C6"/>
    <w:rsid w:val="00B755BA"/>
    <w:rsid w:val="00B755E5"/>
    <w:rsid w:val="00B7595E"/>
    <w:rsid w:val="00B75A21"/>
    <w:rsid w:val="00B75AD8"/>
    <w:rsid w:val="00B75AEE"/>
    <w:rsid w:val="00B75D61"/>
    <w:rsid w:val="00B75DCD"/>
    <w:rsid w:val="00B761E5"/>
    <w:rsid w:val="00B765FF"/>
    <w:rsid w:val="00B76803"/>
    <w:rsid w:val="00B76927"/>
    <w:rsid w:val="00B76977"/>
    <w:rsid w:val="00B769E9"/>
    <w:rsid w:val="00B76EA5"/>
    <w:rsid w:val="00B76FDD"/>
    <w:rsid w:val="00B770B0"/>
    <w:rsid w:val="00B7718E"/>
    <w:rsid w:val="00B7745C"/>
    <w:rsid w:val="00B7758C"/>
    <w:rsid w:val="00B77649"/>
    <w:rsid w:val="00B776C1"/>
    <w:rsid w:val="00B77702"/>
    <w:rsid w:val="00B77779"/>
    <w:rsid w:val="00B77F3A"/>
    <w:rsid w:val="00B80A72"/>
    <w:rsid w:val="00B80AAC"/>
    <w:rsid w:val="00B80B37"/>
    <w:rsid w:val="00B810A7"/>
    <w:rsid w:val="00B8140B"/>
    <w:rsid w:val="00B81422"/>
    <w:rsid w:val="00B815C2"/>
    <w:rsid w:val="00B81B31"/>
    <w:rsid w:val="00B81BE0"/>
    <w:rsid w:val="00B81C84"/>
    <w:rsid w:val="00B81CC3"/>
    <w:rsid w:val="00B81F1C"/>
    <w:rsid w:val="00B820D2"/>
    <w:rsid w:val="00B8233E"/>
    <w:rsid w:val="00B825A9"/>
    <w:rsid w:val="00B8263D"/>
    <w:rsid w:val="00B82761"/>
    <w:rsid w:val="00B82ADC"/>
    <w:rsid w:val="00B82B30"/>
    <w:rsid w:val="00B82B3E"/>
    <w:rsid w:val="00B82C31"/>
    <w:rsid w:val="00B82D66"/>
    <w:rsid w:val="00B82DB3"/>
    <w:rsid w:val="00B82F56"/>
    <w:rsid w:val="00B833AA"/>
    <w:rsid w:val="00B833D3"/>
    <w:rsid w:val="00B8356F"/>
    <w:rsid w:val="00B835E0"/>
    <w:rsid w:val="00B8365A"/>
    <w:rsid w:val="00B8369D"/>
    <w:rsid w:val="00B83704"/>
    <w:rsid w:val="00B83FE8"/>
    <w:rsid w:val="00B840D4"/>
    <w:rsid w:val="00B843B5"/>
    <w:rsid w:val="00B84457"/>
    <w:rsid w:val="00B8446B"/>
    <w:rsid w:val="00B844B5"/>
    <w:rsid w:val="00B8478F"/>
    <w:rsid w:val="00B84906"/>
    <w:rsid w:val="00B84A47"/>
    <w:rsid w:val="00B84AB9"/>
    <w:rsid w:val="00B84AEA"/>
    <w:rsid w:val="00B85401"/>
    <w:rsid w:val="00B85466"/>
    <w:rsid w:val="00B85536"/>
    <w:rsid w:val="00B8582F"/>
    <w:rsid w:val="00B85D42"/>
    <w:rsid w:val="00B860DB"/>
    <w:rsid w:val="00B86107"/>
    <w:rsid w:val="00B8610D"/>
    <w:rsid w:val="00B861C7"/>
    <w:rsid w:val="00B862BF"/>
    <w:rsid w:val="00B867F0"/>
    <w:rsid w:val="00B86831"/>
    <w:rsid w:val="00B868B2"/>
    <w:rsid w:val="00B86A9C"/>
    <w:rsid w:val="00B86D3F"/>
    <w:rsid w:val="00B870B6"/>
    <w:rsid w:val="00B87226"/>
    <w:rsid w:val="00B87285"/>
    <w:rsid w:val="00B872ED"/>
    <w:rsid w:val="00B8748E"/>
    <w:rsid w:val="00B876A7"/>
    <w:rsid w:val="00B8794B"/>
    <w:rsid w:val="00B87A91"/>
    <w:rsid w:val="00B87ABC"/>
    <w:rsid w:val="00B87FBC"/>
    <w:rsid w:val="00B90071"/>
    <w:rsid w:val="00B901B0"/>
    <w:rsid w:val="00B908E4"/>
    <w:rsid w:val="00B90DAF"/>
    <w:rsid w:val="00B91129"/>
    <w:rsid w:val="00B911A6"/>
    <w:rsid w:val="00B91311"/>
    <w:rsid w:val="00B915EE"/>
    <w:rsid w:val="00B91745"/>
    <w:rsid w:val="00B91845"/>
    <w:rsid w:val="00B91A23"/>
    <w:rsid w:val="00B91B9A"/>
    <w:rsid w:val="00B91FCF"/>
    <w:rsid w:val="00B9201A"/>
    <w:rsid w:val="00B92121"/>
    <w:rsid w:val="00B9218A"/>
    <w:rsid w:val="00B92494"/>
    <w:rsid w:val="00B92509"/>
    <w:rsid w:val="00B9258C"/>
    <w:rsid w:val="00B92A8F"/>
    <w:rsid w:val="00B92C19"/>
    <w:rsid w:val="00B92F24"/>
    <w:rsid w:val="00B93401"/>
    <w:rsid w:val="00B934EC"/>
    <w:rsid w:val="00B935A7"/>
    <w:rsid w:val="00B93635"/>
    <w:rsid w:val="00B939A0"/>
    <w:rsid w:val="00B939B5"/>
    <w:rsid w:val="00B93A49"/>
    <w:rsid w:val="00B93C4D"/>
    <w:rsid w:val="00B93D04"/>
    <w:rsid w:val="00B94163"/>
    <w:rsid w:val="00B94238"/>
    <w:rsid w:val="00B942C8"/>
    <w:rsid w:val="00B942DA"/>
    <w:rsid w:val="00B9436D"/>
    <w:rsid w:val="00B94688"/>
    <w:rsid w:val="00B946CA"/>
    <w:rsid w:val="00B94A8A"/>
    <w:rsid w:val="00B94F3A"/>
    <w:rsid w:val="00B9511E"/>
    <w:rsid w:val="00B95DBB"/>
    <w:rsid w:val="00B95EF4"/>
    <w:rsid w:val="00B961D9"/>
    <w:rsid w:val="00B96234"/>
    <w:rsid w:val="00B96248"/>
    <w:rsid w:val="00B962DE"/>
    <w:rsid w:val="00B9639A"/>
    <w:rsid w:val="00B9648B"/>
    <w:rsid w:val="00B964A1"/>
    <w:rsid w:val="00B964BA"/>
    <w:rsid w:val="00B966B6"/>
    <w:rsid w:val="00B966C9"/>
    <w:rsid w:val="00B96935"/>
    <w:rsid w:val="00B969CA"/>
    <w:rsid w:val="00B96AC8"/>
    <w:rsid w:val="00B96AF1"/>
    <w:rsid w:val="00B96CE4"/>
    <w:rsid w:val="00B96CEF"/>
    <w:rsid w:val="00B96D3E"/>
    <w:rsid w:val="00B97164"/>
    <w:rsid w:val="00B9741A"/>
    <w:rsid w:val="00B97532"/>
    <w:rsid w:val="00B97577"/>
    <w:rsid w:val="00B97792"/>
    <w:rsid w:val="00B97B50"/>
    <w:rsid w:val="00B97C21"/>
    <w:rsid w:val="00B97C62"/>
    <w:rsid w:val="00B97CD4"/>
    <w:rsid w:val="00B97FB7"/>
    <w:rsid w:val="00BA0063"/>
    <w:rsid w:val="00BA0688"/>
    <w:rsid w:val="00BA06D5"/>
    <w:rsid w:val="00BA08C0"/>
    <w:rsid w:val="00BA0ABF"/>
    <w:rsid w:val="00BA0B99"/>
    <w:rsid w:val="00BA0D24"/>
    <w:rsid w:val="00BA0E2E"/>
    <w:rsid w:val="00BA0F51"/>
    <w:rsid w:val="00BA0F5B"/>
    <w:rsid w:val="00BA0F82"/>
    <w:rsid w:val="00BA1062"/>
    <w:rsid w:val="00BA10EB"/>
    <w:rsid w:val="00BA11EE"/>
    <w:rsid w:val="00BA129F"/>
    <w:rsid w:val="00BA1457"/>
    <w:rsid w:val="00BA1580"/>
    <w:rsid w:val="00BA1691"/>
    <w:rsid w:val="00BA16E0"/>
    <w:rsid w:val="00BA17AD"/>
    <w:rsid w:val="00BA180B"/>
    <w:rsid w:val="00BA18C1"/>
    <w:rsid w:val="00BA18E3"/>
    <w:rsid w:val="00BA19F3"/>
    <w:rsid w:val="00BA1B1B"/>
    <w:rsid w:val="00BA1CB3"/>
    <w:rsid w:val="00BA1CC3"/>
    <w:rsid w:val="00BA1D35"/>
    <w:rsid w:val="00BA2103"/>
    <w:rsid w:val="00BA2278"/>
    <w:rsid w:val="00BA25B9"/>
    <w:rsid w:val="00BA2947"/>
    <w:rsid w:val="00BA297B"/>
    <w:rsid w:val="00BA2B04"/>
    <w:rsid w:val="00BA2BD2"/>
    <w:rsid w:val="00BA3034"/>
    <w:rsid w:val="00BA30F2"/>
    <w:rsid w:val="00BA3106"/>
    <w:rsid w:val="00BA31D6"/>
    <w:rsid w:val="00BA32FB"/>
    <w:rsid w:val="00BA33DC"/>
    <w:rsid w:val="00BA344E"/>
    <w:rsid w:val="00BA3A00"/>
    <w:rsid w:val="00BA3C20"/>
    <w:rsid w:val="00BA3FA1"/>
    <w:rsid w:val="00BA3FD9"/>
    <w:rsid w:val="00BA4478"/>
    <w:rsid w:val="00BA469C"/>
    <w:rsid w:val="00BA46BF"/>
    <w:rsid w:val="00BA4DF4"/>
    <w:rsid w:val="00BA4EE3"/>
    <w:rsid w:val="00BA4FD2"/>
    <w:rsid w:val="00BA50B6"/>
    <w:rsid w:val="00BA51A0"/>
    <w:rsid w:val="00BA5602"/>
    <w:rsid w:val="00BA587C"/>
    <w:rsid w:val="00BA5BA1"/>
    <w:rsid w:val="00BA5BD7"/>
    <w:rsid w:val="00BA5C68"/>
    <w:rsid w:val="00BA5CD6"/>
    <w:rsid w:val="00BA5CED"/>
    <w:rsid w:val="00BA5D2E"/>
    <w:rsid w:val="00BA5D40"/>
    <w:rsid w:val="00BA5DFD"/>
    <w:rsid w:val="00BA5E38"/>
    <w:rsid w:val="00BA5FB8"/>
    <w:rsid w:val="00BA6363"/>
    <w:rsid w:val="00BA6404"/>
    <w:rsid w:val="00BA6669"/>
    <w:rsid w:val="00BA66E8"/>
    <w:rsid w:val="00BA684B"/>
    <w:rsid w:val="00BA68CF"/>
    <w:rsid w:val="00BA6A6A"/>
    <w:rsid w:val="00BA6BEC"/>
    <w:rsid w:val="00BA6D7E"/>
    <w:rsid w:val="00BA7191"/>
    <w:rsid w:val="00BA7204"/>
    <w:rsid w:val="00BA74E8"/>
    <w:rsid w:val="00BA7749"/>
    <w:rsid w:val="00BA7996"/>
    <w:rsid w:val="00BA7B0E"/>
    <w:rsid w:val="00BA7B97"/>
    <w:rsid w:val="00BA7DC6"/>
    <w:rsid w:val="00BA7FC8"/>
    <w:rsid w:val="00BB00E4"/>
    <w:rsid w:val="00BB0269"/>
    <w:rsid w:val="00BB0525"/>
    <w:rsid w:val="00BB0538"/>
    <w:rsid w:val="00BB0836"/>
    <w:rsid w:val="00BB0945"/>
    <w:rsid w:val="00BB0BAE"/>
    <w:rsid w:val="00BB0D44"/>
    <w:rsid w:val="00BB17F1"/>
    <w:rsid w:val="00BB184A"/>
    <w:rsid w:val="00BB1994"/>
    <w:rsid w:val="00BB1DDD"/>
    <w:rsid w:val="00BB2085"/>
    <w:rsid w:val="00BB21D5"/>
    <w:rsid w:val="00BB24A5"/>
    <w:rsid w:val="00BB27B3"/>
    <w:rsid w:val="00BB2D1D"/>
    <w:rsid w:val="00BB2D59"/>
    <w:rsid w:val="00BB2ED8"/>
    <w:rsid w:val="00BB301D"/>
    <w:rsid w:val="00BB319C"/>
    <w:rsid w:val="00BB3457"/>
    <w:rsid w:val="00BB3978"/>
    <w:rsid w:val="00BB3B12"/>
    <w:rsid w:val="00BB3B52"/>
    <w:rsid w:val="00BB3B54"/>
    <w:rsid w:val="00BB3B91"/>
    <w:rsid w:val="00BB3C35"/>
    <w:rsid w:val="00BB3D7A"/>
    <w:rsid w:val="00BB3F43"/>
    <w:rsid w:val="00BB40AE"/>
    <w:rsid w:val="00BB4389"/>
    <w:rsid w:val="00BB47B1"/>
    <w:rsid w:val="00BB484C"/>
    <w:rsid w:val="00BB4873"/>
    <w:rsid w:val="00BB4BD1"/>
    <w:rsid w:val="00BB4C4F"/>
    <w:rsid w:val="00BB4ED6"/>
    <w:rsid w:val="00BB4EF5"/>
    <w:rsid w:val="00BB512A"/>
    <w:rsid w:val="00BB59BD"/>
    <w:rsid w:val="00BB5AF9"/>
    <w:rsid w:val="00BB5C88"/>
    <w:rsid w:val="00BB5C8F"/>
    <w:rsid w:val="00BB5E41"/>
    <w:rsid w:val="00BB6085"/>
    <w:rsid w:val="00BB60D1"/>
    <w:rsid w:val="00BB60FC"/>
    <w:rsid w:val="00BB620F"/>
    <w:rsid w:val="00BB6730"/>
    <w:rsid w:val="00BB6981"/>
    <w:rsid w:val="00BB6AB5"/>
    <w:rsid w:val="00BB6D16"/>
    <w:rsid w:val="00BB6DD3"/>
    <w:rsid w:val="00BB6E82"/>
    <w:rsid w:val="00BB7007"/>
    <w:rsid w:val="00BB7070"/>
    <w:rsid w:val="00BB72DF"/>
    <w:rsid w:val="00BB7501"/>
    <w:rsid w:val="00BB755B"/>
    <w:rsid w:val="00BB7566"/>
    <w:rsid w:val="00BB75B5"/>
    <w:rsid w:val="00BB7657"/>
    <w:rsid w:val="00BB76EE"/>
    <w:rsid w:val="00BB7789"/>
    <w:rsid w:val="00BB795E"/>
    <w:rsid w:val="00BB7B29"/>
    <w:rsid w:val="00BB7D7E"/>
    <w:rsid w:val="00BB7DC0"/>
    <w:rsid w:val="00BB7EDF"/>
    <w:rsid w:val="00BB7FAA"/>
    <w:rsid w:val="00BC020B"/>
    <w:rsid w:val="00BC0458"/>
    <w:rsid w:val="00BC0478"/>
    <w:rsid w:val="00BC047D"/>
    <w:rsid w:val="00BC04D6"/>
    <w:rsid w:val="00BC056B"/>
    <w:rsid w:val="00BC0A1E"/>
    <w:rsid w:val="00BC0B8F"/>
    <w:rsid w:val="00BC10B8"/>
    <w:rsid w:val="00BC1291"/>
    <w:rsid w:val="00BC13AE"/>
    <w:rsid w:val="00BC1786"/>
    <w:rsid w:val="00BC1821"/>
    <w:rsid w:val="00BC1D8A"/>
    <w:rsid w:val="00BC1E6E"/>
    <w:rsid w:val="00BC1EB7"/>
    <w:rsid w:val="00BC21A5"/>
    <w:rsid w:val="00BC26EF"/>
    <w:rsid w:val="00BC2CE0"/>
    <w:rsid w:val="00BC2F2D"/>
    <w:rsid w:val="00BC2F6B"/>
    <w:rsid w:val="00BC356F"/>
    <w:rsid w:val="00BC35AF"/>
    <w:rsid w:val="00BC3857"/>
    <w:rsid w:val="00BC3898"/>
    <w:rsid w:val="00BC3A2F"/>
    <w:rsid w:val="00BC3A7D"/>
    <w:rsid w:val="00BC3AFC"/>
    <w:rsid w:val="00BC3B25"/>
    <w:rsid w:val="00BC3F72"/>
    <w:rsid w:val="00BC4036"/>
    <w:rsid w:val="00BC41E2"/>
    <w:rsid w:val="00BC4233"/>
    <w:rsid w:val="00BC428D"/>
    <w:rsid w:val="00BC4401"/>
    <w:rsid w:val="00BC44CD"/>
    <w:rsid w:val="00BC4584"/>
    <w:rsid w:val="00BC4620"/>
    <w:rsid w:val="00BC46C3"/>
    <w:rsid w:val="00BC4A3E"/>
    <w:rsid w:val="00BC4ADC"/>
    <w:rsid w:val="00BC4F01"/>
    <w:rsid w:val="00BC51A3"/>
    <w:rsid w:val="00BC520E"/>
    <w:rsid w:val="00BC5252"/>
    <w:rsid w:val="00BC528F"/>
    <w:rsid w:val="00BC5292"/>
    <w:rsid w:val="00BC5495"/>
    <w:rsid w:val="00BC57F9"/>
    <w:rsid w:val="00BC5C63"/>
    <w:rsid w:val="00BC5CD3"/>
    <w:rsid w:val="00BC5FAB"/>
    <w:rsid w:val="00BC601E"/>
    <w:rsid w:val="00BC62B8"/>
    <w:rsid w:val="00BC632B"/>
    <w:rsid w:val="00BC66C1"/>
    <w:rsid w:val="00BC6908"/>
    <w:rsid w:val="00BC6D63"/>
    <w:rsid w:val="00BC7041"/>
    <w:rsid w:val="00BC7056"/>
    <w:rsid w:val="00BC71D6"/>
    <w:rsid w:val="00BC725C"/>
    <w:rsid w:val="00BC72D6"/>
    <w:rsid w:val="00BC73AE"/>
    <w:rsid w:val="00BC741C"/>
    <w:rsid w:val="00BC75A9"/>
    <w:rsid w:val="00BC75AA"/>
    <w:rsid w:val="00BC77E1"/>
    <w:rsid w:val="00BC7D86"/>
    <w:rsid w:val="00BC7D94"/>
    <w:rsid w:val="00BC7E6E"/>
    <w:rsid w:val="00BD0132"/>
    <w:rsid w:val="00BD024F"/>
    <w:rsid w:val="00BD073D"/>
    <w:rsid w:val="00BD0B7C"/>
    <w:rsid w:val="00BD0BF9"/>
    <w:rsid w:val="00BD0CEA"/>
    <w:rsid w:val="00BD0D89"/>
    <w:rsid w:val="00BD0D8A"/>
    <w:rsid w:val="00BD0E5E"/>
    <w:rsid w:val="00BD0F75"/>
    <w:rsid w:val="00BD1188"/>
    <w:rsid w:val="00BD129D"/>
    <w:rsid w:val="00BD12A3"/>
    <w:rsid w:val="00BD152D"/>
    <w:rsid w:val="00BD19FE"/>
    <w:rsid w:val="00BD1A96"/>
    <w:rsid w:val="00BD1A97"/>
    <w:rsid w:val="00BD1B0C"/>
    <w:rsid w:val="00BD1D76"/>
    <w:rsid w:val="00BD1F93"/>
    <w:rsid w:val="00BD2253"/>
    <w:rsid w:val="00BD23F9"/>
    <w:rsid w:val="00BD2449"/>
    <w:rsid w:val="00BD24FB"/>
    <w:rsid w:val="00BD260E"/>
    <w:rsid w:val="00BD27BE"/>
    <w:rsid w:val="00BD28BD"/>
    <w:rsid w:val="00BD2CC0"/>
    <w:rsid w:val="00BD2DDF"/>
    <w:rsid w:val="00BD2E6F"/>
    <w:rsid w:val="00BD30CB"/>
    <w:rsid w:val="00BD3212"/>
    <w:rsid w:val="00BD3290"/>
    <w:rsid w:val="00BD3428"/>
    <w:rsid w:val="00BD35B4"/>
    <w:rsid w:val="00BD36CF"/>
    <w:rsid w:val="00BD3BE8"/>
    <w:rsid w:val="00BD3C45"/>
    <w:rsid w:val="00BD3C7F"/>
    <w:rsid w:val="00BD4437"/>
    <w:rsid w:val="00BD4455"/>
    <w:rsid w:val="00BD4579"/>
    <w:rsid w:val="00BD4708"/>
    <w:rsid w:val="00BD48DD"/>
    <w:rsid w:val="00BD4C7F"/>
    <w:rsid w:val="00BD4CDA"/>
    <w:rsid w:val="00BD4DB1"/>
    <w:rsid w:val="00BD500C"/>
    <w:rsid w:val="00BD5177"/>
    <w:rsid w:val="00BD51DB"/>
    <w:rsid w:val="00BD5252"/>
    <w:rsid w:val="00BD5309"/>
    <w:rsid w:val="00BD5548"/>
    <w:rsid w:val="00BD555B"/>
    <w:rsid w:val="00BD571E"/>
    <w:rsid w:val="00BD5B03"/>
    <w:rsid w:val="00BD5C8D"/>
    <w:rsid w:val="00BD603D"/>
    <w:rsid w:val="00BD604C"/>
    <w:rsid w:val="00BD64EF"/>
    <w:rsid w:val="00BD660E"/>
    <w:rsid w:val="00BD6717"/>
    <w:rsid w:val="00BD67E5"/>
    <w:rsid w:val="00BD687D"/>
    <w:rsid w:val="00BD687F"/>
    <w:rsid w:val="00BD6A2E"/>
    <w:rsid w:val="00BD6AD7"/>
    <w:rsid w:val="00BD6CBF"/>
    <w:rsid w:val="00BD7578"/>
    <w:rsid w:val="00BD7580"/>
    <w:rsid w:val="00BD7659"/>
    <w:rsid w:val="00BD77CE"/>
    <w:rsid w:val="00BD7AF6"/>
    <w:rsid w:val="00BD7BF0"/>
    <w:rsid w:val="00BD7CBC"/>
    <w:rsid w:val="00BD7CE1"/>
    <w:rsid w:val="00BD7F95"/>
    <w:rsid w:val="00BE04C7"/>
    <w:rsid w:val="00BE058D"/>
    <w:rsid w:val="00BE05D4"/>
    <w:rsid w:val="00BE06D6"/>
    <w:rsid w:val="00BE089A"/>
    <w:rsid w:val="00BE0A87"/>
    <w:rsid w:val="00BE0D14"/>
    <w:rsid w:val="00BE0EAE"/>
    <w:rsid w:val="00BE0F50"/>
    <w:rsid w:val="00BE1037"/>
    <w:rsid w:val="00BE1130"/>
    <w:rsid w:val="00BE1498"/>
    <w:rsid w:val="00BE14D7"/>
    <w:rsid w:val="00BE16EA"/>
    <w:rsid w:val="00BE1713"/>
    <w:rsid w:val="00BE1836"/>
    <w:rsid w:val="00BE1D9D"/>
    <w:rsid w:val="00BE2102"/>
    <w:rsid w:val="00BE2408"/>
    <w:rsid w:val="00BE2617"/>
    <w:rsid w:val="00BE26D5"/>
    <w:rsid w:val="00BE2928"/>
    <w:rsid w:val="00BE2CEF"/>
    <w:rsid w:val="00BE2D6F"/>
    <w:rsid w:val="00BE2EA7"/>
    <w:rsid w:val="00BE2FA2"/>
    <w:rsid w:val="00BE300A"/>
    <w:rsid w:val="00BE326F"/>
    <w:rsid w:val="00BE3285"/>
    <w:rsid w:val="00BE367D"/>
    <w:rsid w:val="00BE381D"/>
    <w:rsid w:val="00BE38BD"/>
    <w:rsid w:val="00BE3905"/>
    <w:rsid w:val="00BE39AC"/>
    <w:rsid w:val="00BE3B52"/>
    <w:rsid w:val="00BE3B71"/>
    <w:rsid w:val="00BE3C0F"/>
    <w:rsid w:val="00BE4149"/>
    <w:rsid w:val="00BE41DB"/>
    <w:rsid w:val="00BE45D1"/>
    <w:rsid w:val="00BE4817"/>
    <w:rsid w:val="00BE4A4A"/>
    <w:rsid w:val="00BE4B75"/>
    <w:rsid w:val="00BE4E60"/>
    <w:rsid w:val="00BE4E6A"/>
    <w:rsid w:val="00BE502E"/>
    <w:rsid w:val="00BE5035"/>
    <w:rsid w:val="00BE52B0"/>
    <w:rsid w:val="00BE54CA"/>
    <w:rsid w:val="00BE5502"/>
    <w:rsid w:val="00BE58B1"/>
    <w:rsid w:val="00BE5D4C"/>
    <w:rsid w:val="00BE5E52"/>
    <w:rsid w:val="00BE5E9B"/>
    <w:rsid w:val="00BE5EDA"/>
    <w:rsid w:val="00BE5EDF"/>
    <w:rsid w:val="00BE6124"/>
    <w:rsid w:val="00BE6765"/>
    <w:rsid w:val="00BE68FA"/>
    <w:rsid w:val="00BE69F5"/>
    <w:rsid w:val="00BE6BA3"/>
    <w:rsid w:val="00BE6D85"/>
    <w:rsid w:val="00BE6FCF"/>
    <w:rsid w:val="00BE7045"/>
    <w:rsid w:val="00BE7D04"/>
    <w:rsid w:val="00BE7E3C"/>
    <w:rsid w:val="00BF0021"/>
    <w:rsid w:val="00BF01D7"/>
    <w:rsid w:val="00BF03B7"/>
    <w:rsid w:val="00BF06D2"/>
    <w:rsid w:val="00BF0868"/>
    <w:rsid w:val="00BF0D9C"/>
    <w:rsid w:val="00BF10B9"/>
    <w:rsid w:val="00BF12B9"/>
    <w:rsid w:val="00BF130F"/>
    <w:rsid w:val="00BF155F"/>
    <w:rsid w:val="00BF15FC"/>
    <w:rsid w:val="00BF16CC"/>
    <w:rsid w:val="00BF1794"/>
    <w:rsid w:val="00BF185E"/>
    <w:rsid w:val="00BF19D3"/>
    <w:rsid w:val="00BF1B84"/>
    <w:rsid w:val="00BF1DDD"/>
    <w:rsid w:val="00BF1ED8"/>
    <w:rsid w:val="00BF210C"/>
    <w:rsid w:val="00BF2110"/>
    <w:rsid w:val="00BF2250"/>
    <w:rsid w:val="00BF23ED"/>
    <w:rsid w:val="00BF24CC"/>
    <w:rsid w:val="00BF2600"/>
    <w:rsid w:val="00BF272D"/>
    <w:rsid w:val="00BF294B"/>
    <w:rsid w:val="00BF2B19"/>
    <w:rsid w:val="00BF2B41"/>
    <w:rsid w:val="00BF2D38"/>
    <w:rsid w:val="00BF2DF0"/>
    <w:rsid w:val="00BF2F92"/>
    <w:rsid w:val="00BF3089"/>
    <w:rsid w:val="00BF30AB"/>
    <w:rsid w:val="00BF3458"/>
    <w:rsid w:val="00BF3482"/>
    <w:rsid w:val="00BF35EA"/>
    <w:rsid w:val="00BF36F8"/>
    <w:rsid w:val="00BF38A1"/>
    <w:rsid w:val="00BF3EE1"/>
    <w:rsid w:val="00BF3EE5"/>
    <w:rsid w:val="00BF400D"/>
    <w:rsid w:val="00BF42A8"/>
    <w:rsid w:val="00BF42B0"/>
    <w:rsid w:val="00BF4AE9"/>
    <w:rsid w:val="00BF4BDA"/>
    <w:rsid w:val="00BF4C0D"/>
    <w:rsid w:val="00BF4FDC"/>
    <w:rsid w:val="00BF5044"/>
    <w:rsid w:val="00BF51E1"/>
    <w:rsid w:val="00BF52B2"/>
    <w:rsid w:val="00BF53B1"/>
    <w:rsid w:val="00BF5476"/>
    <w:rsid w:val="00BF54A3"/>
    <w:rsid w:val="00BF54CC"/>
    <w:rsid w:val="00BF5537"/>
    <w:rsid w:val="00BF57DA"/>
    <w:rsid w:val="00BF597E"/>
    <w:rsid w:val="00BF59FF"/>
    <w:rsid w:val="00BF5DC9"/>
    <w:rsid w:val="00BF5F10"/>
    <w:rsid w:val="00BF6116"/>
    <w:rsid w:val="00BF611E"/>
    <w:rsid w:val="00BF61A8"/>
    <w:rsid w:val="00BF6479"/>
    <w:rsid w:val="00BF6CEA"/>
    <w:rsid w:val="00BF6D37"/>
    <w:rsid w:val="00BF6F46"/>
    <w:rsid w:val="00BF70A6"/>
    <w:rsid w:val="00BF715D"/>
    <w:rsid w:val="00BF73E1"/>
    <w:rsid w:val="00BF77E0"/>
    <w:rsid w:val="00BF79A6"/>
    <w:rsid w:val="00BF7A81"/>
    <w:rsid w:val="00BF7B4F"/>
    <w:rsid w:val="00BF7E1A"/>
    <w:rsid w:val="00C0053A"/>
    <w:rsid w:val="00C0054B"/>
    <w:rsid w:val="00C006E4"/>
    <w:rsid w:val="00C007E0"/>
    <w:rsid w:val="00C0089E"/>
    <w:rsid w:val="00C008B2"/>
    <w:rsid w:val="00C008EE"/>
    <w:rsid w:val="00C00BC7"/>
    <w:rsid w:val="00C012A1"/>
    <w:rsid w:val="00C01331"/>
    <w:rsid w:val="00C013A9"/>
    <w:rsid w:val="00C019E9"/>
    <w:rsid w:val="00C01A16"/>
    <w:rsid w:val="00C01EC8"/>
    <w:rsid w:val="00C02174"/>
    <w:rsid w:val="00C02542"/>
    <w:rsid w:val="00C025F1"/>
    <w:rsid w:val="00C027CE"/>
    <w:rsid w:val="00C029D5"/>
    <w:rsid w:val="00C02B05"/>
    <w:rsid w:val="00C02B9E"/>
    <w:rsid w:val="00C02CDD"/>
    <w:rsid w:val="00C02EE2"/>
    <w:rsid w:val="00C02F37"/>
    <w:rsid w:val="00C0304E"/>
    <w:rsid w:val="00C03297"/>
    <w:rsid w:val="00C033A6"/>
    <w:rsid w:val="00C03531"/>
    <w:rsid w:val="00C0372C"/>
    <w:rsid w:val="00C03779"/>
    <w:rsid w:val="00C037A3"/>
    <w:rsid w:val="00C03A03"/>
    <w:rsid w:val="00C03AD1"/>
    <w:rsid w:val="00C03B41"/>
    <w:rsid w:val="00C03F64"/>
    <w:rsid w:val="00C03FD0"/>
    <w:rsid w:val="00C04089"/>
    <w:rsid w:val="00C0461F"/>
    <w:rsid w:val="00C04981"/>
    <w:rsid w:val="00C04AE5"/>
    <w:rsid w:val="00C050F1"/>
    <w:rsid w:val="00C059D1"/>
    <w:rsid w:val="00C05ADB"/>
    <w:rsid w:val="00C05E35"/>
    <w:rsid w:val="00C05F23"/>
    <w:rsid w:val="00C06305"/>
    <w:rsid w:val="00C0632B"/>
    <w:rsid w:val="00C064C5"/>
    <w:rsid w:val="00C06852"/>
    <w:rsid w:val="00C068AF"/>
    <w:rsid w:val="00C06A23"/>
    <w:rsid w:val="00C06C8F"/>
    <w:rsid w:val="00C06CF5"/>
    <w:rsid w:val="00C06FA7"/>
    <w:rsid w:val="00C0718E"/>
    <w:rsid w:val="00C078E9"/>
    <w:rsid w:val="00C079F7"/>
    <w:rsid w:val="00C07F2A"/>
    <w:rsid w:val="00C07FDC"/>
    <w:rsid w:val="00C100BF"/>
    <w:rsid w:val="00C103E9"/>
    <w:rsid w:val="00C1063C"/>
    <w:rsid w:val="00C10C30"/>
    <w:rsid w:val="00C10C43"/>
    <w:rsid w:val="00C112BF"/>
    <w:rsid w:val="00C114E3"/>
    <w:rsid w:val="00C116E6"/>
    <w:rsid w:val="00C116EB"/>
    <w:rsid w:val="00C117BE"/>
    <w:rsid w:val="00C119B6"/>
    <w:rsid w:val="00C11B88"/>
    <w:rsid w:val="00C11DEB"/>
    <w:rsid w:val="00C126B6"/>
    <w:rsid w:val="00C12B24"/>
    <w:rsid w:val="00C12DC4"/>
    <w:rsid w:val="00C1314A"/>
    <w:rsid w:val="00C131D7"/>
    <w:rsid w:val="00C13291"/>
    <w:rsid w:val="00C1351A"/>
    <w:rsid w:val="00C13756"/>
    <w:rsid w:val="00C13763"/>
    <w:rsid w:val="00C13936"/>
    <w:rsid w:val="00C13D41"/>
    <w:rsid w:val="00C13DFE"/>
    <w:rsid w:val="00C14017"/>
    <w:rsid w:val="00C140E7"/>
    <w:rsid w:val="00C1411D"/>
    <w:rsid w:val="00C1417E"/>
    <w:rsid w:val="00C143A0"/>
    <w:rsid w:val="00C14491"/>
    <w:rsid w:val="00C145A0"/>
    <w:rsid w:val="00C145D7"/>
    <w:rsid w:val="00C1481C"/>
    <w:rsid w:val="00C14A5F"/>
    <w:rsid w:val="00C14CAB"/>
    <w:rsid w:val="00C14D66"/>
    <w:rsid w:val="00C15162"/>
    <w:rsid w:val="00C15264"/>
    <w:rsid w:val="00C1556D"/>
    <w:rsid w:val="00C15634"/>
    <w:rsid w:val="00C1564F"/>
    <w:rsid w:val="00C1573D"/>
    <w:rsid w:val="00C15784"/>
    <w:rsid w:val="00C15AA3"/>
    <w:rsid w:val="00C15B3E"/>
    <w:rsid w:val="00C15BBD"/>
    <w:rsid w:val="00C16506"/>
    <w:rsid w:val="00C1658A"/>
    <w:rsid w:val="00C167B0"/>
    <w:rsid w:val="00C16836"/>
    <w:rsid w:val="00C16B50"/>
    <w:rsid w:val="00C16E04"/>
    <w:rsid w:val="00C16E28"/>
    <w:rsid w:val="00C16ECA"/>
    <w:rsid w:val="00C170E6"/>
    <w:rsid w:val="00C172C3"/>
    <w:rsid w:val="00C17311"/>
    <w:rsid w:val="00C173BD"/>
    <w:rsid w:val="00C17555"/>
    <w:rsid w:val="00C17596"/>
    <w:rsid w:val="00C179F5"/>
    <w:rsid w:val="00C17D19"/>
    <w:rsid w:val="00C17E4C"/>
    <w:rsid w:val="00C17E90"/>
    <w:rsid w:val="00C20429"/>
    <w:rsid w:val="00C204CF"/>
    <w:rsid w:val="00C20909"/>
    <w:rsid w:val="00C20B7F"/>
    <w:rsid w:val="00C20C7E"/>
    <w:rsid w:val="00C20DD2"/>
    <w:rsid w:val="00C2105A"/>
    <w:rsid w:val="00C21124"/>
    <w:rsid w:val="00C21185"/>
    <w:rsid w:val="00C212C1"/>
    <w:rsid w:val="00C21310"/>
    <w:rsid w:val="00C214D0"/>
    <w:rsid w:val="00C21563"/>
    <w:rsid w:val="00C2164D"/>
    <w:rsid w:val="00C218F2"/>
    <w:rsid w:val="00C21D09"/>
    <w:rsid w:val="00C21E4F"/>
    <w:rsid w:val="00C22122"/>
    <w:rsid w:val="00C22219"/>
    <w:rsid w:val="00C2246C"/>
    <w:rsid w:val="00C225F9"/>
    <w:rsid w:val="00C226E7"/>
    <w:rsid w:val="00C226E8"/>
    <w:rsid w:val="00C22871"/>
    <w:rsid w:val="00C22A53"/>
    <w:rsid w:val="00C22C18"/>
    <w:rsid w:val="00C22D21"/>
    <w:rsid w:val="00C22E03"/>
    <w:rsid w:val="00C22F2E"/>
    <w:rsid w:val="00C23074"/>
    <w:rsid w:val="00C23219"/>
    <w:rsid w:val="00C2328E"/>
    <w:rsid w:val="00C2331F"/>
    <w:rsid w:val="00C237CD"/>
    <w:rsid w:val="00C23830"/>
    <w:rsid w:val="00C23ACC"/>
    <w:rsid w:val="00C23CB7"/>
    <w:rsid w:val="00C23E10"/>
    <w:rsid w:val="00C23E74"/>
    <w:rsid w:val="00C24415"/>
    <w:rsid w:val="00C244C9"/>
    <w:rsid w:val="00C2451B"/>
    <w:rsid w:val="00C2460D"/>
    <w:rsid w:val="00C24667"/>
    <w:rsid w:val="00C24C20"/>
    <w:rsid w:val="00C24CEC"/>
    <w:rsid w:val="00C24DEA"/>
    <w:rsid w:val="00C24EF3"/>
    <w:rsid w:val="00C251A3"/>
    <w:rsid w:val="00C25517"/>
    <w:rsid w:val="00C259AE"/>
    <w:rsid w:val="00C259D5"/>
    <w:rsid w:val="00C259DB"/>
    <w:rsid w:val="00C25AD6"/>
    <w:rsid w:val="00C2647E"/>
    <w:rsid w:val="00C26576"/>
    <w:rsid w:val="00C26CCE"/>
    <w:rsid w:val="00C26D29"/>
    <w:rsid w:val="00C270F5"/>
    <w:rsid w:val="00C27212"/>
    <w:rsid w:val="00C2736F"/>
    <w:rsid w:val="00C2739D"/>
    <w:rsid w:val="00C27484"/>
    <w:rsid w:val="00C275FA"/>
    <w:rsid w:val="00C27766"/>
    <w:rsid w:val="00C27D7B"/>
    <w:rsid w:val="00C27DDC"/>
    <w:rsid w:val="00C27FED"/>
    <w:rsid w:val="00C3004C"/>
    <w:rsid w:val="00C30246"/>
    <w:rsid w:val="00C302B8"/>
    <w:rsid w:val="00C304CF"/>
    <w:rsid w:val="00C3062B"/>
    <w:rsid w:val="00C30734"/>
    <w:rsid w:val="00C30849"/>
    <w:rsid w:val="00C30956"/>
    <w:rsid w:val="00C30A2A"/>
    <w:rsid w:val="00C30AAC"/>
    <w:rsid w:val="00C30BAB"/>
    <w:rsid w:val="00C30CA6"/>
    <w:rsid w:val="00C30D63"/>
    <w:rsid w:val="00C311B3"/>
    <w:rsid w:val="00C311DC"/>
    <w:rsid w:val="00C31458"/>
    <w:rsid w:val="00C31C72"/>
    <w:rsid w:val="00C31C91"/>
    <w:rsid w:val="00C31CA2"/>
    <w:rsid w:val="00C3210C"/>
    <w:rsid w:val="00C3214F"/>
    <w:rsid w:val="00C32188"/>
    <w:rsid w:val="00C32717"/>
    <w:rsid w:val="00C32719"/>
    <w:rsid w:val="00C3276F"/>
    <w:rsid w:val="00C32812"/>
    <w:rsid w:val="00C329C7"/>
    <w:rsid w:val="00C33131"/>
    <w:rsid w:val="00C332D9"/>
    <w:rsid w:val="00C3365A"/>
    <w:rsid w:val="00C3370B"/>
    <w:rsid w:val="00C3384E"/>
    <w:rsid w:val="00C33862"/>
    <w:rsid w:val="00C33953"/>
    <w:rsid w:val="00C339FC"/>
    <w:rsid w:val="00C33EDD"/>
    <w:rsid w:val="00C33F80"/>
    <w:rsid w:val="00C34212"/>
    <w:rsid w:val="00C347B4"/>
    <w:rsid w:val="00C347CB"/>
    <w:rsid w:val="00C34895"/>
    <w:rsid w:val="00C34BB9"/>
    <w:rsid w:val="00C34E7E"/>
    <w:rsid w:val="00C34EDA"/>
    <w:rsid w:val="00C34F3D"/>
    <w:rsid w:val="00C350FE"/>
    <w:rsid w:val="00C35176"/>
    <w:rsid w:val="00C351A8"/>
    <w:rsid w:val="00C3522F"/>
    <w:rsid w:val="00C35345"/>
    <w:rsid w:val="00C3567B"/>
    <w:rsid w:val="00C35693"/>
    <w:rsid w:val="00C357E6"/>
    <w:rsid w:val="00C35D80"/>
    <w:rsid w:val="00C36080"/>
    <w:rsid w:val="00C36299"/>
    <w:rsid w:val="00C364FE"/>
    <w:rsid w:val="00C36643"/>
    <w:rsid w:val="00C366CB"/>
    <w:rsid w:val="00C367A9"/>
    <w:rsid w:val="00C36BA5"/>
    <w:rsid w:val="00C36D36"/>
    <w:rsid w:val="00C36D8A"/>
    <w:rsid w:val="00C36DC0"/>
    <w:rsid w:val="00C36ED2"/>
    <w:rsid w:val="00C37382"/>
    <w:rsid w:val="00C374FB"/>
    <w:rsid w:val="00C37B3D"/>
    <w:rsid w:val="00C37C2D"/>
    <w:rsid w:val="00C37F6C"/>
    <w:rsid w:val="00C400B9"/>
    <w:rsid w:val="00C401FF"/>
    <w:rsid w:val="00C405B4"/>
    <w:rsid w:val="00C407BF"/>
    <w:rsid w:val="00C409D4"/>
    <w:rsid w:val="00C40C71"/>
    <w:rsid w:val="00C40EC6"/>
    <w:rsid w:val="00C40F0B"/>
    <w:rsid w:val="00C41262"/>
    <w:rsid w:val="00C41346"/>
    <w:rsid w:val="00C415D1"/>
    <w:rsid w:val="00C41801"/>
    <w:rsid w:val="00C418C2"/>
    <w:rsid w:val="00C41AF1"/>
    <w:rsid w:val="00C41D1E"/>
    <w:rsid w:val="00C421DF"/>
    <w:rsid w:val="00C421E4"/>
    <w:rsid w:val="00C421E8"/>
    <w:rsid w:val="00C42307"/>
    <w:rsid w:val="00C42391"/>
    <w:rsid w:val="00C4252E"/>
    <w:rsid w:val="00C4263E"/>
    <w:rsid w:val="00C42733"/>
    <w:rsid w:val="00C42793"/>
    <w:rsid w:val="00C427D5"/>
    <w:rsid w:val="00C42852"/>
    <w:rsid w:val="00C4286E"/>
    <w:rsid w:val="00C42885"/>
    <w:rsid w:val="00C42BC6"/>
    <w:rsid w:val="00C43079"/>
    <w:rsid w:val="00C433AA"/>
    <w:rsid w:val="00C435AB"/>
    <w:rsid w:val="00C435C4"/>
    <w:rsid w:val="00C4379A"/>
    <w:rsid w:val="00C43B5A"/>
    <w:rsid w:val="00C43C51"/>
    <w:rsid w:val="00C44052"/>
    <w:rsid w:val="00C4461A"/>
    <w:rsid w:val="00C44887"/>
    <w:rsid w:val="00C44A46"/>
    <w:rsid w:val="00C44B29"/>
    <w:rsid w:val="00C44B7B"/>
    <w:rsid w:val="00C44BF4"/>
    <w:rsid w:val="00C44E1C"/>
    <w:rsid w:val="00C45140"/>
    <w:rsid w:val="00C4520A"/>
    <w:rsid w:val="00C456E4"/>
    <w:rsid w:val="00C45FA7"/>
    <w:rsid w:val="00C46167"/>
    <w:rsid w:val="00C465AA"/>
    <w:rsid w:val="00C46783"/>
    <w:rsid w:val="00C46865"/>
    <w:rsid w:val="00C46892"/>
    <w:rsid w:val="00C46A90"/>
    <w:rsid w:val="00C46B76"/>
    <w:rsid w:val="00C46C1B"/>
    <w:rsid w:val="00C46F81"/>
    <w:rsid w:val="00C46FCE"/>
    <w:rsid w:val="00C47167"/>
    <w:rsid w:val="00C471E4"/>
    <w:rsid w:val="00C472BE"/>
    <w:rsid w:val="00C476B3"/>
    <w:rsid w:val="00C47A45"/>
    <w:rsid w:val="00C47A76"/>
    <w:rsid w:val="00C47B13"/>
    <w:rsid w:val="00C47BE4"/>
    <w:rsid w:val="00C503C3"/>
    <w:rsid w:val="00C503F7"/>
    <w:rsid w:val="00C505DA"/>
    <w:rsid w:val="00C50730"/>
    <w:rsid w:val="00C509A9"/>
    <w:rsid w:val="00C50B33"/>
    <w:rsid w:val="00C511F8"/>
    <w:rsid w:val="00C512FF"/>
    <w:rsid w:val="00C5187B"/>
    <w:rsid w:val="00C518D2"/>
    <w:rsid w:val="00C51CCD"/>
    <w:rsid w:val="00C51D89"/>
    <w:rsid w:val="00C51E2F"/>
    <w:rsid w:val="00C51EE3"/>
    <w:rsid w:val="00C52009"/>
    <w:rsid w:val="00C52065"/>
    <w:rsid w:val="00C5227B"/>
    <w:rsid w:val="00C52401"/>
    <w:rsid w:val="00C525A0"/>
    <w:rsid w:val="00C527F4"/>
    <w:rsid w:val="00C528A0"/>
    <w:rsid w:val="00C528C6"/>
    <w:rsid w:val="00C5294B"/>
    <w:rsid w:val="00C52C96"/>
    <w:rsid w:val="00C52D1C"/>
    <w:rsid w:val="00C531E7"/>
    <w:rsid w:val="00C532F6"/>
    <w:rsid w:val="00C53504"/>
    <w:rsid w:val="00C5387E"/>
    <w:rsid w:val="00C539B1"/>
    <w:rsid w:val="00C53D3E"/>
    <w:rsid w:val="00C53EDE"/>
    <w:rsid w:val="00C53FD6"/>
    <w:rsid w:val="00C54093"/>
    <w:rsid w:val="00C5417C"/>
    <w:rsid w:val="00C542E9"/>
    <w:rsid w:val="00C545C0"/>
    <w:rsid w:val="00C54719"/>
    <w:rsid w:val="00C547DB"/>
    <w:rsid w:val="00C54C1F"/>
    <w:rsid w:val="00C54EF8"/>
    <w:rsid w:val="00C551BE"/>
    <w:rsid w:val="00C552C3"/>
    <w:rsid w:val="00C5539C"/>
    <w:rsid w:val="00C55542"/>
    <w:rsid w:val="00C55591"/>
    <w:rsid w:val="00C555A3"/>
    <w:rsid w:val="00C55875"/>
    <w:rsid w:val="00C559EF"/>
    <w:rsid w:val="00C55BD9"/>
    <w:rsid w:val="00C56202"/>
    <w:rsid w:val="00C5633C"/>
    <w:rsid w:val="00C56CCB"/>
    <w:rsid w:val="00C56F4F"/>
    <w:rsid w:val="00C57332"/>
    <w:rsid w:val="00C5741F"/>
    <w:rsid w:val="00C57563"/>
    <w:rsid w:val="00C576F5"/>
    <w:rsid w:val="00C57889"/>
    <w:rsid w:val="00C578DB"/>
    <w:rsid w:val="00C578EC"/>
    <w:rsid w:val="00C5795C"/>
    <w:rsid w:val="00C601F1"/>
    <w:rsid w:val="00C603AC"/>
    <w:rsid w:val="00C60479"/>
    <w:rsid w:val="00C604AD"/>
    <w:rsid w:val="00C604E1"/>
    <w:rsid w:val="00C6055F"/>
    <w:rsid w:val="00C60636"/>
    <w:rsid w:val="00C60832"/>
    <w:rsid w:val="00C60BAC"/>
    <w:rsid w:val="00C60E86"/>
    <w:rsid w:val="00C61071"/>
    <w:rsid w:val="00C612C2"/>
    <w:rsid w:val="00C6134D"/>
    <w:rsid w:val="00C613F4"/>
    <w:rsid w:val="00C61531"/>
    <w:rsid w:val="00C61640"/>
    <w:rsid w:val="00C61901"/>
    <w:rsid w:val="00C619C4"/>
    <w:rsid w:val="00C61A4C"/>
    <w:rsid w:val="00C61B75"/>
    <w:rsid w:val="00C61BFF"/>
    <w:rsid w:val="00C61D99"/>
    <w:rsid w:val="00C6200C"/>
    <w:rsid w:val="00C621CD"/>
    <w:rsid w:val="00C622AF"/>
    <w:rsid w:val="00C627A4"/>
    <w:rsid w:val="00C627C8"/>
    <w:rsid w:val="00C62A19"/>
    <w:rsid w:val="00C62AB8"/>
    <w:rsid w:val="00C62BF3"/>
    <w:rsid w:val="00C62C5F"/>
    <w:rsid w:val="00C630B0"/>
    <w:rsid w:val="00C633AA"/>
    <w:rsid w:val="00C6348C"/>
    <w:rsid w:val="00C6352C"/>
    <w:rsid w:val="00C638AE"/>
    <w:rsid w:val="00C63A44"/>
    <w:rsid w:val="00C63B08"/>
    <w:rsid w:val="00C63C2C"/>
    <w:rsid w:val="00C63C91"/>
    <w:rsid w:val="00C642C2"/>
    <w:rsid w:val="00C644B0"/>
    <w:rsid w:val="00C6450B"/>
    <w:rsid w:val="00C64547"/>
    <w:rsid w:val="00C6458D"/>
    <w:rsid w:val="00C64956"/>
    <w:rsid w:val="00C64DCF"/>
    <w:rsid w:val="00C64E91"/>
    <w:rsid w:val="00C64F9B"/>
    <w:rsid w:val="00C65075"/>
    <w:rsid w:val="00C65380"/>
    <w:rsid w:val="00C65670"/>
    <w:rsid w:val="00C656BD"/>
    <w:rsid w:val="00C657B5"/>
    <w:rsid w:val="00C658AB"/>
    <w:rsid w:val="00C658BC"/>
    <w:rsid w:val="00C65C28"/>
    <w:rsid w:val="00C6615B"/>
    <w:rsid w:val="00C663BF"/>
    <w:rsid w:val="00C6655F"/>
    <w:rsid w:val="00C66893"/>
    <w:rsid w:val="00C66961"/>
    <w:rsid w:val="00C66CEE"/>
    <w:rsid w:val="00C66D9A"/>
    <w:rsid w:val="00C66F31"/>
    <w:rsid w:val="00C66FF7"/>
    <w:rsid w:val="00C67020"/>
    <w:rsid w:val="00C670E0"/>
    <w:rsid w:val="00C67311"/>
    <w:rsid w:val="00C679FE"/>
    <w:rsid w:val="00C67BF1"/>
    <w:rsid w:val="00C67E4E"/>
    <w:rsid w:val="00C67EFD"/>
    <w:rsid w:val="00C67F64"/>
    <w:rsid w:val="00C70383"/>
    <w:rsid w:val="00C70479"/>
    <w:rsid w:val="00C704F8"/>
    <w:rsid w:val="00C70BC3"/>
    <w:rsid w:val="00C70F99"/>
    <w:rsid w:val="00C70FC0"/>
    <w:rsid w:val="00C71592"/>
    <w:rsid w:val="00C71631"/>
    <w:rsid w:val="00C71665"/>
    <w:rsid w:val="00C7185F"/>
    <w:rsid w:val="00C71906"/>
    <w:rsid w:val="00C7207C"/>
    <w:rsid w:val="00C72311"/>
    <w:rsid w:val="00C723B6"/>
    <w:rsid w:val="00C7242F"/>
    <w:rsid w:val="00C724E8"/>
    <w:rsid w:val="00C725D2"/>
    <w:rsid w:val="00C72882"/>
    <w:rsid w:val="00C72A42"/>
    <w:rsid w:val="00C72C80"/>
    <w:rsid w:val="00C72CA7"/>
    <w:rsid w:val="00C7301F"/>
    <w:rsid w:val="00C7315B"/>
    <w:rsid w:val="00C732A3"/>
    <w:rsid w:val="00C73325"/>
    <w:rsid w:val="00C73F22"/>
    <w:rsid w:val="00C740AD"/>
    <w:rsid w:val="00C74213"/>
    <w:rsid w:val="00C743A3"/>
    <w:rsid w:val="00C743B6"/>
    <w:rsid w:val="00C744D2"/>
    <w:rsid w:val="00C74593"/>
    <w:rsid w:val="00C749DE"/>
    <w:rsid w:val="00C74BF9"/>
    <w:rsid w:val="00C74C71"/>
    <w:rsid w:val="00C7513A"/>
    <w:rsid w:val="00C75421"/>
    <w:rsid w:val="00C75487"/>
    <w:rsid w:val="00C75549"/>
    <w:rsid w:val="00C755C0"/>
    <w:rsid w:val="00C756CD"/>
    <w:rsid w:val="00C757DD"/>
    <w:rsid w:val="00C7582E"/>
    <w:rsid w:val="00C75861"/>
    <w:rsid w:val="00C75A33"/>
    <w:rsid w:val="00C75AD9"/>
    <w:rsid w:val="00C75BBF"/>
    <w:rsid w:val="00C75BC0"/>
    <w:rsid w:val="00C75F48"/>
    <w:rsid w:val="00C75FC0"/>
    <w:rsid w:val="00C76064"/>
    <w:rsid w:val="00C76957"/>
    <w:rsid w:val="00C76A3B"/>
    <w:rsid w:val="00C76F5B"/>
    <w:rsid w:val="00C7730C"/>
    <w:rsid w:val="00C7733F"/>
    <w:rsid w:val="00C77588"/>
    <w:rsid w:val="00C77616"/>
    <w:rsid w:val="00C77637"/>
    <w:rsid w:val="00C77CA7"/>
    <w:rsid w:val="00C77CFF"/>
    <w:rsid w:val="00C77F58"/>
    <w:rsid w:val="00C77FBA"/>
    <w:rsid w:val="00C803EE"/>
    <w:rsid w:val="00C80646"/>
    <w:rsid w:val="00C80BA6"/>
    <w:rsid w:val="00C80BF5"/>
    <w:rsid w:val="00C811E8"/>
    <w:rsid w:val="00C8132A"/>
    <w:rsid w:val="00C81439"/>
    <w:rsid w:val="00C816E3"/>
    <w:rsid w:val="00C8190D"/>
    <w:rsid w:val="00C819B6"/>
    <w:rsid w:val="00C81A29"/>
    <w:rsid w:val="00C81AAF"/>
    <w:rsid w:val="00C81BEB"/>
    <w:rsid w:val="00C81C7C"/>
    <w:rsid w:val="00C81D8D"/>
    <w:rsid w:val="00C820A2"/>
    <w:rsid w:val="00C820C9"/>
    <w:rsid w:val="00C8211F"/>
    <w:rsid w:val="00C82382"/>
    <w:rsid w:val="00C82418"/>
    <w:rsid w:val="00C824BC"/>
    <w:rsid w:val="00C82753"/>
    <w:rsid w:val="00C8278E"/>
    <w:rsid w:val="00C828C5"/>
    <w:rsid w:val="00C82AA2"/>
    <w:rsid w:val="00C82B79"/>
    <w:rsid w:val="00C82E04"/>
    <w:rsid w:val="00C82F5E"/>
    <w:rsid w:val="00C82F67"/>
    <w:rsid w:val="00C83060"/>
    <w:rsid w:val="00C830AB"/>
    <w:rsid w:val="00C83211"/>
    <w:rsid w:val="00C8323A"/>
    <w:rsid w:val="00C83465"/>
    <w:rsid w:val="00C83598"/>
    <w:rsid w:val="00C838D0"/>
    <w:rsid w:val="00C83E5E"/>
    <w:rsid w:val="00C83F75"/>
    <w:rsid w:val="00C840AB"/>
    <w:rsid w:val="00C840B6"/>
    <w:rsid w:val="00C842EC"/>
    <w:rsid w:val="00C8459E"/>
    <w:rsid w:val="00C849F6"/>
    <w:rsid w:val="00C84A48"/>
    <w:rsid w:val="00C84C7C"/>
    <w:rsid w:val="00C84D1B"/>
    <w:rsid w:val="00C84D38"/>
    <w:rsid w:val="00C84E36"/>
    <w:rsid w:val="00C85064"/>
    <w:rsid w:val="00C850AD"/>
    <w:rsid w:val="00C85132"/>
    <w:rsid w:val="00C85142"/>
    <w:rsid w:val="00C85157"/>
    <w:rsid w:val="00C85469"/>
    <w:rsid w:val="00C855D4"/>
    <w:rsid w:val="00C855E5"/>
    <w:rsid w:val="00C858EB"/>
    <w:rsid w:val="00C85B01"/>
    <w:rsid w:val="00C85D12"/>
    <w:rsid w:val="00C85D92"/>
    <w:rsid w:val="00C85EC0"/>
    <w:rsid w:val="00C862D6"/>
    <w:rsid w:val="00C86703"/>
    <w:rsid w:val="00C86893"/>
    <w:rsid w:val="00C86E29"/>
    <w:rsid w:val="00C86FA4"/>
    <w:rsid w:val="00C86FB3"/>
    <w:rsid w:val="00C9071D"/>
    <w:rsid w:val="00C90955"/>
    <w:rsid w:val="00C909F8"/>
    <w:rsid w:val="00C90BA5"/>
    <w:rsid w:val="00C90BFF"/>
    <w:rsid w:val="00C9101B"/>
    <w:rsid w:val="00C91097"/>
    <w:rsid w:val="00C913AC"/>
    <w:rsid w:val="00C9147D"/>
    <w:rsid w:val="00C91673"/>
    <w:rsid w:val="00C920DE"/>
    <w:rsid w:val="00C92255"/>
    <w:rsid w:val="00C923CC"/>
    <w:rsid w:val="00C924BD"/>
    <w:rsid w:val="00C929D8"/>
    <w:rsid w:val="00C92AC8"/>
    <w:rsid w:val="00C92D9F"/>
    <w:rsid w:val="00C92FB3"/>
    <w:rsid w:val="00C930AE"/>
    <w:rsid w:val="00C93321"/>
    <w:rsid w:val="00C93442"/>
    <w:rsid w:val="00C93686"/>
    <w:rsid w:val="00C936AA"/>
    <w:rsid w:val="00C9371E"/>
    <w:rsid w:val="00C9378A"/>
    <w:rsid w:val="00C93A2E"/>
    <w:rsid w:val="00C93DE8"/>
    <w:rsid w:val="00C940C2"/>
    <w:rsid w:val="00C94146"/>
    <w:rsid w:val="00C942DC"/>
    <w:rsid w:val="00C947C8"/>
    <w:rsid w:val="00C947F4"/>
    <w:rsid w:val="00C94892"/>
    <w:rsid w:val="00C94A10"/>
    <w:rsid w:val="00C94A15"/>
    <w:rsid w:val="00C94A37"/>
    <w:rsid w:val="00C94CE0"/>
    <w:rsid w:val="00C94D51"/>
    <w:rsid w:val="00C94DB9"/>
    <w:rsid w:val="00C94F26"/>
    <w:rsid w:val="00C94FBE"/>
    <w:rsid w:val="00C95000"/>
    <w:rsid w:val="00C9529B"/>
    <w:rsid w:val="00C95342"/>
    <w:rsid w:val="00C95392"/>
    <w:rsid w:val="00C953D0"/>
    <w:rsid w:val="00C95550"/>
    <w:rsid w:val="00C9586F"/>
    <w:rsid w:val="00C95900"/>
    <w:rsid w:val="00C95AF3"/>
    <w:rsid w:val="00C95BC5"/>
    <w:rsid w:val="00C95D5F"/>
    <w:rsid w:val="00C96004"/>
    <w:rsid w:val="00C96570"/>
    <w:rsid w:val="00C96670"/>
    <w:rsid w:val="00C96756"/>
    <w:rsid w:val="00C96A67"/>
    <w:rsid w:val="00C96B70"/>
    <w:rsid w:val="00C96D09"/>
    <w:rsid w:val="00C96DA1"/>
    <w:rsid w:val="00C96EB8"/>
    <w:rsid w:val="00C970A7"/>
    <w:rsid w:val="00C97217"/>
    <w:rsid w:val="00C972B4"/>
    <w:rsid w:val="00C97426"/>
    <w:rsid w:val="00C97B59"/>
    <w:rsid w:val="00C97E52"/>
    <w:rsid w:val="00CA0A78"/>
    <w:rsid w:val="00CA0DF7"/>
    <w:rsid w:val="00CA0ECA"/>
    <w:rsid w:val="00CA0F79"/>
    <w:rsid w:val="00CA1090"/>
    <w:rsid w:val="00CA1550"/>
    <w:rsid w:val="00CA16D3"/>
    <w:rsid w:val="00CA1733"/>
    <w:rsid w:val="00CA18A5"/>
    <w:rsid w:val="00CA1BB0"/>
    <w:rsid w:val="00CA1D82"/>
    <w:rsid w:val="00CA1FC7"/>
    <w:rsid w:val="00CA21D4"/>
    <w:rsid w:val="00CA223B"/>
    <w:rsid w:val="00CA2256"/>
    <w:rsid w:val="00CA22AB"/>
    <w:rsid w:val="00CA2354"/>
    <w:rsid w:val="00CA25BB"/>
    <w:rsid w:val="00CA26AC"/>
    <w:rsid w:val="00CA26C1"/>
    <w:rsid w:val="00CA2745"/>
    <w:rsid w:val="00CA28DB"/>
    <w:rsid w:val="00CA2A55"/>
    <w:rsid w:val="00CA2D1A"/>
    <w:rsid w:val="00CA2DC4"/>
    <w:rsid w:val="00CA30A4"/>
    <w:rsid w:val="00CA32E6"/>
    <w:rsid w:val="00CA3325"/>
    <w:rsid w:val="00CA34FF"/>
    <w:rsid w:val="00CA37A6"/>
    <w:rsid w:val="00CA3C86"/>
    <w:rsid w:val="00CA3DD5"/>
    <w:rsid w:val="00CA43B4"/>
    <w:rsid w:val="00CA43C5"/>
    <w:rsid w:val="00CA43CA"/>
    <w:rsid w:val="00CA4883"/>
    <w:rsid w:val="00CA4B0B"/>
    <w:rsid w:val="00CA4D1A"/>
    <w:rsid w:val="00CA4E1C"/>
    <w:rsid w:val="00CA4FC2"/>
    <w:rsid w:val="00CA52BF"/>
    <w:rsid w:val="00CA531A"/>
    <w:rsid w:val="00CA54C6"/>
    <w:rsid w:val="00CA54D4"/>
    <w:rsid w:val="00CA552E"/>
    <w:rsid w:val="00CA5C9E"/>
    <w:rsid w:val="00CA5D47"/>
    <w:rsid w:val="00CA5E64"/>
    <w:rsid w:val="00CA5FAA"/>
    <w:rsid w:val="00CA61C4"/>
    <w:rsid w:val="00CA61FC"/>
    <w:rsid w:val="00CA620B"/>
    <w:rsid w:val="00CA62F8"/>
    <w:rsid w:val="00CA6389"/>
    <w:rsid w:val="00CA6392"/>
    <w:rsid w:val="00CA640F"/>
    <w:rsid w:val="00CA6538"/>
    <w:rsid w:val="00CA6683"/>
    <w:rsid w:val="00CA67FA"/>
    <w:rsid w:val="00CA6BDF"/>
    <w:rsid w:val="00CA6C35"/>
    <w:rsid w:val="00CA6D24"/>
    <w:rsid w:val="00CA6D86"/>
    <w:rsid w:val="00CA6FD2"/>
    <w:rsid w:val="00CA745D"/>
    <w:rsid w:val="00CA752A"/>
    <w:rsid w:val="00CA777F"/>
    <w:rsid w:val="00CA78A8"/>
    <w:rsid w:val="00CA7A9A"/>
    <w:rsid w:val="00CA7B9A"/>
    <w:rsid w:val="00CA7ECD"/>
    <w:rsid w:val="00CB0485"/>
    <w:rsid w:val="00CB0613"/>
    <w:rsid w:val="00CB071C"/>
    <w:rsid w:val="00CB0779"/>
    <w:rsid w:val="00CB07F6"/>
    <w:rsid w:val="00CB0B47"/>
    <w:rsid w:val="00CB0D59"/>
    <w:rsid w:val="00CB0E4E"/>
    <w:rsid w:val="00CB0F05"/>
    <w:rsid w:val="00CB121B"/>
    <w:rsid w:val="00CB12A5"/>
    <w:rsid w:val="00CB1553"/>
    <w:rsid w:val="00CB17CF"/>
    <w:rsid w:val="00CB1A3A"/>
    <w:rsid w:val="00CB1A89"/>
    <w:rsid w:val="00CB1B38"/>
    <w:rsid w:val="00CB1BBF"/>
    <w:rsid w:val="00CB1F3F"/>
    <w:rsid w:val="00CB1F74"/>
    <w:rsid w:val="00CB210D"/>
    <w:rsid w:val="00CB21BF"/>
    <w:rsid w:val="00CB22CB"/>
    <w:rsid w:val="00CB2400"/>
    <w:rsid w:val="00CB2602"/>
    <w:rsid w:val="00CB2FEB"/>
    <w:rsid w:val="00CB3028"/>
    <w:rsid w:val="00CB3488"/>
    <w:rsid w:val="00CB37B7"/>
    <w:rsid w:val="00CB387E"/>
    <w:rsid w:val="00CB38C6"/>
    <w:rsid w:val="00CB3F15"/>
    <w:rsid w:val="00CB40DB"/>
    <w:rsid w:val="00CB41FF"/>
    <w:rsid w:val="00CB42D0"/>
    <w:rsid w:val="00CB4491"/>
    <w:rsid w:val="00CB44A5"/>
    <w:rsid w:val="00CB46A3"/>
    <w:rsid w:val="00CB4A0A"/>
    <w:rsid w:val="00CB4A3B"/>
    <w:rsid w:val="00CB4CC6"/>
    <w:rsid w:val="00CB5114"/>
    <w:rsid w:val="00CB524A"/>
    <w:rsid w:val="00CB595E"/>
    <w:rsid w:val="00CB59F2"/>
    <w:rsid w:val="00CB5A01"/>
    <w:rsid w:val="00CB5E27"/>
    <w:rsid w:val="00CB5F99"/>
    <w:rsid w:val="00CB670B"/>
    <w:rsid w:val="00CB686E"/>
    <w:rsid w:val="00CB6C2D"/>
    <w:rsid w:val="00CB6DA2"/>
    <w:rsid w:val="00CB6DCC"/>
    <w:rsid w:val="00CB7340"/>
    <w:rsid w:val="00CB78AA"/>
    <w:rsid w:val="00CB7CC2"/>
    <w:rsid w:val="00CB7DA4"/>
    <w:rsid w:val="00CB7EB8"/>
    <w:rsid w:val="00CB7F96"/>
    <w:rsid w:val="00CC01A1"/>
    <w:rsid w:val="00CC0388"/>
    <w:rsid w:val="00CC0584"/>
    <w:rsid w:val="00CC061D"/>
    <w:rsid w:val="00CC0637"/>
    <w:rsid w:val="00CC067C"/>
    <w:rsid w:val="00CC0720"/>
    <w:rsid w:val="00CC099D"/>
    <w:rsid w:val="00CC0C1B"/>
    <w:rsid w:val="00CC1332"/>
    <w:rsid w:val="00CC1381"/>
    <w:rsid w:val="00CC15B8"/>
    <w:rsid w:val="00CC1772"/>
    <w:rsid w:val="00CC1E9E"/>
    <w:rsid w:val="00CC212F"/>
    <w:rsid w:val="00CC221B"/>
    <w:rsid w:val="00CC2320"/>
    <w:rsid w:val="00CC2344"/>
    <w:rsid w:val="00CC24BB"/>
    <w:rsid w:val="00CC2547"/>
    <w:rsid w:val="00CC2604"/>
    <w:rsid w:val="00CC2827"/>
    <w:rsid w:val="00CC2CC2"/>
    <w:rsid w:val="00CC2ED2"/>
    <w:rsid w:val="00CC2FBB"/>
    <w:rsid w:val="00CC326E"/>
    <w:rsid w:val="00CC3409"/>
    <w:rsid w:val="00CC3422"/>
    <w:rsid w:val="00CC3843"/>
    <w:rsid w:val="00CC3852"/>
    <w:rsid w:val="00CC385B"/>
    <w:rsid w:val="00CC3941"/>
    <w:rsid w:val="00CC3955"/>
    <w:rsid w:val="00CC39AF"/>
    <w:rsid w:val="00CC3B3D"/>
    <w:rsid w:val="00CC3BFD"/>
    <w:rsid w:val="00CC3E48"/>
    <w:rsid w:val="00CC3F96"/>
    <w:rsid w:val="00CC4232"/>
    <w:rsid w:val="00CC438E"/>
    <w:rsid w:val="00CC4658"/>
    <w:rsid w:val="00CC4B77"/>
    <w:rsid w:val="00CC4C13"/>
    <w:rsid w:val="00CC4CBF"/>
    <w:rsid w:val="00CC4DAA"/>
    <w:rsid w:val="00CC5197"/>
    <w:rsid w:val="00CC534A"/>
    <w:rsid w:val="00CC5753"/>
    <w:rsid w:val="00CC599C"/>
    <w:rsid w:val="00CC5B42"/>
    <w:rsid w:val="00CC5FE2"/>
    <w:rsid w:val="00CC601C"/>
    <w:rsid w:val="00CC61E2"/>
    <w:rsid w:val="00CC637E"/>
    <w:rsid w:val="00CC6397"/>
    <w:rsid w:val="00CC663F"/>
    <w:rsid w:val="00CC6664"/>
    <w:rsid w:val="00CC6924"/>
    <w:rsid w:val="00CC6A19"/>
    <w:rsid w:val="00CC6F40"/>
    <w:rsid w:val="00CC6F6B"/>
    <w:rsid w:val="00CC7024"/>
    <w:rsid w:val="00CC726A"/>
    <w:rsid w:val="00CC737C"/>
    <w:rsid w:val="00CC7583"/>
    <w:rsid w:val="00CC75FC"/>
    <w:rsid w:val="00CC7B0C"/>
    <w:rsid w:val="00CC7FC5"/>
    <w:rsid w:val="00CD01B8"/>
    <w:rsid w:val="00CD01CF"/>
    <w:rsid w:val="00CD0445"/>
    <w:rsid w:val="00CD0449"/>
    <w:rsid w:val="00CD04FB"/>
    <w:rsid w:val="00CD0541"/>
    <w:rsid w:val="00CD05EE"/>
    <w:rsid w:val="00CD060E"/>
    <w:rsid w:val="00CD0A1B"/>
    <w:rsid w:val="00CD0DA8"/>
    <w:rsid w:val="00CD1052"/>
    <w:rsid w:val="00CD107C"/>
    <w:rsid w:val="00CD1098"/>
    <w:rsid w:val="00CD10D5"/>
    <w:rsid w:val="00CD10F6"/>
    <w:rsid w:val="00CD10F7"/>
    <w:rsid w:val="00CD125B"/>
    <w:rsid w:val="00CD12BE"/>
    <w:rsid w:val="00CD12EC"/>
    <w:rsid w:val="00CD1C6D"/>
    <w:rsid w:val="00CD1CD2"/>
    <w:rsid w:val="00CD1E14"/>
    <w:rsid w:val="00CD1E31"/>
    <w:rsid w:val="00CD2188"/>
    <w:rsid w:val="00CD2197"/>
    <w:rsid w:val="00CD2363"/>
    <w:rsid w:val="00CD23E3"/>
    <w:rsid w:val="00CD29E8"/>
    <w:rsid w:val="00CD2A89"/>
    <w:rsid w:val="00CD2AA0"/>
    <w:rsid w:val="00CD2CDB"/>
    <w:rsid w:val="00CD2FBA"/>
    <w:rsid w:val="00CD3119"/>
    <w:rsid w:val="00CD3768"/>
    <w:rsid w:val="00CD3848"/>
    <w:rsid w:val="00CD38C9"/>
    <w:rsid w:val="00CD3A64"/>
    <w:rsid w:val="00CD3D15"/>
    <w:rsid w:val="00CD3EC8"/>
    <w:rsid w:val="00CD3F6C"/>
    <w:rsid w:val="00CD4447"/>
    <w:rsid w:val="00CD4555"/>
    <w:rsid w:val="00CD4819"/>
    <w:rsid w:val="00CD482F"/>
    <w:rsid w:val="00CD487A"/>
    <w:rsid w:val="00CD50F6"/>
    <w:rsid w:val="00CD549D"/>
    <w:rsid w:val="00CD5664"/>
    <w:rsid w:val="00CD5ABA"/>
    <w:rsid w:val="00CD5BED"/>
    <w:rsid w:val="00CD5CA7"/>
    <w:rsid w:val="00CD5CBD"/>
    <w:rsid w:val="00CD5E55"/>
    <w:rsid w:val="00CD6189"/>
    <w:rsid w:val="00CD63F7"/>
    <w:rsid w:val="00CD6502"/>
    <w:rsid w:val="00CD65B8"/>
    <w:rsid w:val="00CD65CB"/>
    <w:rsid w:val="00CD6731"/>
    <w:rsid w:val="00CD6791"/>
    <w:rsid w:val="00CD67B8"/>
    <w:rsid w:val="00CD692E"/>
    <w:rsid w:val="00CD6AB9"/>
    <w:rsid w:val="00CD6C36"/>
    <w:rsid w:val="00CD6F65"/>
    <w:rsid w:val="00CD71B7"/>
    <w:rsid w:val="00CD71C9"/>
    <w:rsid w:val="00CD7397"/>
    <w:rsid w:val="00CD74DC"/>
    <w:rsid w:val="00CD76FA"/>
    <w:rsid w:val="00CD786F"/>
    <w:rsid w:val="00CE008A"/>
    <w:rsid w:val="00CE00C8"/>
    <w:rsid w:val="00CE025F"/>
    <w:rsid w:val="00CE055C"/>
    <w:rsid w:val="00CE05F2"/>
    <w:rsid w:val="00CE07A9"/>
    <w:rsid w:val="00CE09AC"/>
    <w:rsid w:val="00CE0AA7"/>
    <w:rsid w:val="00CE0C79"/>
    <w:rsid w:val="00CE0D51"/>
    <w:rsid w:val="00CE0E88"/>
    <w:rsid w:val="00CE0F85"/>
    <w:rsid w:val="00CE1185"/>
    <w:rsid w:val="00CE1234"/>
    <w:rsid w:val="00CE12D0"/>
    <w:rsid w:val="00CE136C"/>
    <w:rsid w:val="00CE1557"/>
    <w:rsid w:val="00CE15B7"/>
    <w:rsid w:val="00CE1B94"/>
    <w:rsid w:val="00CE1BA7"/>
    <w:rsid w:val="00CE1BD1"/>
    <w:rsid w:val="00CE1CA9"/>
    <w:rsid w:val="00CE20B5"/>
    <w:rsid w:val="00CE21FE"/>
    <w:rsid w:val="00CE2251"/>
    <w:rsid w:val="00CE229B"/>
    <w:rsid w:val="00CE2459"/>
    <w:rsid w:val="00CE2539"/>
    <w:rsid w:val="00CE2852"/>
    <w:rsid w:val="00CE2B04"/>
    <w:rsid w:val="00CE2BAF"/>
    <w:rsid w:val="00CE2D03"/>
    <w:rsid w:val="00CE2E71"/>
    <w:rsid w:val="00CE2ECC"/>
    <w:rsid w:val="00CE2F68"/>
    <w:rsid w:val="00CE3347"/>
    <w:rsid w:val="00CE34DC"/>
    <w:rsid w:val="00CE392A"/>
    <w:rsid w:val="00CE39E8"/>
    <w:rsid w:val="00CE3B99"/>
    <w:rsid w:val="00CE3C7B"/>
    <w:rsid w:val="00CE3DDB"/>
    <w:rsid w:val="00CE403A"/>
    <w:rsid w:val="00CE4085"/>
    <w:rsid w:val="00CE40C9"/>
    <w:rsid w:val="00CE430A"/>
    <w:rsid w:val="00CE43B3"/>
    <w:rsid w:val="00CE4435"/>
    <w:rsid w:val="00CE4585"/>
    <w:rsid w:val="00CE4665"/>
    <w:rsid w:val="00CE4682"/>
    <w:rsid w:val="00CE4795"/>
    <w:rsid w:val="00CE48C0"/>
    <w:rsid w:val="00CE48E8"/>
    <w:rsid w:val="00CE4CDE"/>
    <w:rsid w:val="00CE4D0E"/>
    <w:rsid w:val="00CE4D72"/>
    <w:rsid w:val="00CE4FD9"/>
    <w:rsid w:val="00CE50E9"/>
    <w:rsid w:val="00CE53D4"/>
    <w:rsid w:val="00CE5478"/>
    <w:rsid w:val="00CE57B3"/>
    <w:rsid w:val="00CE59A8"/>
    <w:rsid w:val="00CE5CF9"/>
    <w:rsid w:val="00CE5D29"/>
    <w:rsid w:val="00CE5F66"/>
    <w:rsid w:val="00CE62BD"/>
    <w:rsid w:val="00CE6562"/>
    <w:rsid w:val="00CE6645"/>
    <w:rsid w:val="00CE68FB"/>
    <w:rsid w:val="00CE7126"/>
    <w:rsid w:val="00CE7179"/>
    <w:rsid w:val="00CE729B"/>
    <w:rsid w:val="00CE7308"/>
    <w:rsid w:val="00CE7335"/>
    <w:rsid w:val="00CE7602"/>
    <w:rsid w:val="00CE79D4"/>
    <w:rsid w:val="00CE7A51"/>
    <w:rsid w:val="00CE7B02"/>
    <w:rsid w:val="00CF0060"/>
    <w:rsid w:val="00CF0270"/>
    <w:rsid w:val="00CF0954"/>
    <w:rsid w:val="00CF0A23"/>
    <w:rsid w:val="00CF0B0B"/>
    <w:rsid w:val="00CF12AF"/>
    <w:rsid w:val="00CF12C8"/>
    <w:rsid w:val="00CF12CC"/>
    <w:rsid w:val="00CF13B3"/>
    <w:rsid w:val="00CF1536"/>
    <w:rsid w:val="00CF15C3"/>
    <w:rsid w:val="00CF1784"/>
    <w:rsid w:val="00CF18D9"/>
    <w:rsid w:val="00CF191A"/>
    <w:rsid w:val="00CF1985"/>
    <w:rsid w:val="00CF1B22"/>
    <w:rsid w:val="00CF1B54"/>
    <w:rsid w:val="00CF1C9C"/>
    <w:rsid w:val="00CF1ECE"/>
    <w:rsid w:val="00CF2244"/>
    <w:rsid w:val="00CF24B7"/>
    <w:rsid w:val="00CF24BE"/>
    <w:rsid w:val="00CF2640"/>
    <w:rsid w:val="00CF27CD"/>
    <w:rsid w:val="00CF2A20"/>
    <w:rsid w:val="00CF2ACE"/>
    <w:rsid w:val="00CF3057"/>
    <w:rsid w:val="00CF31DA"/>
    <w:rsid w:val="00CF3542"/>
    <w:rsid w:val="00CF35D1"/>
    <w:rsid w:val="00CF38EA"/>
    <w:rsid w:val="00CF3AD5"/>
    <w:rsid w:val="00CF3D1A"/>
    <w:rsid w:val="00CF3D84"/>
    <w:rsid w:val="00CF42ED"/>
    <w:rsid w:val="00CF4608"/>
    <w:rsid w:val="00CF4871"/>
    <w:rsid w:val="00CF48BF"/>
    <w:rsid w:val="00CF4946"/>
    <w:rsid w:val="00CF4AB5"/>
    <w:rsid w:val="00CF4D59"/>
    <w:rsid w:val="00CF4F5C"/>
    <w:rsid w:val="00CF4FFC"/>
    <w:rsid w:val="00CF5014"/>
    <w:rsid w:val="00CF5032"/>
    <w:rsid w:val="00CF53B9"/>
    <w:rsid w:val="00CF5448"/>
    <w:rsid w:val="00CF5557"/>
    <w:rsid w:val="00CF583F"/>
    <w:rsid w:val="00CF58F9"/>
    <w:rsid w:val="00CF59CA"/>
    <w:rsid w:val="00CF5E4C"/>
    <w:rsid w:val="00CF5F0F"/>
    <w:rsid w:val="00CF61A8"/>
    <w:rsid w:val="00CF6504"/>
    <w:rsid w:val="00CF6596"/>
    <w:rsid w:val="00CF6782"/>
    <w:rsid w:val="00CF67BC"/>
    <w:rsid w:val="00CF67FE"/>
    <w:rsid w:val="00CF6931"/>
    <w:rsid w:val="00CF6948"/>
    <w:rsid w:val="00CF6C78"/>
    <w:rsid w:val="00CF6CCB"/>
    <w:rsid w:val="00CF70A9"/>
    <w:rsid w:val="00CF70EF"/>
    <w:rsid w:val="00CF7452"/>
    <w:rsid w:val="00CF7719"/>
    <w:rsid w:val="00CF771D"/>
    <w:rsid w:val="00CF795B"/>
    <w:rsid w:val="00CF7961"/>
    <w:rsid w:val="00CF7AD1"/>
    <w:rsid w:val="00CF7B97"/>
    <w:rsid w:val="00CF7CA5"/>
    <w:rsid w:val="00CF7D9C"/>
    <w:rsid w:val="00CF7EDF"/>
    <w:rsid w:val="00CF7F05"/>
    <w:rsid w:val="00D0013B"/>
    <w:rsid w:val="00D00215"/>
    <w:rsid w:val="00D003F0"/>
    <w:rsid w:val="00D00451"/>
    <w:rsid w:val="00D00555"/>
    <w:rsid w:val="00D00591"/>
    <w:rsid w:val="00D0066D"/>
    <w:rsid w:val="00D00BD9"/>
    <w:rsid w:val="00D00C3D"/>
    <w:rsid w:val="00D00EA5"/>
    <w:rsid w:val="00D0138A"/>
    <w:rsid w:val="00D014CB"/>
    <w:rsid w:val="00D01553"/>
    <w:rsid w:val="00D0164D"/>
    <w:rsid w:val="00D017AB"/>
    <w:rsid w:val="00D01A5F"/>
    <w:rsid w:val="00D01D07"/>
    <w:rsid w:val="00D02034"/>
    <w:rsid w:val="00D024C8"/>
    <w:rsid w:val="00D0261E"/>
    <w:rsid w:val="00D029C5"/>
    <w:rsid w:val="00D02AF5"/>
    <w:rsid w:val="00D02B36"/>
    <w:rsid w:val="00D02F36"/>
    <w:rsid w:val="00D032D1"/>
    <w:rsid w:val="00D0338D"/>
    <w:rsid w:val="00D034DA"/>
    <w:rsid w:val="00D036AF"/>
    <w:rsid w:val="00D03803"/>
    <w:rsid w:val="00D03880"/>
    <w:rsid w:val="00D03B3E"/>
    <w:rsid w:val="00D03B8F"/>
    <w:rsid w:val="00D03C49"/>
    <w:rsid w:val="00D03F3D"/>
    <w:rsid w:val="00D04142"/>
    <w:rsid w:val="00D041B1"/>
    <w:rsid w:val="00D04498"/>
    <w:rsid w:val="00D04753"/>
    <w:rsid w:val="00D0488F"/>
    <w:rsid w:val="00D0494A"/>
    <w:rsid w:val="00D04AEC"/>
    <w:rsid w:val="00D04C14"/>
    <w:rsid w:val="00D04D6F"/>
    <w:rsid w:val="00D04ED9"/>
    <w:rsid w:val="00D05009"/>
    <w:rsid w:val="00D053C5"/>
    <w:rsid w:val="00D0545F"/>
    <w:rsid w:val="00D054C4"/>
    <w:rsid w:val="00D05548"/>
    <w:rsid w:val="00D057E7"/>
    <w:rsid w:val="00D05B0B"/>
    <w:rsid w:val="00D05DFF"/>
    <w:rsid w:val="00D05E82"/>
    <w:rsid w:val="00D05F1E"/>
    <w:rsid w:val="00D0631D"/>
    <w:rsid w:val="00D0691C"/>
    <w:rsid w:val="00D06A48"/>
    <w:rsid w:val="00D06CC9"/>
    <w:rsid w:val="00D071C7"/>
    <w:rsid w:val="00D0737F"/>
    <w:rsid w:val="00D0740D"/>
    <w:rsid w:val="00D07520"/>
    <w:rsid w:val="00D076AC"/>
    <w:rsid w:val="00D078F8"/>
    <w:rsid w:val="00D079E9"/>
    <w:rsid w:val="00D07A39"/>
    <w:rsid w:val="00D07B4A"/>
    <w:rsid w:val="00D07B88"/>
    <w:rsid w:val="00D07E84"/>
    <w:rsid w:val="00D10170"/>
    <w:rsid w:val="00D101E7"/>
    <w:rsid w:val="00D10473"/>
    <w:rsid w:val="00D105D4"/>
    <w:rsid w:val="00D108EA"/>
    <w:rsid w:val="00D1098A"/>
    <w:rsid w:val="00D10A5D"/>
    <w:rsid w:val="00D10ACD"/>
    <w:rsid w:val="00D10C7B"/>
    <w:rsid w:val="00D10CE8"/>
    <w:rsid w:val="00D11293"/>
    <w:rsid w:val="00D113DF"/>
    <w:rsid w:val="00D1159B"/>
    <w:rsid w:val="00D116D8"/>
    <w:rsid w:val="00D11852"/>
    <w:rsid w:val="00D1197C"/>
    <w:rsid w:val="00D11A99"/>
    <w:rsid w:val="00D11F2E"/>
    <w:rsid w:val="00D12225"/>
    <w:rsid w:val="00D123E2"/>
    <w:rsid w:val="00D12786"/>
    <w:rsid w:val="00D1295E"/>
    <w:rsid w:val="00D12B1F"/>
    <w:rsid w:val="00D12CF3"/>
    <w:rsid w:val="00D12F19"/>
    <w:rsid w:val="00D12F51"/>
    <w:rsid w:val="00D130A5"/>
    <w:rsid w:val="00D130E9"/>
    <w:rsid w:val="00D1342B"/>
    <w:rsid w:val="00D13628"/>
    <w:rsid w:val="00D13665"/>
    <w:rsid w:val="00D13858"/>
    <w:rsid w:val="00D13A73"/>
    <w:rsid w:val="00D13B2F"/>
    <w:rsid w:val="00D13E4C"/>
    <w:rsid w:val="00D1439C"/>
    <w:rsid w:val="00D143C8"/>
    <w:rsid w:val="00D14735"/>
    <w:rsid w:val="00D147E7"/>
    <w:rsid w:val="00D14918"/>
    <w:rsid w:val="00D1497B"/>
    <w:rsid w:val="00D14A0A"/>
    <w:rsid w:val="00D14D01"/>
    <w:rsid w:val="00D14D7A"/>
    <w:rsid w:val="00D14E5C"/>
    <w:rsid w:val="00D1514B"/>
    <w:rsid w:val="00D151F7"/>
    <w:rsid w:val="00D1553B"/>
    <w:rsid w:val="00D15714"/>
    <w:rsid w:val="00D15849"/>
    <w:rsid w:val="00D1590E"/>
    <w:rsid w:val="00D15992"/>
    <w:rsid w:val="00D15A2E"/>
    <w:rsid w:val="00D15C40"/>
    <w:rsid w:val="00D15CED"/>
    <w:rsid w:val="00D160C4"/>
    <w:rsid w:val="00D162A4"/>
    <w:rsid w:val="00D162B2"/>
    <w:rsid w:val="00D1634B"/>
    <w:rsid w:val="00D163A3"/>
    <w:rsid w:val="00D165CB"/>
    <w:rsid w:val="00D16644"/>
    <w:rsid w:val="00D16724"/>
    <w:rsid w:val="00D16B35"/>
    <w:rsid w:val="00D16BDC"/>
    <w:rsid w:val="00D16CDC"/>
    <w:rsid w:val="00D16D7D"/>
    <w:rsid w:val="00D16DE6"/>
    <w:rsid w:val="00D1703C"/>
    <w:rsid w:val="00D1723E"/>
    <w:rsid w:val="00D17295"/>
    <w:rsid w:val="00D17395"/>
    <w:rsid w:val="00D17486"/>
    <w:rsid w:val="00D176E3"/>
    <w:rsid w:val="00D1776F"/>
    <w:rsid w:val="00D177D0"/>
    <w:rsid w:val="00D17841"/>
    <w:rsid w:val="00D17A09"/>
    <w:rsid w:val="00D17A94"/>
    <w:rsid w:val="00D17AA3"/>
    <w:rsid w:val="00D17ABE"/>
    <w:rsid w:val="00D17D81"/>
    <w:rsid w:val="00D17DE7"/>
    <w:rsid w:val="00D17EA6"/>
    <w:rsid w:val="00D2012C"/>
    <w:rsid w:val="00D201F2"/>
    <w:rsid w:val="00D20230"/>
    <w:rsid w:val="00D203BD"/>
    <w:rsid w:val="00D204B8"/>
    <w:rsid w:val="00D2066F"/>
    <w:rsid w:val="00D2087C"/>
    <w:rsid w:val="00D20891"/>
    <w:rsid w:val="00D2112A"/>
    <w:rsid w:val="00D2131E"/>
    <w:rsid w:val="00D2139C"/>
    <w:rsid w:val="00D218F6"/>
    <w:rsid w:val="00D21926"/>
    <w:rsid w:val="00D21FF4"/>
    <w:rsid w:val="00D22010"/>
    <w:rsid w:val="00D222F9"/>
    <w:rsid w:val="00D225FC"/>
    <w:rsid w:val="00D226A0"/>
    <w:rsid w:val="00D22875"/>
    <w:rsid w:val="00D228CF"/>
    <w:rsid w:val="00D229DE"/>
    <w:rsid w:val="00D22A09"/>
    <w:rsid w:val="00D22B75"/>
    <w:rsid w:val="00D22EEC"/>
    <w:rsid w:val="00D230DE"/>
    <w:rsid w:val="00D230E7"/>
    <w:rsid w:val="00D233F6"/>
    <w:rsid w:val="00D23747"/>
    <w:rsid w:val="00D23D44"/>
    <w:rsid w:val="00D23FA6"/>
    <w:rsid w:val="00D240A3"/>
    <w:rsid w:val="00D24348"/>
    <w:rsid w:val="00D2441A"/>
    <w:rsid w:val="00D24559"/>
    <w:rsid w:val="00D24569"/>
    <w:rsid w:val="00D247C5"/>
    <w:rsid w:val="00D2487A"/>
    <w:rsid w:val="00D248A1"/>
    <w:rsid w:val="00D248E0"/>
    <w:rsid w:val="00D24987"/>
    <w:rsid w:val="00D24A5D"/>
    <w:rsid w:val="00D24B34"/>
    <w:rsid w:val="00D24D85"/>
    <w:rsid w:val="00D24E25"/>
    <w:rsid w:val="00D24E68"/>
    <w:rsid w:val="00D24FC4"/>
    <w:rsid w:val="00D2540B"/>
    <w:rsid w:val="00D25657"/>
    <w:rsid w:val="00D26031"/>
    <w:rsid w:val="00D2612A"/>
    <w:rsid w:val="00D26144"/>
    <w:rsid w:val="00D262AB"/>
    <w:rsid w:val="00D2674D"/>
    <w:rsid w:val="00D26ADE"/>
    <w:rsid w:val="00D26CCC"/>
    <w:rsid w:val="00D26D01"/>
    <w:rsid w:val="00D26E6D"/>
    <w:rsid w:val="00D271E5"/>
    <w:rsid w:val="00D2741A"/>
    <w:rsid w:val="00D2778A"/>
    <w:rsid w:val="00D277A9"/>
    <w:rsid w:val="00D277BF"/>
    <w:rsid w:val="00D277DC"/>
    <w:rsid w:val="00D277E1"/>
    <w:rsid w:val="00D27853"/>
    <w:rsid w:val="00D27B34"/>
    <w:rsid w:val="00D27D99"/>
    <w:rsid w:val="00D300EB"/>
    <w:rsid w:val="00D30269"/>
    <w:rsid w:val="00D304F7"/>
    <w:rsid w:val="00D309C5"/>
    <w:rsid w:val="00D30B9F"/>
    <w:rsid w:val="00D30E06"/>
    <w:rsid w:val="00D30F9F"/>
    <w:rsid w:val="00D310DA"/>
    <w:rsid w:val="00D313A0"/>
    <w:rsid w:val="00D315F5"/>
    <w:rsid w:val="00D317E0"/>
    <w:rsid w:val="00D31AEF"/>
    <w:rsid w:val="00D31FA1"/>
    <w:rsid w:val="00D325E0"/>
    <w:rsid w:val="00D32C82"/>
    <w:rsid w:val="00D32FCD"/>
    <w:rsid w:val="00D32FE6"/>
    <w:rsid w:val="00D333C9"/>
    <w:rsid w:val="00D3344B"/>
    <w:rsid w:val="00D3367D"/>
    <w:rsid w:val="00D33704"/>
    <w:rsid w:val="00D338B7"/>
    <w:rsid w:val="00D33963"/>
    <w:rsid w:val="00D33A61"/>
    <w:rsid w:val="00D33B69"/>
    <w:rsid w:val="00D33F68"/>
    <w:rsid w:val="00D3430F"/>
    <w:rsid w:val="00D34350"/>
    <w:rsid w:val="00D3461D"/>
    <w:rsid w:val="00D34A3D"/>
    <w:rsid w:val="00D34A40"/>
    <w:rsid w:val="00D34B6F"/>
    <w:rsid w:val="00D34BB7"/>
    <w:rsid w:val="00D34BDB"/>
    <w:rsid w:val="00D34CE4"/>
    <w:rsid w:val="00D34FAE"/>
    <w:rsid w:val="00D34FD4"/>
    <w:rsid w:val="00D3507E"/>
    <w:rsid w:val="00D35271"/>
    <w:rsid w:val="00D35346"/>
    <w:rsid w:val="00D35468"/>
    <w:rsid w:val="00D3592C"/>
    <w:rsid w:val="00D35BEB"/>
    <w:rsid w:val="00D366B0"/>
    <w:rsid w:val="00D369CC"/>
    <w:rsid w:val="00D36A00"/>
    <w:rsid w:val="00D36CC5"/>
    <w:rsid w:val="00D36D91"/>
    <w:rsid w:val="00D36F77"/>
    <w:rsid w:val="00D36FB6"/>
    <w:rsid w:val="00D37134"/>
    <w:rsid w:val="00D37602"/>
    <w:rsid w:val="00D3762C"/>
    <w:rsid w:val="00D37D7B"/>
    <w:rsid w:val="00D37E73"/>
    <w:rsid w:val="00D37E8A"/>
    <w:rsid w:val="00D40065"/>
    <w:rsid w:val="00D40270"/>
    <w:rsid w:val="00D40762"/>
    <w:rsid w:val="00D408A8"/>
    <w:rsid w:val="00D40D3B"/>
    <w:rsid w:val="00D40E4B"/>
    <w:rsid w:val="00D40E8C"/>
    <w:rsid w:val="00D41048"/>
    <w:rsid w:val="00D41120"/>
    <w:rsid w:val="00D411AF"/>
    <w:rsid w:val="00D411FE"/>
    <w:rsid w:val="00D4156D"/>
    <w:rsid w:val="00D41588"/>
    <w:rsid w:val="00D4168B"/>
    <w:rsid w:val="00D418A3"/>
    <w:rsid w:val="00D41C7B"/>
    <w:rsid w:val="00D41CF1"/>
    <w:rsid w:val="00D41E9D"/>
    <w:rsid w:val="00D42065"/>
    <w:rsid w:val="00D42229"/>
    <w:rsid w:val="00D422FF"/>
    <w:rsid w:val="00D4234C"/>
    <w:rsid w:val="00D4238A"/>
    <w:rsid w:val="00D4249B"/>
    <w:rsid w:val="00D4255B"/>
    <w:rsid w:val="00D426C6"/>
    <w:rsid w:val="00D4298A"/>
    <w:rsid w:val="00D429B5"/>
    <w:rsid w:val="00D42A4B"/>
    <w:rsid w:val="00D42CA0"/>
    <w:rsid w:val="00D42D5D"/>
    <w:rsid w:val="00D42D6A"/>
    <w:rsid w:val="00D430CE"/>
    <w:rsid w:val="00D431E1"/>
    <w:rsid w:val="00D432A5"/>
    <w:rsid w:val="00D43448"/>
    <w:rsid w:val="00D436D3"/>
    <w:rsid w:val="00D437BE"/>
    <w:rsid w:val="00D43837"/>
    <w:rsid w:val="00D438E1"/>
    <w:rsid w:val="00D439E1"/>
    <w:rsid w:val="00D43C2E"/>
    <w:rsid w:val="00D43D20"/>
    <w:rsid w:val="00D43E7A"/>
    <w:rsid w:val="00D43FF5"/>
    <w:rsid w:val="00D4423E"/>
    <w:rsid w:val="00D4463A"/>
    <w:rsid w:val="00D447D7"/>
    <w:rsid w:val="00D44D35"/>
    <w:rsid w:val="00D44E03"/>
    <w:rsid w:val="00D45380"/>
    <w:rsid w:val="00D45470"/>
    <w:rsid w:val="00D45547"/>
    <w:rsid w:val="00D456BD"/>
    <w:rsid w:val="00D4583E"/>
    <w:rsid w:val="00D45846"/>
    <w:rsid w:val="00D45A74"/>
    <w:rsid w:val="00D45AE8"/>
    <w:rsid w:val="00D45D08"/>
    <w:rsid w:val="00D45D5F"/>
    <w:rsid w:val="00D45E06"/>
    <w:rsid w:val="00D460A8"/>
    <w:rsid w:val="00D4614C"/>
    <w:rsid w:val="00D462BC"/>
    <w:rsid w:val="00D46412"/>
    <w:rsid w:val="00D466E4"/>
    <w:rsid w:val="00D46A63"/>
    <w:rsid w:val="00D46BE2"/>
    <w:rsid w:val="00D46EEF"/>
    <w:rsid w:val="00D47003"/>
    <w:rsid w:val="00D471FC"/>
    <w:rsid w:val="00D47319"/>
    <w:rsid w:val="00D47651"/>
    <w:rsid w:val="00D47687"/>
    <w:rsid w:val="00D47A8B"/>
    <w:rsid w:val="00D47AE7"/>
    <w:rsid w:val="00D47C22"/>
    <w:rsid w:val="00D47D7E"/>
    <w:rsid w:val="00D47E2D"/>
    <w:rsid w:val="00D47FF6"/>
    <w:rsid w:val="00D5012A"/>
    <w:rsid w:val="00D50471"/>
    <w:rsid w:val="00D50623"/>
    <w:rsid w:val="00D50730"/>
    <w:rsid w:val="00D508FB"/>
    <w:rsid w:val="00D5134C"/>
    <w:rsid w:val="00D51572"/>
    <w:rsid w:val="00D518AC"/>
    <w:rsid w:val="00D518E1"/>
    <w:rsid w:val="00D51DBE"/>
    <w:rsid w:val="00D51E6F"/>
    <w:rsid w:val="00D5207B"/>
    <w:rsid w:val="00D5220E"/>
    <w:rsid w:val="00D52378"/>
    <w:rsid w:val="00D52443"/>
    <w:rsid w:val="00D52810"/>
    <w:rsid w:val="00D5297F"/>
    <w:rsid w:val="00D529E7"/>
    <w:rsid w:val="00D52B7C"/>
    <w:rsid w:val="00D52CBC"/>
    <w:rsid w:val="00D52F76"/>
    <w:rsid w:val="00D5305E"/>
    <w:rsid w:val="00D53157"/>
    <w:rsid w:val="00D53348"/>
    <w:rsid w:val="00D5342D"/>
    <w:rsid w:val="00D5344C"/>
    <w:rsid w:val="00D53A14"/>
    <w:rsid w:val="00D53A22"/>
    <w:rsid w:val="00D53DAC"/>
    <w:rsid w:val="00D53DFA"/>
    <w:rsid w:val="00D53E7E"/>
    <w:rsid w:val="00D53EFE"/>
    <w:rsid w:val="00D53F07"/>
    <w:rsid w:val="00D54079"/>
    <w:rsid w:val="00D541BE"/>
    <w:rsid w:val="00D543B0"/>
    <w:rsid w:val="00D545B5"/>
    <w:rsid w:val="00D547D0"/>
    <w:rsid w:val="00D5498C"/>
    <w:rsid w:val="00D54A6D"/>
    <w:rsid w:val="00D54B4E"/>
    <w:rsid w:val="00D54B93"/>
    <w:rsid w:val="00D55254"/>
    <w:rsid w:val="00D55379"/>
    <w:rsid w:val="00D5546E"/>
    <w:rsid w:val="00D559CC"/>
    <w:rsid w:val="00D55BDD"/>
    <w:rsid w:val="00D56104"/>
    <w:rsid w:val="00D561F0"/>
    <w:rsid w:val="00D56276"/>
    <w:rsid w:val="00D562B4"/>
    <w:rsid w:val="00D566CF"/>
    <w:rsid w:val="00D567D4"/>
    <w:rsid w:val="00D56892"/>
    <w:rsid w:val="00D56E1D"/>
    <w:rsid w:val="00D570CA"/>
    <w:rsid w:val="00D570F8"/>
    <w:rsid w:val="00D572B9"/>
    <w:rsid w:val="00D57561"/>
    <w:rsid w:val="00D577DD"/>
    <w:rsid w:val="00D578A6"/>
    <w:rsid w:val="00D578F9"/>
    <w:rsid w:val="00D57A23"/>
    <w:rsid w:val="00D57A34"/>
    <w:rsid w:val="00D57B45"/>
    <w:rsid w:val="00D57FA0"/>
    <w:rsid w:val="00D600C2"/>
    <w:rsid w:val="00D603FF"/>
    <w:rsid w:val="00D60701"/>
    <w:rsid w:val="00D60866"/>
    <w:rsid w:val="00D60C17"/>
    <w:rsid w:val="00D60E79"/>
    <w:rsid w:val="00D61702"/>
    <w:rsid w:val="00D617BA"/>
    <w:rsid w:val="00D61892"/>
    <w:rsid w:val="00D618CA"/>
    <w:rsid w:val="00D61BDF"/>
    <w:rsid w:val="00D61CC2"/>
    <w:rsid w:val="00D61D42"/>
    <w:rsid w:val="00D61E0A"/>
    <w:rsid w:val="00D61FD4"/>
    <w:rsid w:val="00D621FA"/>
    <w:rsid w:val="00D622A2"/>
    <w:rsid w:val="00D62300"/>
    <w:rsid w:val="00D62356"/>
    <w:rsid w:val="00D626E1"/>
    <w:rsid w:val="00D62A2B"/>
    <w:rsid w:val="00D62B1D"/>
    <w:rsid w:val="00D62D13"/>
    <w:rsid w:val="00D62D92"/>
    <w:rsid w:val="00D62DBB"/>
    <w:rsid w:val="00D62E73"/>
    <w:rsid w:val="00D62FF1"/>
    <w:rsid w:val="00D630C3"/>
    <w:rsid w:val="00D633C5"/>
    <w:rsid w:val="00D634F1"/>
    <w:rsid w:val="00D638C1"/>
    <w:rsid w:val="00D63B59"/>
    <w:rsid w:val="00D63C3F"/>
    <w:rsid w:val="00D63D13"/>
    <w:rsid w:val="00D63DCF"/>
    <w:rsid w:val="00D63EA0"/>
    <w:rsid w:val="00D63F67"/>
    <w:rsid w:val="00D63FF3"/>
    <w:rsid w:val="00D64044"/>
    <w:rsid w:val="00D6406F"/>
    <w:rsid w:val="00D6419A"/>
    <w:rsid w:val="00D6425C"/>
    <w:rsid w:val="00D64329"/>
    <w:rsid w:val="00D64468"/>
    <w:rsid w:val="00D64544"/>
    <w:rsid w:val="00D64853"/>
    <w:rsid w:val="00D6499A"/>
    <w:rsid w:val="00D64A4D"/>
    <w:rsid w:val="00D64E18"/>
    <w:rsid w:val="00D650BC"/>
    <w:rsid w:val="00D65173"/>
    <w:rsid w:val="00D6531C"/>
    <w:rsid w:val="00D653ED"/>
    <w:rsid w:val="00D65640"/>
    <w:rsid w:val="00D65AAA"/>
    <w:rsid w:val="00D65F7C"/>
    <w:rsid w:val="00D66034"/>
    <w:rsid w:val="00D66053"/>
    <w:rsid w:val="00D66268"/>
    <w:rsid w:val="00D6631F"/>
    <w:rsid w:val="00D6653D"/>
    <w:rsid w:val="00D66C4C"/>
    <w:rsid w:val="00D66E01"/>
    <w:rsid w:val="00D66F6E"/>
    <w:rsid w:val="00D671A3"/>
    <w:rsid w:val="00D672DD"/>
    <w:rsid w:val="00D67344"/>
    <w:rsid w:val="00D674AE"/>
    <w:rsid w:val="00D6762F"/>
    <w:rsid w:val="00D677B5"/>
    <w:rsid w:val="00D67DB1"/>
    <w:rsid w:val="00D67EA6"/>
    <w:rsid w:val="00D70043"/>
    <w:rsid w:val="00D70046"/>
    <w:rsid w:val="00D700A7"/>
    <w:rsid w:val="00D701E3"/>
    <w:rsid w:val="00D7049F"/>
    <w:rsid w:val="00D70573"/>
    <w:rsid w:val="00D705BD"/>
    <w:rsid w:val="00D707DD"/>
    <w:rsid w:val="00D70AA9"/>
    <w:rsid w:val="00D70C64"/>
    <w:rsid w:val="00D70DD4"/>
    <w:rsid w:val="00D70FFC"/>
    <w:rsid w:val="00D714CD"/>
    <w:rsid w:val="00D715AA"/>
    <w:rsid w:val="00D71719"/>
    <w:rsid w:val="00D71828"/>
    <w:rsid w:val="00D719D9"/>
    <w:rsid w:val="00D719F9"/>
    <w:rsid w:val="00D71E16"/>
    <w:rsid w:val="00D72105"/>
    <w:rsid w:val="00D7210D"/>
    <w:rsid w:val="00D72486"/>
    <w:rsid w:val="00D72623"/>
    <w:rsid w:val="00D7268E"/>
    <w:rsid w:val="00D726EE"/>
    <w:rsid w:val="00D72707"/>
    <w:rsid w:val="00D72EB3"/>
    <w:rsid w:val="00D731B2"/>
    <w:rsid w:val="00D73592"/>
    <w:rsid w:val="00D7363F"/>
    <w:rsid w:val="00D736A8"/>
    <w:rsid w:val="00D736DA"/>
    <w:rsid w:val="00D73824"/>
    <w:rsid w:val="00D74062"/>
    <w:rsid w:val="00D7413D"/>
    <w:rsid w:val="00D742B6"/>
    <w:rsid w:val="00D742C3"/>
    <w:rsid w:val="00D7430D"/>
    <w:rsid w:val="00D744E2"/>
    <w:rsid w:val="00D7450A"/>
    <w:rsid w:val="00D74B45"/>
    <w:rsid w:val="00D74BED"/>
    <w:rsid w:val="00D74C3C"/>
    <w:rsid w:val="00D74CBC"/>
    <w:rsid w:val="00D74F41"/>
    <w:rsid w:val="00D750F1"/>
    <w:rsid w:val="00D754AD"/>
    <w:rsid w:val="00D757D4"/>
    <w:rsid w:val="00D758E0"/>
    <w:rsid w:val="00D75BBE"/>
    <w:rsid w:val="00D75C1F"/>
    <w:rsid w:val="00D75E09"/>
    <w:rsid w:val="00D75E85"/>
    <w:rsid w:val="00D75F1F"/>
    <w:rsid w:val="00D761EA"/>
    <w:rsid w:val="00D76391"/>
    <w:rsid w:val="00D764BA"/>
    <w:rsid w:val="00D766F4"/>
    <w:rsid w:val="00D768E9"/>
    <w:rsid w:val="00D76BDD"/>
    <w:rsid w:val="00D76E66"/>
    <w:rsid w:val="00D772D4"/>
    <w:rsid w:val="00D7738B"/>
    <w:rsid w:val="00D774AC"/>
    <w:rsid w:val="00D77525"/>
    <w:rsid w:val="00D775B3"/>
    <w:rsid w:val="00D77C05"/>
    <w:rsid w:val="00D77F0F"/>
    <w:rsid w:val="00D80055"/>
    <w:rsid w:val="00D806E8"/>
    <w:rsid w:val="00D80837"/>
    <w:rsid w:val="00D80878"/>
    <w:rsid w:val="00D809AD"/>
    <w:rsid w:val="00D80CB3"/>
    <w:rsid w:val="00D80DA0"/>
    <w:rsid w:val="00D81138"/>
    <w:rsid w:val="00D8117E"/>
    <w:rsid w:val="00D81519"/>
    <w:rsid w:val="00D815A7"/>
    <w:rsid w:val="00D81708"/>
    <w:rsid w:val="00D81757"/>
    <w:rsid w:val="00D81AA7"/>
    <w:rsid w:val="00D81AD2"/>
    <w:rsid w:val="00D81B9C"/>
    <w:rsid w:val="00D81E59"/>
    <w:rsid w:val="00D8202E"/>
    <w:rsid w:val="00D8219C"/>
    <w:rsid w:val="00D822A3"/>
    <w:rsid w:val="00D82808"/>
    <w:rsid w:val="00D82BC7"/>
    <w:rsid w:val="00D82CE0"/>
    <w:rsid w:val="00D82D71"/>
    <w:rsid w:val="00D833FE"/>
    <w:rsid w:val="00D8358A"/>
    <w:rsid w:val="00D83593"/>
    <w:rsid w:val="00D839E6"/>
    <w:rsid w:val="00D83A10"/>
    <w:rsid w:val="00D83DAE"/>
    <w:rsid w:val="00D84139"/>
    <w:rsid w:val="00D841F2"/>
    <w:rsid w:val="00D842C6"/>
    <w:rsid w:val="00D843D3"/>
    <w:rsid w:val="00D84543"/>
    <w:rsid w:val="00D8472B"/>
    <w:rsid w:val="00D84E4A"/>
    <w:rsid w:val="00D84EAA"/>
    <w:rsid w:val="00D8535B"/>
    <w:rsid w:val="00D8555D"/>
    <w:rsid w:val="00D85728"/>
    <w:rsid w:val="00D85C75"/>
    <w:rsid w:val="00D85D7C"/>
    <w:rsid w:val="00D85E87"/>
    <w:rsid w:val="00D85FCE"/>
    <w:rsid w:val="00D86344"/>
    <w:rsid w:val="00D86474"/>
    <w:rsid w:val="00D86629"/>
    <w:rsid w:val="00D867A8"/>
    <w:rsid w:val="00D86E29"/>
    <w:rsid w:val="00D87299"/>
    <w:rsid w:val="00D8734A"/>
    <w:rsid w:val="00D87782"/>
    <w:rsid w:val="00D877BB"/>
    <w:rsid w:val="00D87849"/>
    <w:rsid w:val="00D87B5E"/>
    <w:rsid w:val="00D87B62"/>
    <w:rsid w:val="00D87B8A"/>
    <w:rsid w:val="00D90010"/>
    <w:rsid w:val="00D9001B"/>
    <w:rsid w:val="00D90048"/>
    <w:rsid w:val="00D90131"/>
    <w:rsid w:val="00D90264"/>
    <w:rsid w:val="00D9042C"/>
    <w:rsid w:val="00D90650"/>
    <w:rsid w:val="00D90B53"/>
    <w:rsid w:val="00D90B83"/>
    <w:rsid w:val="00D90D3B"/>
    <w:rsid w:val="00D90DE8"/>
    <w:rsid w:val="00D90F73"/>
    <w:rsid w:val="00D9103F"/>
    <w:rsid w:val="00D9163A"/>
    <w:rsid w:val="00D917B2"/>
    <w:rsid w:val="00D919F9"/>
    <w:rsid w:val="00D91FC2"/>
    <w:rsid w:val="00D922E4"/>
    <w:rsid w:val="00D92338"/>
    <w:rsid w:val="00D92382"/>
    <w:rsid w:val="00D924BB"/>
    <w:rsid w:val="00D92515"/>
    <w:rsid w:val="00D927FE"/>
    <w:rsid w:val="00D92C63"/>
    <w:rsid w:val="00D92CAF"/>
    <w:rsid w:val="00D9326E"/>
    <w:rsid w:val="00D93286"/>
    <w:rsid w:val="00D9346E"/>
    <w:rsid w:val="00D936AE"/>
    <w:rsid w:val="00D943AB"/>
    <w:rsid w:val="00D944A8"/>
    <w:rsid w:val="00D945E5"/>
    <w:rsid w:val="00D94618"/>
    <w:rsid w:val="00D946A9"/>
    <w:rsid w:val="00D9478C"/>
    <w:rsid w:val="00D949FE"/>
    <w:rsid w:val="00D94A8B"/>
    <w:rsid w:val="00D94D16"/>
    <w:rsid w:val="00D94E7B"/>
    <w:rsid w:val="00D9518C"/>
    <w:rsid w:val="00D951BA"/>
    <w:rsid w:val="00D95708"/>
    <w:rsid w:val="00D95982"/>
    <w:rsid w:val="00D959F5"/>
    <w:rsid w:val="00D95AE1"/>
    <w:rsid w:val="00D95C2E"/>
    <w:rsid w:val="00D95D7E"/>
    <w:rsid w:val="00D95FF0"/>
    <w:rsid w:val="00D9606E"/>
    <w:rsid w:val="00D96101"/>
    <w:rsid w:val="00D961F2"/>
    <w:rsid w:val="00D9638A"/>
    <w:rsid w:val="00D96C3C"/>
    <w:rsid w:val="00D96EBC"/>
    <w:rsid w:val="00D96EED"/>
    <w:rsid w:val="00D97174"/>
    <w:rsid w:val="00D9746B"/>
    <w:rsid w:val="00D9779C"/>
    <w:rsid w:val="00D97A92"/>
    <w:rsid w:val="00D97BCA"/>
    <w:rsid w:val="00D97C06"/>
    <w:rsid w:val="00D97CC6"/>
    <w:rsid w:val="00D97E2B"/>
    <w:rsid w:val="00D97EAB"/>
    <w:rsid w:val="00D97F1D"/>
    <w:rsid w:val="00D97F40"/>
    <w:rsid w:val="00DA009B"/>
    <w:rsid w:val="00DA023A"/>
    <w:rsid w:val="00DA03FD"/>
    <w:rsid w:val="00DA0425"/>
    <w:rsid w:val="00DA064F"/>
    <w:rsid w:val="00DA0878"/>
    <w:rsid w:val="00DA0933"/>
    <w:rsid w:val="00DA0A04"/>
    <w:rsid w:val="00DA0F41"/>
    <w:rsid w:val="00DA0F63"/>
    <w:rsid w:val="00DA1159"/>
    <w:rsid w:val="00DA1191"/>
    <w:rsid w:val="00DA1411"/>
    <w:rsid w:val="00DA14FA"/>
    <w:rsid w:val="00DA15AC"/>
    <w:rsid w:val="00DA1D58"/>
    <w:rsid w:val="00DA1D75"/>
    <w:rsid w:val="00DA1DF4"/>
    <w:rsid w:val="00DA1E50"/>
    <w:rsid w:val="00DA2393"/>
    <w:rsid w:val="00DA2540"/>
    <w:rsid w:val="00DA2596"/>
    <w:rsid w:val="00DA26E2"/>
    <w:rsid w:val="00DA300F"/>
    <w:rsid w:val="00DA31E0"/>
    <w:rsid w:val="00DA325C"/>
    <w:rsid w:val="00DA362C"/>
    <w:rsid w:val="00DA36A0"/>
    <w:rsid w:val="00DA3799"/>
    <w:rsid w:val="00DA38C9"/>
    <w:rsid w:val="00DA3A77"/>
    <w:rsid w:val="00DA3B76"/>
    <w:rsid w:val="00DA3D55"/>
    <w:rsid w:val="00DA40AB"/>
    <w:rsid w:val="00DA4217"/>
    <w:rsid w:val="00DA45F7"/>
    <w:rsid w:val="00DA47A6"/>
    <w:rsid w:val="00DA488E"/>
    <w:rsid w:val="00DA48DC"/>
    <w:rsid w:val="00DA4963"/>
    <w:rsid w:val="00DA49C8"/>
    <w:rsid w:val="00DA49D7"/>
    <w:rsid w:val="00DA4CD5"/>
    <w:rsid w:val="00DA4D0B"/>
    <w:rsid w:val="00DA4D27"/>
    <w:rsid w:val="00DA5124"/>
    <w:rsid w:val="00DA5168"/>
    <w:rsid w:val="00DA526B"/>
    <w:rsid w:val="00DA535D"/>
    <w:rsid w:val="00DA53AC"/>
    <w:rsid w:val="00DA53D7"/>
    <w:rsid w:val="00DA53F6"/>
    <w:rsid w:val="00DA548E"/>
    <w:rsid w:val="00DA56B7"/>
    <w:rsid w:val="00DA583D"/>
    <w:rsid w:val="00DA5911"/>
    <w:rsid w:val="00DA5E37"/>
    <w:rsid w:val="00DA5EB7"/>
    <w:rsid w:val="00DA6085"/>
    <w:rsid w:val="00DA6189"/>
    <w:rsid w:val="00DA625F"/>
    <w:rsid w:val="00DA6822"/>
    <w:rsid w:val="00DA6840"/>
    <w:rsid w:val="00DA685A"/>
    <w:rsid w:val="00DA6878"/>
    <w:rsid w:val="00DA69B0"/>
    <w:rsid w:val="00DA6A82"/>
    <w:rsid w:val="00DA6C69"/>
    <w:rsid w:val="00DA6E6F"/>
    <w:rsid w:val="00DA6F84"/>
    <w:rsid w:val="00DA7008"/>
    <w:rsid w:val="00DA70D0"/>
    <w:rsid w:val="00DA722E"/>
    <w:rsid w:val="00DA73C4"/>
    <w:rsid w:val="00DA7733"/>
    <w:rsid w:val="00DA7AAA"/>
    <w:rsid w:val="00DA7C22"/>
    <w:rsid w:val="00DA7CE0"/>
    <w:rsid w:val="00DA7DD9"/>
    <w:rsid w:val="00DA7F01"/>
    <w:rsid w:val="00DB0003"/>
    <w:rsid w:val="00DB0276"/>
    <w:rsid w:val="00DB0389"/>
    <w:rsid w:val="00DB03B4"/>
    <w:rsid w:val="00DB0684"/>
    <w:rsid w:val="00DB084C"/>
    <w:rsid w:val="00DB085C"/>
    <w:rsid w:val="00DB0C68"/>
    <w:rsid w:val="00DB1245"/>
    <w:rsid w:val="00DB1422"/>
    <w:rsid w:val="00DB18E4"/>
    <w:rsid w:val="00DB198D"/>
    <w:rsid w:val="00DB1A8A"/>
    <w:rsid w:val="00DB1E02"/>
    <w:rsid w:val="00DB2023"/>
    <w:rsid w:val="00DB2076"/>
    <w:rsid w:val="00DB211B"/>
    <w:rsid w:val="00DB2122"/>
    <w:rsid w:val="00DB2197"/>
    <w:rsid w:val="00DB230F"/>
    <w:rsid w:val="00DB23BC"/>
    <w:rsid w:val="00DB2752"/>
    <w:rsid w:val="00DB2ECC"/>
    <w:rsid w:val="00DB2F17"/>
    <w:rsid w:val="00DB3155"/>
    <w:rsid w:val="00DB321D"/>
    <w:rsid w:val="00DB3399"/>
    <w:rsid w:val="00DB33A5"/>
    <w:rsid w:val="00DB343D"/>
    <w:rsid w:val="00DB3649"/>
    <w:rsid w:val="00DB398E"/>
    <w:rsid w:val="00DB3C4B"/>
    <w:rsid w:val="00DB3CE6"/>
    <w:rsid w:val="00DB3D65"/>
    <w:rsid w:val="00DB4127"/>
    <w:rsid w:val="00DB42A1"/>
    <w:rsid w:val="00DB44D4"/>
    <w:rsid w:val="00DB46F8"/>
    <w:rsid w:val="00DB49C1"/>
    <w:rsid w:val="00DB4A3A"/>
    <w:rsid w:val="00DB4A60"/>
    <w:rsid w:val="00DB4B0C"/>
    <w:rsid w:val="00DB4EBA"/>
    <w:rsid w:val="00DB4EC4"/>
    <w:rsid w:val="00DB536F"/>
    <w:rsid w:val="00DB54E4"/>
    <w:rsid w:val="00DB5540"/>
    <w:rsid w:val="00DB5985"/>
    <w:rsid w:val="00DB5A90"/>
    <w:rsid w:val="00DB5B0B"/>
    <w:rsid w:val="00DB5F24"/>
    <w:rsid w:val="00DB609C"/>
    <w:rsid w:val="00DB6214"/>
    <w:rsid w:val="00DB633B"/>
    <w:rsid w:val="00DB653A"/>
    <w:rsid w:val="00DB6692"/>
    <w:rsid w:val="00DB66AD"/>
    <w:rsid w:val="00DB6725"/>
    <w:rsid w:val="00DB679B"/>
    <w:rsid w:val="00DB6A9D"/>
    <w:rsid w:val="00DB6B8D"/>
    <w:rsid w:val="00DB6E9E"/>
    <w:rsid w:val="00DB716E"/>
    <w:rsid w:val="00DB7960"/>
    <w:rsid w:val="00DB7E8F"/>
    <w:rsid w:val="00DC0118"/>
    <w:rsid w:val="00DC026C"/>
    <w:rsid w:val="00DC02A3"/>
    <w:rsid w:val="00DC056D"/>
    <w:rsid w:val="00DC06E4"/>
    <w:rsid w:val="00DC07C6"/>
    <w:rsid w:val="00DC0E41"/>
    <w:rsid w:val="00DC0ED8"/>
    <w:rsid w:val="00DC0EE0"/>
    <w:rsid w:val="00DC0FB2"/>
    <w:rsid w:val="00DC10E6"/>
    <w:rsid w:val="00DC1102"/>
    <w:rsid w:val="00DC13B1"/>
    <w:rsid w:val="00DC161D"/>
    <w:rsid w:val="00DC1A47"/>
    <w:rsid w:val="00DC1C1B"/>
    <w:rsid w:val="00DC1F06"/>
    <w:rsid w:val="00DC1F36"/>
    <w:rsid w:val="00DC216C"/>
    <w:rsid w:val="00DC2AAB"/>
    <w:rsid w:val="00DC2AEF"/>
    <w:rsid w:val="00DC2D81"/>
    <w:rsid w:val="00DC2F23"/>
    <w:rsid w:val="00DC2FB8"/>
    <w:rsid w:val="00DC2FDE"/>
    <w:rsid w:val="00DC37CD"/>
    <w:rsid w:val="00DC3828"/>
    <w:rsid w:val="00DC387D"/>
    <w:rsid w:val="00DC3B79"/>
    <w:rsid w:val="00DC3D12"/>
    <w:rsid w:val="00DC3D89"/>
    <w:rsid w:val="00DC3E7B"/>
    <w:rsid w:val="00DC3F71"/>
    <w:rsid w:val="00DC3FAB"/>
    <w:rsid w:val="00DC3FE2"/>
    <w:rsid w:val="00DC430B"/>
    <w:rsid w:val="00DC4435"/>
    <w:rsid w:val="00DC4461"/>
    <w:rsid w:val="00DC48DA"/>
    <w:rsid w:val="00DC4BC1"/>
    <w:rsid w:val="00DC4CB9"/>
    <w:rsid w:val="00DC4DA1"/>
    <w:rsid w:val="00DC4F38"/>
    <w:rsid w:val="00DC4FC3"/>
    <w:rsid w:val="00DC4FD4"/>
    <w:rsid w:val="00DC5087"/>
    <w:rsid w:val="00DC51EA"/>
    <w:rsid w:val="00DC52F7"/>
    <w:rsid w:val="00DC52FB"/>
    <w:rsid w:val="00DC537C"/>
    <w:rsid w:val="00DC55EC"/>
    <w:rsid w:val="00DC5914"/>
    <w:rsid w:val="00DC5BE4"/>
    <w:rsid w:val="00DC626F"/>
    <w:rsid w:val="00DC63CC"/>
    <w:rsid w:val="00DC6444"/>
    <w:rsid w:val="00DC653B"/>
    <w:rsid w:val="00DC6642"/>
    <w:rsid w:val="00DC690A"/>
    <w:rsid w:val="00DC6D28"/>
    <w:rsid w:val="00DC6DEC"/>
    <w:rsid w:val="00DC6F12"/>
    <w:rsid w:val="00DC7117"/>
    <w:rsid w:val="00DC726F"/>
    <w:rsid w:val="00DC7421"/>
    <w:rsid w:val="00DC76A5"/>
    <w:rsid w:val="00DC781F"/>
    <w:rsid w:val="00DC7A3A"/>
    <w:rsid w:val="00DC7B92"/>
    <w:rsid w:val="00DC7BD1"/>
    <w:rsid w:val="00DD002E"/>
    <w:rsid w:val="00DD029A"/>
    <w:rsid w:val="00DD02C6"/>
    <w:rsid w:val="00DD04D1"/>
    <w:rsid w:val="00DD052E"/>
    <w:rsid w:val="00DD0731"/>
    <w:rsid w:val="00DD0991"/>
    <w:rsid w:val="00DD09EE"/>
    <w:rsid w:val="00DD0A3E"/>
    <w:rsid w:val="00DD0D19"/>
    <w:rsid w:val="00DD0EA3"/>
    <w:rsid w:val="00DD0F4B"/>
    <w:rsid w:val="00DD1147"/>
    <w:rsid w:val="00DD1352"/>
    <w:rsid w:val="00DD152A"/>
    <w:rsid w:val="00DD1560"/>
    <w:rsid w:val="00DD1C14"/>
    <w:rsid w:val="00DD1D9B"/>
    <w:rsid w:val="00DD1DB0"/>
    <w:rsid w:val="00DD1FE6"/>
    <w:rsid w:val="00DD1FFC"/>
    <w:rsid w:val="00DD21BB"/>
    <w:rsid w:val="00DD2546"/>
    <w:rsid w:val="00DD25F5"/>
    <w:rsid w:val="00DD2652"/>
    <w:rsid w:val="00DD2659"/>
    <w:rsid w:val="00DD2765"/>
    <w:rsid w:val="00DD28FC"/>
    <w:rsid w:val="00DD2BFF"/>
    <w:rsid w:val="00DD2E7A"/>
    <w:rsid w:val="00DD2F3B"/>
    <w:rsid w:val="00DD35FD"/>
    <w:rsid w:val="00DD3640"/>
    <w:rsid w:val="00DD3770"/>
    <w:rsid w:val="00DD38F7"/>
    <w:rsid w:val="00DD39B8"/>
    <w:rsid w:val="00DD3A11"/>
    <w:rsid w:val="00DD4061"/>
    <w:rsid w:val="00DD43D0"/>
    <w:rsid w:val="00DD4A0C"/>
    <w:rsid w:val="00DD4B3A"/>
    <w:rsid w:val="00DD4DB2"/>
    <w:rsid w:val="00DD4F82"/>
    <w:rsid w:val="00DD5422"/>
    <w:rsid w:val="00DD550D"/>
    <w:rsid w:val="00DD558E"/>
    <w:rsid w:val="00DD55FB"/>
    <w:rsid w:val="00DD56A3"/>
    <w:rsid w:val="00DD59A9"/>
    <w:rsid w:val="00DD59EC"/>
    <w:rsid w:val="00DD5CB8"/>
    <w:rsid w:val="00DD5D4F"/>
    <w:rsid w:val="00DD5D5F"/>
    <w:rsid w:val="00DD5F8E"/>
    <w:rsid w:val="00DD6071"/>
    <w:rsid w:val="00DD629E"/>
    <w:rsid w:val="00DD63A9"/>
    <w:rsid w:val="00DD63DD"/>
    <w:rsid w:val="00DD645E"/>
    <w:rsid w:val="00DD6667"/>
    <w:rsid w:val="00DD6D87"/>
    <w:rsid w:val="00DD6F4C"/>
    <w:rsid w:val="00DD7076"/>
    <w:rsid w:val="00DD72CD"/>
    <w:rsid w:val="00DD72D9"/>
    <w:rsid w:val="00DD7311"/>
    <w:rsid w:val="00DD73E6"/>
    <w:rsid w:val="00DD73FB"/>
    <w:rsid w:val="00DD75A5"/>
    <w:rsid w:val="00DD7875"/>
    <w:rsid w:val="00DD7947"/>
    <w:rsid w:val="00DD79D0"/>
    <w:rsid w:val="00DD7A2A"/>
    <w:rsid w:val="00DD7B1C"/>
    <w:rsid w:val="00DD7B52"/>
    <w:rsid w:val="00DD7B89"/>
    <w:rsid w:val="00DD7BD2"/>
    <w:rsid w:val="00DD7C1A"/>
    <w:rsid w:val="00DD7DC8"/>
    <w:rsid w:val="00DD7ECA"/>
    <w:rsid w:val="00DD7ED1"/>
    <w:rsid w:val="00DE049E"/>
    <w:rsid w:val="00DE063F"/>
    <w:rsid w:val="00DE08A2"/>
    <w:rsid w:val="00DE0984"/>
    <w:rsid w:val="00DE0B24"/>
    <w:rsid w:val="00DE0EC2"/>
    <w:rsid w:val="00DE10F1"/>
    <w:rsid w:val="00DE120C"/>
    <w:rsid w:val="00DE129A"/>
    <w:rsid w:val="00DE1313"/>
    <w:rsid w:val="00DE1D98"/>
    <w:rsid w:val="00DE1E3E"/>
    <w:rsid w:val="00DE2025"/>
    <w:rsid w:val="00DE21E8"/>
    <w:rsid w:val="00DE24D8"/>
    <w:rsid w:val="00DE274C"/>
    <w:rsid w:val="00DE2806"/>
    <w:rsid w:val="00DE2AF6"/>
    <w:rsid w:val="00DE2ED0"/>
    <w:rsid w:val="00DE323F"/>
    <w:rsid w:val="00DE343F"/>
    <w:rsid w:val="00DE3456"/>
    <w:rsid w:val="00DE3474"/>
    <w:rsid w:val="00DE374E"/>
    <w:rsid w:val="00DE37A4"/>
    <w:rsid w:val="00DE3A6B"/>
    <w:rsid w:val="00DE3B1A"/>
    <w:rsid w:val="00DE3C13"/>
    <w:rsid w:val="00DE40FE"/>
    <w:rsid w:val="00DE4144"/>
    <w:rsid w:val="00DE437D"/>
    <w:rsid w:val="00DE4446"/>
    <w:rsid w:val="00DE496F"/>
    <w:rsid w:val="00DE4C8C"/>
    <w:rsid w:val="00DE5120"/>
    <w:rsid w:val="00DE51D4"/>
    <w:rsid w:val="00DE5277"/>
    <w:rsid w:val="00DE5502"/>
    <w:rsid w:val="00DE5700"/>
    <w:rsid w:val="00DE570F"/>
    <w:rsid w:val="00DE58F4"/>
    <w:rsid w:val="00DE5A4E"/>
    <w:rsid w:val="00DE5A67"/>
    <w:rsid w:val="00DE607C"/>
    <w:rsid w:val="00DE6091"/>
    <w:rsid w:val="00DE6164"/>
    <w:rsid w:val="00DE660D"/>
    <w:rsid w:val="00DE6698"/>
    <w:rsid w:val="00DE680E"/>
    <w:rsid w:val="00DE6842"/>
    <w:rsid w:val="00DE69C5"/>
    <w:rsid w:val="00DE69EC"/>
    <w:rsid w:val="00DE6A69"/>
    <w:rsid w:val="00DE6ABD"/>
    <w:rsid w:val="00DE6FC7"/>
    <w:rsid w:val="00DE7008"/>
    <w:rsid w:val="00DE7042"/>
    <w:rsid w:val="00DE75E6"/>
    <w:rsid w:val="00DE77E5"/>
    <w:rsid w:val="00DE7824"/>
    <w:rsid w:val="00DE78B6"/>
    <w:rsid w:val="00DE78CE"/>
    <w:rsid w:val="00DE795D"/>
    <w:rsid w:val="00DE7980"/>
    <w:rsid w:val="00DE7B7C"/>
    <w:rsid w:val="00DE7EF3"/>
    <w:rsid w:val="00DE7EFE"/>
    <w:rsid w:val="00DE7F24"/>
    <w:rsid w:val="00DF012D"/>
    <w:rsid w:val="00DF013D"/>
    <w:rsid w:val="00DF03C6"/>
    <w:rsid w:val="00DF0879"/>
    <w:rsid w:val="00DF09EC"/>
    <w:rsid w:val="00DF0C6A"/>
    <w:rsid w:val="00DF0F93"/>
    <w:rsid w:val="00DF11E3"/>
    <w:rsid w:val="00DF1602"/>
    <w:rsid w:val="00DF16B0"/>
    <w:rsid w:val="00DF1A2C"/>
    <w:rsid w:val="00DF1B29"/>
    <w:rsid w:val="00DF1BFC"/>
    <w:rsid w:val="00DF1C19"/>
    <w:rsid w:val="00DF1E23"/>
    <w:rsid w:val="00DF20B2"/>
    <w:rsid w:val="00DF20C6"/>
    <w:rsid w:val="00DF20CC"/>
    <w:rsid w:val="00DF2360"/>
    <w:rsid w:val="00DF2482"/>
    <w:rsid w:val="00DF2488"/>
    <w:rsid w:val="00DF276D"/>
    <w:rsid w:val="00DF2780"/>
    <w:rsid w:val="00DF2AEB"/>
    <w:rsid w:val="00DF2CD7"/>
    <w:rsid w:val="00DF2FC3"/>
    <w:rsid w:val="00DF308A"/>
    <w:rsid w:val="00DF3301"/>
    <w:rsid w:val="00DF3327"/>
    <w:rsid w:val="00DF3427"/>
    <w:rsid w:val="00DF36B7"/>
    <w:rsid w:val="00DF38C5"/>
    <w:rsid w:val="00DF3BA0"/>
    <w:rsid w:val="00DF3BFE"/>
    <w:rsid w:val="00DF3D86"/>
    <w:rsid w:val="00DF429E"/>
    <w:rsid w:val="00DF4326"/>
    <w:rsid w:val="00DF43EA"/>
    <w:rsid w:val="00DF4470"/>
    <w:rsid w:val="00DF4685"/>
    <w:rsid w:val="00DF4777"/>
    <w:rsid w:val="00DF479D"/>
    <w:rsid w:val="00DF4809"/>
    <w:rsid w:val="00DF4897"/>
    <w:rsid w:val="00DF4FEF"/>
    <w:rsid w:val="00DF5035"/>
    <w:rsid w:val="00DF5110"/>
    <w:rsid w:val="00DF516E"/>
    <w:rsid w:val="00DF53E9"/>
    <w:rsid w:val="00DF543E"/>
    <w:rsid w:val="00DF5507"/>
    <w:rsid w:val="00DF5549"/>
    <w:rsid w:val="00DF5663"/>
    <w:rsid w:val="00DF57AD"/>
    <w:rsid w:val="00DF5AD7"/>
    <w:rsid w:val="00DF5C20"/>
    <w:rsid w:val="00DF5F6A"/>
    <w:rsid w:val="00DF628C"/>
    <w:rsid w:val="00DF62B0"/>
    <w:rsid w:val="00DF62C9"/>
    <w:rsid w:val="00DF6405"/>
    <w:rsid w:val="00DF64A8"/>
    <w:rsid w:val="00DF64C8"/>
    <w:rsid w:val="00DF6578"/>
    <w:rsid w:val="00DF677A"/>
    <w:rsid w:val="00DF6AF1"/>
    <w:rsid w:val="00DF6BB3"/>
    <w:rsid w:val="00DF6BEF"/>
    <w:rsid w:val="00DF6CDC"/>
    <w:rsid w:val="00DF6E33"/>
    <w:rsid w:val="00DF6E7A"/>
    <w:rsid w:val="00DF72AE"/>
    <w:rsid w:val="00DF74E8"/>
    <w:rsid w:val="00DF779E"/>
    <w:rsid w:val="00DF7BB0"/>
    <w:rsid w:val="00DF7CAC"/>
    <w:rsid w:val="00DF7DA1"/>
    <w:rsid w:val="00DF7F1D"/>
    <w:rsid w:val="00DF7FF3"/>
    <w:rsid w:val="00E00298"/>
    <w:rsid w:val="00E002D5"/>
    <w:rsid w:val="00E00726"/>
    <w:rsid w:val="00E008E6"/>
    <w:rsid w:val="00E008FD"/>
    <w:rsid w:val="00E00938"/>
    <w:rsid w:val="00E00A92"/>
    <w:rsid w:val="00E00A98"/>
    <w:rsid w:val="00E00CEE"/>
    <w:rsid w:val="00E00D99"/>
    <w:rsid w:val="00E01000"/>
    <w:rsid w:val="00E010C1"/>
    <w:rsid w:val="00E012CF"/>
    <w:rsid w:val="00E01328"/>
    <w:rsid w:val="00E0134E"/>
    <w:rsid w:val="00E0144A"/>
    <w:rsid w:val="00E014D3"/>
    <w:rsid w:val="00E015B8"/>
    <w:rsid w:val="00E01685"/>
    <w:rsid w:val="00E016EB"/>
    <w:rsid w:val="00E01994"/>
    <w:rsid w:val="00E019F4"/>
    <w:rsid w:val="00E02610"/>
    <w:rsid w:val="00E02712"/>
    <w:rsid w:val="00E0279B"/>
    <w:rsid w:val="00E02C50"/>
    <w:rsid w:val="00E03179"/>
    <w:rsid w:val="00E0326E"/>
    <w:rsid w:val="00E035D4"/>
    <w:rsid w:val="00E03977"/>
    <w:rsid w:val="00E039C2"/>
    <w:rsid w:val="00E03A4F"/>
    <w:rsid w:val="00E03E2B"/>
    <w:rsid w:val="00E03EE0"/>
    <w:rsid w:val="00E03EF5"/>
    <w:rsid w:val="00E040F8"/>
    <w:rsid w:val="00E0415B"/>
    <w:rsid w:val="00E04793"/>
    <w:rsid w:val="00E04797"/>
    <w:rsid w:val="00E04F74"/>
    <w:rsid w:val="00E0525F"/>
    <w:rsid w:val="00E0554C"/>
    <w:rsid w:val="00E05551"/>
    <w:rsid w:val="00E056AC"/>
    <w:rsid w:val="00E05712"/>
    <w:rsid w:val="00E0586F"/>
    <w:rsid w:val="00E05941"/>
    <w:rsid w:val="00E05946"/>
    <w:rsid w:val="00E06084"/>
    <w:rsid w:val="00E060DE"/>
    <w:rsid w:val="00E063FB"/>
    <w:rsid w:val="00E0661F"/>
    <w:rsid w:val="00E066DF"/>
    <w:rsid w:val="00E06723"/>
    <w:rsid w:val="00E067F1"/>
    <w:rsid w:val="00E06871"/>
    <w:rsid w:val="00E068DF"/>
    <w:rsid w:val="00E06973"/>
    <w:rsid w:val="00E06C0A"/>
    <w:rsid w:val="00E07177"/>
    <w:rsid w:val="00E0731F"/>
    <w:rsid w:val="00E07A77"/>
    <w:rsid w:val="00E07BD4"/>
    <w:rsid w:val="00E07D8A"/>
    <w:rsid w:val="00E07F1B"/>
    <w:rsid w:val="00E1005C"/>
    <w:rsid w:val="00E10344"/>
    <w:rsid w:val="00E103CC"/>
    <w:rsid w:val="00E105F1"/>
    <w:rsid w:val="00E10643"/>
    <w:rsid w:val="00E10AD8"/>
    <w:rsid w:val="00E10BC0"/>
    <w:rsid w:val="00E10E0A"/>
    <w:rsid w:val="00E11060"/>
    <w:rsid w:val="00E11104"/>
    <w:rsid w:val="00E11200"/>
    <w:rsid w:val="00E115A5"/>
    <w:rsid w:val="00E11605"/>
    <w:rsid w:val="00E11C62"/>
    <w:rsid w:val="00E11FF9"/>
    <w:rsid w:val="00E122DA"/>
    <w:rsid w:val="00E1238B"/>
    <w:rsid w:val="00E123BC"/>
    <w:rsid w:val="00E1249C"/>
    <w:rsid w:val="00E12591"/>
    <w:rsid w:val="00E1261E"/>
    <w:rsid w:val="00E1297B"/>
    <w:rsid w:val="00E12D39"/>
    <w:rsid w:val="00E12F2F"/>
    <w:rsid w:val="00E1347D"/>
    <w:rsid w:val="00E135F3"/>
    <w:rsid w:val="00E13680"/>
    <w:rsid w:val="00E13804"/>
    <w:rsid w:val="00E13924"/>
    <w:rsid w:val="00E13D0F"/>
    <w:rsid w:val="00E13D16"/>
    <w:rsid w:val="00E142FE"/>
    <w:rsid w:val="00E144CF"/>
    <w:rsid w:val="00E147C1"/>
    <w:rsid w:val="00E1485E"/>
    <w:rsid w:val="00E14912"/>
    <w:rsid w:val="00E14B20"/>
    <w:rsid w:val="00E14BC8"/>
    <w:rsid w:val="00E14E5C"/>
    <w:rsid w:val="00E14F26"/>
    <w:rsid w:val="00E150D6"/>
    <w:rsid w:val="00E150D7"/>
    <w:rsid w:val="00E15122"/>
    <w:rsid w:val="00E1593C"/>
    <w:rsid w:val="00E15948"/>
    <w:rsid w:val="00E15A46"/>
    <w:rsid w:val="00E16027"/>
    <w:rsid w:val="00E160C9"/>
    <w:rsid w:val="00E16307"/>
    <w:rsid w:val="00E16382"/>
    <w:rsid w:val="00E16577"/>
    <w:rsid w:val="00E165BD"/>
    <w:rsid w:val="00E16A24"/>
    <w:rsid w:val="00E16A2E"/>
    <w:rsid w:val="00E16B5D"/>
    <w:rsid w:val="00E16BB9"/>
    <w:rsid w:val="00E16BFA"/>
    <w:rsid w:val="00E16BFF"/>
    <w:rsid w:val="00E16C2C"/>
    <w:rsid w:val="00E16D63"/>
    <w:rsid w:val="00E16DB7"/>
    <w:rsid w:val="00E16FF8"/>
    <w:rsid w:val="00E171AA"/>
    <w:rsid w:val="00E17227"/>
    <w:rsid w:val="00E17330"/>
    <w:rsid w:val="00E17690"/>
    <w:rsid w:val="00E177F0"/>
    <w:rsid w:val="00E1783E"/>
    <w:rsid w:val="00E1790C"/>
    <w:rsid w:val="00E17C92"/>
    <w:rsid w:val="00E17E33"/>
    <w:rsid w:val="00E20026"/>
    <w:rsid w:val="00E20269"/>
    <w:rsid w:val="00E2046C"/>
    <w:rsid w:val="00E205B6"/>
    <w:rsid w:val="00E20695"/>
    <w:rsid w:val="00E206FA"/>
    <w:rsid w:val="00E2080B"/>
    <w:rsid w:val="00E20C0A"/>
    <w:rsid w:val="00E210F7"/>
    <w:rsid w:val="00E21315"/>
    <w:rsid w:val="00E21571"/>
    <w:rsid w:val="00E218C8"/>
    <w:rsid w:val="00E225E7"/>
    <w:rsid w:val="00E22645"/>
    <w:rsid w:val="00E228B3"/>
    <w:rsid w:val="00E22B61"/>
    <w:rsid w:val="00E22F60"/>
    <w:rsid w:val="00E23125"/>
    <w:rsid w:val="00E23250"/>
    <w:rsid w:val="00E2328A"/>
    <w:rsid w:val="00E23462"/>
    <w:rsid w:val="00E23631"/>
    <w:rsid w:val="00E2368E"/>
    <w:rsid w:val="00E23769"/>
    <w:rsid w:val="00E2379B"/>
    <w:rsid w:val="00E23C18"/>
    <w:rsid w:val="00E23F4D"/>
    <w:rsid w:val="00E240B5"/>
    <w:rsid w:val="00E2433C"/>
    <w:rsid w:val="00E245BB"/>
    <w:rsid w:val="00E24788"/>
    <w:rsid w:val="00E248BA"/>
    <w:rsid w:val="00E2497D"/>
    <w:rsid w:val="00E24C87"/>
    <w:rsid w:val="00E24CE3"/>
    <w:rsid w:val="00E24D2A"/>
    <w:rsid w:val="00E24F0C"/>
    <w:rsid w:val="00E250B6"/>
    <w:rsid w:val="00E2513F"/>
    <w:rsid w:val="00E25448"/>
    <w:rsid w:val="00E2546C"/>
    <w:rsid w:val="00E25700"/>
    <w:rsid w:val="00E257DF"/>
    <w:rsid w:val="00E259C6"/>
    <w:rsid w:val="00E25A31"/>
    <w:rsid w:val="00E25C19"/>
    <w:rsid w:val="00E26340"/>
    <w:rsid w:val="00E263BC"/>
    <w:rsid w:val="00E26461"/>
    <w:rsid w:val="00E26569"/>
    <w:rsid w:val="00E265BD"/>
    <w:rsid w:val="00E265BF"/>
    <w:rsid w:val="00E26773"/>
    <w:rsid w:val="00E26915"/>
    <w:rsid w:val="00E26B81"/>
    <w:rsid w:val="00E26EFC"/>
    <w:rsid w:val="00E26FDA"/>
    <w:rsid w:val="00E27025"/>
    <w:rsid w:val="00E27107"/>
    <w:rsid w:val="00E271E3"/>
    <w:rsid w:val="00E272FE"/>
    <w:rsid w:val="00E275FF"/>
    <w:rsid w:val="00E2762A"/>
    <w:rsid w:val="00E2764F"/>
    <w:rsid w:val="00E27832"/>
    <w:rsid w:val="00E27845"/>
    <w:rsid w:val="00E278B8"/>
    <w:rsid w:val="00E279B2"/>
    <w:rsid w:val="00E279F5"/>
    <w:rsid w:val="00E27AE1"/>
    <w:rsid w:val="00E27BF1"/>
    <w:rsid w:val="00E27D0B"/>
    <w:rsid w:val="00E301F5"/>
    <w:rsid w:val="00E3022E"/>
    <w:rsid w:val="00E30299"/>
    <w:rsid w:val="00E30319"/>
    <w:rsid w:val="00E3074D"/>
    <w:rsid w:val="00E307F6"/>
    <w:rsid w:val="00E309F0"/>
    <w:rsid w:val="00E30BEE"/>
    <w:rsid w:val="00E30DCE"/>
    <w:rsid w:val="00E31040"/>
    <w:rsid w:val="00E313A3"/>
    <w:rsid w:val="00E313F2"/>
    <w:rsid w:val="00E318BC"/>
    <w:rsid w:val="00E31F18"/>
    <w:rsid w:val="00E31FAC"/>
    <w:rsid w:val="00E3201A"/>
    <w:rsid w:val="00E32141"/>
    <w:rsid w:val="00E322DE"/>
    <w:rsid w:val="00E32424"/>
    <w:rsid w:val="00E324F5"/>
    <w:rsid w:val="00E32585"/>
    <w:rsid w:val="00E32785"/>
    <w:rsid w:val="00E3284E"/>
    <w:rsid w:val="00E328C2"/>
    <w:rsid w:val="00E32905"/>
    <w:rsid w:val="00E32A31"/>
    <w:rsid w:val="00E32BB3"/>
    <w:rsid w:val="00E32C20"/>
    <w:rsid w:val="00E32FBC"/>
    <w:rsid w:val="00E3307A"/>
    <w:rsid w:val="00E331A2"/>
    <w:rsid w:val="00E33425"/>
    <w:rsid w:val="00E334DA"/>
    <w:rsid w:val="00E33800"/>
    <w:rsid w:val="00E3390B"/>
    <w:rsid w:val="00E33E32"/>
    <w:rsid w:val="00E34105"/>
    <w:rsid w:val="00E344E6"/>
    <w:rsid w:val="00E34574"/>
    <w:rsid w:val="00E345C6"/>
    <w:rsid w:val="00E3482C"/>
    <w:rsid w:val="00E34991"/>
    <w:rsid w:val="00E34B01"/>
    <w:rsid w:val="00E34B2E"/>
    <w:rsid w:val="00E34BE9"/>
    <w:rsid w:val="00E34C0D"/>
    <w:rsid w:val="00E34C1D"/>
    <w:rsid w:val="00E34CFB"/>
    <w:rsid w:val="00E34DA7"/>
    <w:rsid w:val="00E34EDA"/>
    <w:rsid w:val="00E353A2"/>
    <w:rsid w:val="00E3546E"/>
    <w:rsid w:val="00E354D0"/>
    <w:rsid w:val="00E35625"/>
    <w:rsid w:val="00E35731"/>
    <w:rsid w:val="00E357EA"/>
    <w:rsid w:val="00E358FC"/>
    <w:rsid w:val="00E35A14"/>
    <w:rsid w:val="00E35B8B"/>
    <w:rsid w:val="00E360B7"/>
    <w:rsid w:val="00E36430"/>
    <w:rsid w:val="00E3686C"/>
    <w:rsid w:val="00E36901"/>
    <w:rsid w:val="00E36A09"/>
    <w:rsid w:val="00E36ACA"/>
    <w:rsid w:val="00E36C66"/>
    <w:rsid w:val="00E37108"/>
    <w:rsid w:val="00E37182"/>
    <w:rsid w:val="00E3719A"/>
    <w:rsid w:val="00E371F6"/>
    <w:rsid w:val="00E37302"/>
    <w:rsid w:val="00E37746"/>
    <w:rsid w:val="00E37747"/>
    <w:rsid w:val="00E37760"/>
    <w:rsid w:val="00E37A23"/>
    <w:rsid w:val="00E37A8D"/>
    <w:rsid w:val="00E37AF2"/>
    <w:rsid w:val="00E37B52"/>
    <w:rsid w:val="00E37B62"/>
    <w:rsid w:val="00E37D70"/>
    <w:rsid w:val="00E37D99"/>
    <w:rsid w:val="00E37DA9"/>
    <w:rsid w:val="00E400ED"/>
    <w:rsid w:val="00E4019A"/>
    <w:rsid w:val="00E406EA"/>
    <w:rsid w:val="00E40CD0"/>
    <w:rsid w:val="00E40E37"/>
    <w:rsid w:val="00E4133D"/>
    <w:rsid w:val="00E4135B"/>
    <w:rsid w:val="00E414BD"/>
    <w:rsid w:val="00E41530"/>
    <w:rsid w:val="00E41785"/>
    <w:rsid w:val="00E41A2B"/>
    <w:rsid w:val="00E41A4E"/>
    <w:rsid w:val="00E41D55"/>
    <w:rsid w:val="00E41D94"/>
    <w:rsid w:val="00E41FB5"/>
    <w:rsid w:val="00E42681"/>
    <w:rsid w:val="00E42784"/>
    <w:rsid w:val="00E42820"/>
    <w:rsid w:val="00E42836"/>
    <w:rsid w:val="00E42905"/>
    <w:rsid w:val="00E42E91"/>
    <w:rsid w:val="00E42F51"/>
    <w:rsid w:val="00E430EF"/>
    <w:rsid w:val="00E431FD"/>
    <w:rsid w:val="00E43236"/>
    <w:rsid w:val="00E434C1"/>
    <w:rsid w:val="00E4354C"/>
    <w:rsid w:val="00E43A7C"/>
    <w:rsid w:val="00E43C8F"/>
    <w:rsid w:val="00E43D10"/>
    <w:rsid w:val="00E43D1D"/>
    <w:rsid w:val="00E43E46"/>
    <w:rsid w:val="00E44337"/>
    <w:rsid w:val="00E445C7"/>
    <w:rsid w:val="00E445DB"/>
    <w:rsid w:val="00E4477D"/>
    <w:rsid w:val="00E44925"/>
    <w:rsid w:val="00E449DD"/>
    <w:rsid w:val="00E44B31"/>
    <w:rsid w:val="00E44C1D"/>
    <w:rsid w:val="00E44FB4"/>
    <w:rsid w:val="00E45016"/>
    <w:rsid w:val="00E452C7"/>
    <w:rsid w:val="00E452F4"/>
    <w:rsid w:val="00E454D9"/>
    <w:rsid w:val="00E45906"/>
    <w:rsid w:val="00E45919"/>
    <w:rsid w:val="00E45A0F"/>
    <w:rsid w:val="00E45A6C"/>
    <w:rsid w:val="00E45C17"/>
    <w:rsid w:val="00E45EB8"/>
    <w:rsid w:val="00E45EFB"/>
    <w:rsid w:val="00E45F67"/>
    <w:rsid w:val="00E45F99"/>
    <w:rsid w:val="00E45FD9"/>
    <w:rsid w:val="00E45FEF"/>
    <w:rsid w:val="00E4613C"/>
    <w:rsid w:val="00E46258"/>
    <w:rsid w:val="00E46377"/>
    <w:rsid w:val="00E4647C"/>
    <w:rsid w:val="00E46482"/>
    <w:rsid w:val="00E467BF"/>
    <w:rsid w:val="00E4692C"/>
    <w:rsid w:val="00E46C6B"/>
    <w:rsid w:val="00E46D0F"/>
    <w:rsid w:val="00E4711B"/>
    <w:rsid w:val="00E472AF"/>
    <w:rsid w:val="00E472FD"/>
    <w:rsid w:val="00E47394"/>
    <w:rsid w:val="00E473B7"/>
    <w:rsid w:val="00E474A7"/>
    <w:rsid w:val="00E476E0"/>
    <w:rsid w:val="00E477D6"/>
    <w:rsid w:val="00E47AE4"/>
    <w:rsid w:val="00E47AEE"/>
    <w:rsid w:val="00E47B63"/>
    <w:rsid w:val="00E47BD3"/>
    <w:rsid w:val="00E47EFC"/>
    <w:rsid w:val="00E502D7"/>
    <w:rsid w:val="00E50361"/>
    <w:rsid w:val="00E5078E"/>
    <w:rsid w:val="00E50BAD"/>
    <w:rsid w:val="00E50C8B"/>
    <w:rsid w:val="00E510CE"/>
    <w:rsid w:val="00E51148"/>
    <w:rsid w:val="00E51518"/>
    <w:rsid w:val="00E51543"/>
    <w:rsid w:val="00E517C0"/>
    <w:rsid w:val="00E51915"/>
    <w:rsid w:val="00E5191B"/>
    <w:rsid w:val="00E51949"/>
    <w:rsid w:val="00E51A52"/>
    <w:rsid w:val="00E51E17"/>
    <w:rsid w:val="00E52872"/>
    <w:rsid w:val="00E530E9"/>
    <w:rsid w:val="00E53303"/>
    <w:rsid w:val="00E5336A"/>
    <w:rsid w:val="00E533A7"/>
    <w:rsid w:val="00E53575"/>
    <w:rsid w:val="00E53592"/>
    <w:rsid w:val="00E53771"/>
    <w:rsid w:val="00E537B5"/>
    <w:rsid w:val="00E53CD4"/>
    <w:rsid w:val="00E54141"/>
    <w:rsid w:val="00E54261"/>
    <w:rsid w:val="00E545B2"/>
    <w:rsid w:val="00E54633"/>
    <w:rsid w:val="00E54787"/>
    <w:rsid w:val="00E5478A"/>
    <w:rsid w:val="00E54C80"/>
    <w:rsid w:val="00E54DE0"/>
    <w:rsid w:val="00E5532D"/>
    <w:rsid w:val="00E5547B"/>
    <w:rsid w:val="00E555E6"/>
    <w:rsid w:val="00E557AC"/>
    <w:rsid w:val="00E55AAB"/>
    <w:rsid w:val="00E55D8A"/>
    <w:rsid w:val="00E55FA0"/>
    <w:rsid w:val="00E561C6"/>
    <w:rsid w:val="00E564FD"/>
    <w:rsid w:val="00E5685D"/>
    <w:rsid w:val="00E569F7"/>
    <w:rsid w:val="00E56B10"/>
    <w:rsid w:val="00E5714F"/>
    <w:rsid w:val="00E571B0"/>
    <w:rsid w:val="00E572B0"/>
    <w:rsid w:val="00E576A7"/>
    <w:rsid w:val="00E57E0E"/>
    <w:rsid w:val="00E57F3F"/>
    <w:rsid w:val="00E601EB"/>
    <w:rsid w:val="00E6034D"/>
    <w:rsid w:val="00E60546"/>
    <w:rsid w:val="00E6070B"/>
    <w:rsid w:val="00E60A85"/>
    <w:rsid w:val="00E60CC3"/>
    <w:rsid w:val="00E60D47"/>
    <w:rsid w:val="00E61042"/>
    <w:rsid w:val="00E61111"/>
    <w:rsid w:val="00E61319"/>
    <w:rsid w:val="00E61407"/>
    <w:rsid w:val="00E61543"/>
    <w:rsid w:val="00E61581"/>
    <w:rsid w:val="00E61C6A"/>
    <w:rsid w:val="00E62296"/>
    <w:rsid w:val="00E622DC"/>
    <w:rsid w:val="00E62311"/>
    <w:rsid w:val="00E62733"/>
    <w:rsid w:val="00E6279E"/>
    <w:rsid w:val="00E62A18"/>
    <w:rsid w:val="00E62E8B"/>
    <w:rsid w:val="00E6326A"/>
    <w:rsid w:val="00E63312"/>
    <w:rsid w:val="00E633BB"/>
    <w:rsid w:val="00E635E2"/>
    <w:rsid w:val="00E63ADC"/>
    <w:rsid w:val="00E63AEC"/>
    <w:rsid w:val="00E63C03"/>
    <w:rsid w:val="00E63E6F"/>
    <w:rsid w:val="00E63F1E"/>
    <w:rsid w:val="00E63FE6"/>
    <w:rsid w:val="00E643C8"/>
    <w:rsid w:val="00E64454"/>
    <w:rsid w:val="00E6462C"/>
    <w:rsid w:val="00E64673"/>
    <w:rsid w:val="00E646DE"/>
    <w:rsid w:val="00E64713"/>
    <w:rsid w:val="00E64758"/>
    <w:rsid w:val="00E64919"/>
    <w:rsid w:val="00E64968"/>
    <w:rsid w:val="00E6499B"/>
    <w:rsid w:val="00E64A36"/>
    <w:rsid w:val="00E64DF8"/>
    <w:rsid w:val="00E64F61"/>
    <w:rsid w:val="00E65044"/>
    <w:rsid w:val="00E65190"/>
    <w:rsid w:val="00E65589"/>
    <w:rsid w:val="00E657E4"/>
    <w:rsid w:val="00E6580F"/>
    <w:rsid w:val="00E6589E"/>
    <w:rsid w:val="00E6598A"/>
    <w:rsid w:val="00E65B4D"/>
    <w:rsid w:val="00E65B9E"/>
    <w:rsid w:val="00E66323"/>
    <w:rsid w:val="00E6646A"/>
    <w:rsid w:val="00E6647E"/>
    <w:rsid w:val="00E666CC"/>
    <w:rsid w:val="00E66733"/>
    <w:rsid w:val="00E667B6"/>
    <w:rsid w:val="00E6681A"/>
    <w:rsid w:val="00E668AF"/>
    <w:rsid w:val="00E66A52"/>
    <w:rsid w:val="00E66AC4"/>
    <w:rsid w:val="00E66B6C"/>
    <w:rsid w:val="00E66C55"/>
    <w:rsid w:val="00E66DE6"/>
    <w:rsid w:val="00E66E36"/>
    <w:rsid w:val="00E67153"/>
    <w:rsid w:val="00E67273"/>
    <w:rsid w:val="00E673D5"/>
    <w:rsid w:val="00E67411"/>
    <w:rsid w:val="00E678A8"/>
    <w:rsid w:val="00E67A13"/>
    <w:rsid w:val="00E67AAF"/>
    <w:rsid w:val="00E67BAF"/>
    <w:rsid w:val="00E67FE3"/>
    <w:rsid w:val="00E70091"/>
    <w:rsid w:val="00E700B3"/>
    <w:rsid w:val="00E703C5"/>
    <w:rsid w:val="00E7062C"/>
    <w:rsid w:val="00E7071B"/>
    <w:rsid w:val="00E7073B"/>
    <w:rsid w:val="00E70808"/>
    <w:rsid w:val="00E71219"/>
    <w:rsid w:val="00E714F6"/>
    <w:rsid w:val="00E71548"/>
    <w:rsid w:val="00E71550"/>
    <w:rsid w:val="00E7161D"/>
    <w:rsid w:val="00E71640"/>
    <w:rsid w:val="00E716B2"/>
    <w:rsid w:val="00E71835"/>
    <w:rsid w:val="00E7187A"/>
    <w:rsid w:val="00E71A37"/>
    <w:rsid w:val="00E71B09"/>
    <w:rsid w:val="00E71C89"/>
    <w:rsid w:val="00E71D01"/>
    <w:rsid w:val="00E7217E"/>
    <w:rsid w:val="00E7220E"/>
    <w:rsid w:val="00E7234C"/>
    <w:rsid w:val="00E724E3"/>
    <w:rsid w:val="00E725A7"/>
    <w:rsid w:val="00E727E0"/>
    <w:rsid w:val="00E729A0"/>
    <w:rsid w:val="00E72DD0"/>
    <w:rsid w:val="00E7344A"/>
    <w:rsid w:val="00E738C2"/>
    <w:rsid w:val="00E73989"/>
    <w:rsid w:val="00E73C44"/>
    <w:rsid w:val="00E73DAA"/>
    <w:rsid w:val="00E73E0E"/>
    <w:rsid w:val="00E742F3"/>
    <w:rsid w:val="00E743A8"/>
    <w:rsid w:val="00E74639"/>
    <w:rsid w:val="00E74744"/>
    <w:rsid w:val="00E74908"/>
    <w:rsid w:val="00E74B36"/>
    <w:rsid w:val="00E74B9F"/>
    <w:rsid w:val="00E74C23"/>
    <w:rsid w:val="00E74C66"/>
    <w:rsid w:val="00E74E9D"/>
    <w:rsid w:val="00E75298"/>
    <w:rsid w:val="00E75707"/>
    <w:rsid w:val="00E75838"/>
    <w:rsid w:val="00E75845"/>
    <w:rsid w:val="00E75D4C"/>
    <w:rsid w:val="00E75F51"/>
    <w:rsid w:val="00E762C6"/>
    <w:rsid w:val="00E76332"/>
    <w:rsid w:val="00E76410"/>
    <w:rsid w:val="00E7654F"/>
    <w:rsid w:val="00E767A7"/>
    <w:rsid w:val="00E767C8"/>
    <w:rsid w:val="00E76A28"/>
    <w:rsid w:val="00E7708E"/>
    <w:rsid w:val="00E77365"/>
    <w:rsid w:val="00E774BC"/>
    <w:rsid w:val="00E7754B"/>
    <w:rsid w:val="00E775FF"/>
    <w:rsid w:val="00E7777C"/>
    <w:rsid w:val="00E77B03"/>
    <w:rsid w:val="00E77BD0"/>
    <w:rsid w:val="00E77CF8"/>
    <w:rsid w:val="00E77D0E"/>
    <w:rsid w:val="00E77F9A"/>
    <w:rsid w:val="00E8017D"/>
    <w:rsid w:val="00E80347"/>
    <w:rsid w:val="00E8049F"/>
    <w:rsid w:val="00E805C0"/>
    <w:rsid w:val="00E806F3"/>
    <w:rsid w:val="00E80B86"/>
    <w:rsid w:val="00E80C48"/>
    <w:rsid w:val="00E80D2E"/>
    <w:rsid w:val="00E80D8A"/>
    <w:rsid w:val="00E80F0E"/>
    <w:rsid w:val="00E80F10"/>
    <w:rsid w:val="00E8100E"/>
    <w:rsid w:val="00E81233"/>
    <w:rsid w:val="00E814A0"/>
    <w:rsid w:val="00E81504"/>
    <w:rsid w:val="00E81C17"/>
    <w:rsid w:val="00E81CC0"/>
    <w:rsid w:val="00E81E40"/>
    <w:rsid w:val="00E82058"/>
    <w:rsid w:val="00E826AF"/>
    <w:rsid w:val="00E828AB"/>
    <w:rsid w:val="00E828BB"/>
    <w:rsid w:val="00E82B2A"/>
    <w:rsid w:val="00E82B38"/>
    <w:rsid w:val="00E83009"/>
    <w:rsid w:val="00E830AE"/>
    <w:rsid w:val="00E831D4"/>
    <w:rsid w:val="00E832B4"/>
    <w:rsid w:val="00E83F18"/>
    <w:rsid w:val="00E83F84"/>
    <w:rsid w:val="00E843C9"/>
    <w:rsid w:val="00E8470B"/>
    <w:rsid w:val="00E849CE"/>
    <w:rsid w:val="00E84A7C"/>
    <w:rsid w:val="00E84A8F"/>
    <w:rsid w:val="00E84C37"/>
    <w:rsid w:val="00E84CDC"/>
    <w:rsid w:val="00E84E58"/>
    <w:rsid w:val="00E84EFC"/>
    <w:rsid w:val="00E850A3"/>
    <w:rsid w:val="00E850C8"/>
    <w:rsid w:val="00E856D5"/>
    <w:rsid w:val="00E85704"/>
    <w:rsid w:val="00E85885"/>
    <w:rsid w:val="00E859AA"/>
    <w:rsid w:val="00E85A0D"/>
    <w:rsid w:val="00E85BA3"/>
    <w:rsid w:val="00E85BF6"/>
    <w:rsid w:val="00E85E5D"/>
    <w:rsid w:val="00E860BE"/>
    <w:rsid w:val="00E86131"/>
    <w:rsid w:val="00E8686C"/>
    <w:rsid w:val="00E869B5"/>
    <w:rsid w:val="00E86B2A"/>
    <w:rsid w:val="00E86BC0"/>
    <w:rsid w:val="00E86BDD"/>
    <w:rsid w:val="00E86CE4"/>
    <w:rsid w:val="00E86FAC"/>
    <w:rsid w:val="00E87045"/>
    <w:rsid w:val="00E872FB"/>
    <w:rsid w:val="00E8749F"/>
    <w:rsid w:val="00E876AB"/>
    <w:rsid w:val="00E876F3"/>
    <w:rsid w:val="00E878C6"/>
    <w:rsid w:val="00E87A81"/>
    <w:rsid w:val="00E87B68"/>
    <w:rsid w:val="00E87D16"/>
    <w:rsid w:val="00E87D84"/>
    <w:rsid w:val="00E87DDD"/>
    <w:rsid w:val="00E87E55"/>
    <w:rsid w:val="00E90097"/>
    <w:rsid w:val="00E90117"/>
    <w:rsid w:val="00E90A4F"/>
    <w:rsid w:val="00E90A50"/>
    <w:rsid w:val="00E90BCB"/>
    <w:rsid w:val="00E911D3"/>
    <w:rsid w:val="00E91549"/>
    <w:rsid w:val="00E91B64"/>
    <w:rsid w:val="00E91B6C"/>
    <w:rsid w:val="00E91EB6"/>
    <w:rsid w:val="00E92221"/>
    <w:rsid w:val="00E92328"/>
    <w:rsid w:val="00E9239C"/>
    <w:rsid w:val="00E924CF"/>
    <w:rsid w:val="00E926D2"/>
    <w:rsid w:val="00E9281D"/>
    <w:rsid w:val="00E92B9B"/>
    <w:rsid w:val="00E92C20"/>
    <w:rsid w:val="00E92D34"/>
    <w:rsid w:val="00E92D53"/>
    <w:rsid w:val="00E92E06"/>
    <w:rsid w:val="00E92E1E"/>
    <w:rsid w:val="00E92F0F"/>
    <w:rsid w:val="00E9308C"/>
    <w:rsid w:val="00E931E9"/>
    <w:rsid w:val="00E93457"/>
    <w:rsid w:val="00E935D2"/>
    <w:rsid w:val="00E93755"/>
    <w:rsid w:val="00E93936"/>
    <w:rsid w:val="00E93B7C"/>
    <w:rsid w:val="00E93D96"/>
    <w:rsid w:val="00E93EDF"/>
    <w:rsid w:val="00E9440E"/>
    <w:rsid w:val="00E94927"/>
    <w:rsid w:val="00E949FD"/>
    <w:rsid w:val="00E94C65"/>
    <w:rsid w:val="00E94DA5"/>
    <w:rsid w:val="00E94E8A"/>
    <w:rsid w:val="00E94FF4"/>
    <w:rsid w:val="00E950BC"/>
    <w:rsid w:val="00E95200"/>
    <w:rsid w:val="00E95477"/>
    <w:rsid w:val="00E95492"/>
    <w:rsid w:val="00E95524"/>
    <w:rsid w:val="00E95668"/>
    <w:rsid w:val="00E95A60"/>
    <w:rsid w:val="00E95A88"/>
    <w:rsid w:val="00E95BC1"/>
    <w:rsid w:val="00E95C07"/>
    <w:rsid w:val="00E95F1A"/>
    <w:rsid w:val="00E9623A"/>
    <w:rsid w:val="00E962F8"/>
    <w:rsid w:val="00E963B1"/>
    <w:rsid w:val="00E9643B"/>
    <w:rsid w:val="00E96D54"/>
    <w:rsid w:val="00E96DAC"/>
    <w:rsid w:val="00E96F00"/>
    <w:rsid w:val="00E9702D"/>
    <w:rsid w:val="00E970F5"/>
    <w:rsid w:val="00E97321"/>
    <w:rsid w:val="00E97353"/>
    <w:rsid w:val="00E9781D"/>
    <w:rsid w:val="00E97AA6"/>
    <w:rsid w:val="00EA091A"/>
    <w:rsid w:val="00EA092B"/>
    <w:rsid w:val="00EA0BD7"/>
    <w:rsid w:val="00EA0CAE"/>
    <w:rsid w:val="00EA0CBF"/>
    <w:rsid w:val="00EA1356"/>
    <w:rsid w:val="00EA153A"/>
    <w:rsid w:val="00EA15FD"/>
    <w:rsid w:val="00EA1CB2"/>
    <w:rsid w:val="00EA2291"/>
    <w:rsid w:val="00EA23F4"/>
    <w:rsid w:val="00EA2504"/>
    <w:rsid w:val="00EA268C"/>
    <w:rsid w:val="00EA2695"/>
    <w:rsid w:val="00EA2942"/>
    <w:rsid w:val="00EA2B7A"/>
    <w:rsid w:val="00EA30AD"/>
    <w:rsid w:val="00EA3552"/>
    <w:rsid w:val="00EA357F"/>
    <w:rsid w:val="00EA3B96"/>
    <w:rsid w:val="00EA3BA8"/>
    <w:rsid w:val="00EA3BBF"/>
    <w:rsid w:val="00EA3D93"/>
    <w:rsid w:val="00EA3DC5"/>
    <w:rsid w:val="00EA4035"/>
    <w:rsid w:val="00EA431B"/>
    <w:rsid w:val="00EA4449"/>
    <w:rsid w:val="00EA453C"/>
    <w:rsid w:val="00EA459C"/>
    <w:rsid w:val="00EA45EA"/>
    <w:rsid w:val="00EA4751"/>
    <w:rsid w:val="00EA4A00"/>
    <w:rsid w:val="00EA4A75"/>
    <w:rsid w:val="00EA4CE9"/>
    <w:rsid w:val="00EA5250"/>
    <w:rsid w:val="00EA5343"/>
    <w:rsid w:val="00EA5375"/>
    <w:rsid w:val="00EA539C"/>
    <w:rsid w:val="00EA53BD"/>
    <w:rsid w:val="00EA5750"/>
    <w:rsid w:val="00EA5B82"/>
    <w:rsid w:val="00EA5CB9"/>
    <w:rsid w:val="00EA5EF5"/>
    <w:rsid w:val="00EA5F96"/>
    <w:rsid w:val="00EA624D"/>
    <w:rsid w:val="00EA661F"/>
    <w:rsid w:val="00EA662B"/>
    <w:rsid w:val="00EA6894"/>
    <w:rsid w:val="00EA6D53"/>
    <w:rsid w:val="00EA6DB9"/>
    <w:rsid w:val="00EA6EA8"/>
    <w:rsid w:val="00EA721C"/>
    <w:rsid w:val="00EA74AE"/>
    <w:rsid w:val="00EA7643"/>
    <w:rsid w:val="00EA7AF6"/>
    <w:rsid w:val="00EA7DD7"/>
    <w:rsid w:val="00EA7F0F"/>
    <w:rsid w:val="00EA7F90"/>
    <w:rsid w:val="00EA7FFC"/>
    <w:rsid w:val="00EB0279"/>
    <w:rsid w:val="00EB0791"/>
    <w:rsid w:val="00EB0821"/>
    <w:rsid w:val="00EB0869"/>
    <w:rsid w:val="00EB097C"/>
    <w:rsid w:val="00EB0AAA"/>
    <w:rsid w:val="00EB0CD1"/>
    <w:rsid w:val="00EB10F7"/>
    <w:rsid w:val="00EB1338"/>
    <w:rsid w:val="00EB1549"/>
    <w:rsid w:val="00EB1A9A"/>
    <w:rsid w:val="00EB1AC4"/>
    <w:rsid w:val="00EB1BFA"/>
    <w:rsid w:val="00EB1FC9"/>
    <w:rsid w:val="00EB20F1"/>
    <w:rsid w:val="00EB2359"/>
    <w:rsid w:val="00EB23D3"/>
    <w:rsid w:val="00EB255A"/>
    <w:rsid w:val="00EB264E"/>
    <w:rsid w:val="00EB299B"/>
    <w:rsid w:val="00EB2A3A"/>
    <w:rsid w:val="00EB2BF5"/>
    <w:rsid w:val="00EB2C0C"/>
    <w:rsid w:val="00EB2DAE"/>
    <w:rsid w:val="00EB2FDF"/>
    <w:rsid w:val="00EB31E3"/>
    <w:rsid w:val="00EB3451"/>
    <w:rsid w:val="00EB36C9"/>
    <w:rsid w:val="00EB37A9"/>
    <w:rsid w:val="00EB388B"/>
    <w:rsid w:val="00EB3A0A"/>
    <w:rsid w:val="00EB3A9C"/>
    <w:rsid w:val="00EB3C16"/>
    <w:rsid w:val="00EB3EA1"/>
    <w:rsid w:val="00EB3EB4"/>
    <w:rsid w:val="00EB3EF2"/>
    <w:rsid w:val="00EB3F5C"/>
    <w:rsid w:val="00EB3FC8"/>
    <w:rsid w:val="00EB3FD1"/>
    <w:rsid w:val="00EB41D0"/>
    <w:rsid w:val="00EB4232"/>
    <w:rsid w:val="00EB44A6"/>
    <w:rsid w:val="00EB4785"/>
    <w:rsid w:val="00EB47F4"/>
    <w:rsid w:val="00EB49DE"/>
    <w:rsid w:val="00EB4BBD"/>
    <w:rsid w:val="00EB4BEF"/>
    <w:rsid w:val="00EB4BFA"/>
    <w:rsid w:val="00EB4D13"/>
    <w:rsid w:val="00EB4D8F"/>
    <w:rsid w:val="00EB4E5B"/>
    <w:rsid w:val="00EB4F49"/>
    <w:rsid w:val="00EB4F55"/>
    <w:rsid w:val="00EB5140"/>
    <w:rsid w:val="00EB5192"/>
    <w:rsid w:val="00EB5277"/>
    <w:rsid w:val="00EB537E"/>
    <w:rsid w:val="00EB5791"/>
    <w:rsid w:val="00EB588A"/>
    <w:rsid w:val="00EB595A"/>
    <w:rsid w:val="00EB5A47"/>
    <w:rsid w:val="00EB5B1F"/>
    <w:rsid w:val="00EB5B5A"/>
    <w:rsid w:val="00EB5DDB"/>
    <w:rsid w:val="00EB5ECE"/>
    <w:rsid w:val="00EB6131"/>
    <w:rsid w:val="00EB63C7"/>
    <w:rsid w:val="00EB644D"/>
    <w:rsid w:val="00EB6567"/>
    <w:rsid w:val="00EB68DB"/>
    <w:rsid w:val="00EB6961"/>
    <w:rsid w:val="00EB6A76"/>
    <w:rsid w:val="00EB6B68"/>
    <w:rsid w:val="00EB6CA1"/>
    <w:rsid w:val="00EB6EDA"/>
    <w:rsid w:val="00EB720E"/>
    <w:rsid w:val="00EB7626"/>
    <w:rsid w:val="00EB7722"/>
    <w:rsid w:val="00EB79BE"/>
    <w:rsid w:val="00EB79E4"/>
    <w:rsid w:val="00EB7CEA"/>
    <w:rsid w:val="00EB7D49"/>
    <w:rsid w:val="00EB7E63"/>
    <w:rsid w:val="00EC00D6"/>
    <w:rsid w:val="00EC04A4"/>
    <w:rsid w:val="00EC0AA3"/>
    <w:rsid w:val="00EC0D63"/>
    <w:rsid w:val="00EC0EC2"/>
    <w:rsid w:val="00EC0F0D"/>
    <w:rsid w:val="00EC0F7A"/>
    <w:rsid w:val="00EC1078"/>
    <w:rsid w:val="00EC140B"/>
    <w:rsid w:val="00EC1434"/>
    <w:rsid w:val="00EC150F"/>
    <w:rsid w:val="00EC16DE"/>
    <w:rsid w:val="00EC18C0"/>
    <w:rsid w:val="00EC196A"/>
    <w:rsid w:val="00EC19FE"/>
    <w:rsid w:val="00EC1BA2"/>
    <w:rsid w:val="00EC1BD7"/>
    <w:rsid w:val="00EC1C18"/>
    <w:rsid w:val="00EC1CE3"/>
    <w:rsid w:val="00EC20B3"/>
    <w:rsid w:val="00EC221E"/>
    <w:rsid w:val="00EC265A"/>
    <w:rsid w:val="00EC26EC"/>
    <w:rsid w:val="00EC2826"/>
    <w:rsid w:val="00EC289F"/>
    <w:rsid w:val="00EC2C48"/>
    <w:rsid w:val="00EC2E0A"/>
    <w:rsid w:val="00EC3114"/>
    <w:rsid w:val="00EC3316"/>
    <w:rsid w:val="00EC36C2"/>
    <w:rsid w:val="00EC37BE"/>
    <w:rsid w:val="00EC3942"/>
    <w:rsid w:val="00EC3C7A"/>
    <w:rsid w:val="00EC3D66"/>
    <w:rsid w:val="00EC42B9"/>
    <w:rsid w:val="00EC47DC"/>
    <w:rsid w:val="00EC4948"/>
    <w:rsid w:val="00EC4BDD"/>
    <w:rsid w:val="00EC4C25"/>
    <w:rsid w:val="00EC4CA2"/>
    <w:rsid w:val="00EC4DD2"/>
    <w:rsid w:val="00EC4E35"/>
    <w:rsid w:val="00EC4F02"/>
    <w:rsid w:val="00EC4F6C"/>
    <w:rsid w:val="00EC50F3"/>
    <w:rsid w:val="00EC5279"/>
    <w:rsid w:val="00EC53D5"/>
    <w:rsid w:val="00EC542E"/>
    <w:rsid w:val="00EC5466"/>
    <w:rsid w:val="00EC550B"/>
    <w:rsid w:val="00EC5933"/>
    <w:rsid w:val="00EC5C42"/>
    <w:rsid w:val="00EC5DCC"/>
    <w:rsid w:val="00EC5F06"/>
    <w:rsid w:val="00EC60CB"/>
    <w:rsid w:val="00EC60F9"/>
    <w:rsid w:val="00EC616A"/>
    <w:rsid w:val="00EC6287"/>
    <w:rsid w:val="00EC628B"/>
    <w:rsid w:val="00EC6A6B"/>
    <w:rsid w:val="00EC6B9B"/>
    <w:rsid w:val="00EC6CCD"/>
    <w:rsid w:val="00EC6D8B"/>
    <w:rsid w:val="00EC6DDB"/>
    <w:rsid w:val="00EC6EA5"/>
    <w:rsid w:val="00EC6FC1"/>
    <w:rsid w:val="00EC7034"/>
    <w:rsid w:val="00EC7248"/>
    <w:rsid w:val="00EC731B"/>
    <w:rsid w:val="00EC73B3"/>
    <w:rsid w:val="00EC7664"/>
    <w:rsid w:val="00EC76F7"/>
    <w:rsid w:val="00EC794A"/>
    <w:rsid w:val="00EC7A15"/>
    <w:rsid w:val="00EC7E1E"/>
    <w:rsid w:val="00ED0040"/>
    <w:rsid w:val="00ED0047"/>
    <w:rsid w:val="00ED0350"/>
    <w:rsid w:val="00ED0384"/>
    <w:rsid w:val="00ED0A4B"/>
    <w:rsid w:val="00ED0DEA"/>
    <w:rsid w:val="00ED0F7C"/>
    <w:rsid w:val="00ED0F94"/>
    <w:rsid w:val="00ED1248"/>
    <w:rsid w:val="00ED18C6"/>
    <w:rsid w:val="00ED19A9"/>
    <w:rsid w:val="00ED1BE7"/>
    <w:rsid w:val="00ED1C40"/>
    <w:rsid w:val="00ED271E"/>
    <w:rsid w:val="00ED2991"/>
    <w:rsid w:val="00ED304F"/>
    <w:rsid w:val="00ED30D1"/>
    <w:rsid w:val="00ED31AE"/>
    <w:rsid w:val="00ED332B"/>
    <w:rsid w:val="00ED333E"/>
    <w:rsid w:val="00ED3481"/>
    <w:rsid w:val="00ED351D"/>
    <w:rsid w:val="00ED355D"/>
    <w:rsid w:val="00ED3615"/>
    <w:rsid w:val="00ED37A5"/>
    <w:rsid w:val="00ED3855"/>
    <w:rsid w:val="00ED39C7"/>
    <w:rsid w:val="00ED3A53"/>
    <w:rsid w:val="00ED3D08"/>
    <w:rsid w:val="00ED4158"/>
    <w:rsid w:val="00ED44C2"/>
    <w:rsid w:val="00ED44C4"/>
    <w:rsid w:val="00ED44F3"/>
    <w:rsid w:val="00ED4619"/>
    <w:rsid w:val="00ED4659"/>
    <w:rsid w:val="00ED4676"/>
    <w:rsid w:val="00ED49A3"/>
    <w:rsid w:val="00ED4B86"/>
    <w:rsid w:val="00ED4DEB"/>
    <w:rsid w:val="00ED4E25"/>
    <w:rsid w:val="00ED4E87"/>
    <w:rsid w:val="00ED50EF"/>
    <w:rsid w:val="00ED5218"/>
    <w:rsid w:val="00ED597F"/>
    <w:rsid w:val="00ED59A1"/>
    <w:rsid w:val="00ED5A78"/>
    <w:rsid w:val="00ED5C4B"/>
    <w:rsid w:val="00ED5F6A"/>
    <w:rsid w:val="00ED631A"/>
    <w:rsid w:val="00ED6815"/>
    <w:rsid w:val="00ED6955"/>
    <w:rsid w:val="00ED6DEA"/>
    <w:rsid w:val="00ED7153"/>
    <w:rsid w:val="00ED71A6"/>
    <w:rsid w:val="00ED72EF"/>
    <w:rsid w:val="00ED738E"/>
    <w:rsid w:val="00ED7397"/>
    <w:rsid w:val="00ED7794"/>
    <w:rsid w:val="00ED785F"/>
    <w:rsid w:val="00ED7901"/>
    <w:rsid w:val="00ED7A5B"/>
    <w:rsid w:val="00ED7DE1"/>
    <w:rsid w:val="00ED7F3D"/>
    <w:rsid w:val="00EE0356"/>
    <w:rsid w:val="00EE03CB"/>
    <w:rsid w:val="00EE058D"/>
    <w:rsid w:val="00EE0D68"/>
    <w:rsid w:val="00EE0DD3"/>
    <w:rsid w:val="00EE1096"/>
    <w:rsid w:val="00EE10A4"/>
    <w:rsid w:val="00EE1157"/>
    <w:rsid w:val="00EE11AD"/>
    <w:rsid w:val="00EE11D2"/>
    <w:rsid w:val="00EE12EB"/>
    <w:rsid w:val="00EE13A7"/>
    <w:rsid w:val="00EE1428"/>
    <w:rsid w:val="00EE148D"/>
    <w:rsid w:val="00EE14A9"/>
    <w:rsid w:val="00EE18EC"/>
    <w:rsid w:val="00EE1BF4"/>
    <w:rsid w:val="00EE1D8B"/>
    <w:rsid w:val="00EE21AE"/>
    <w:rsid w:val="00EE2879"/>
    <w:rsid w:val="00EE28A0"/>
    <w:rsid w:val="00EE2ADA"/>
    <w:rsid w:val="00EE2D2F"/>
    <w:rsid w:val="00EE2E73"/>
    <w:rsid w:val="00EE2F32"/>
    <w:rsid w:val="00EE2FDC"/>
    <w:rsid w:val="00EE3335"/>
    <w:rsid w:val="00EE3B8A"/>
    <w:rsid w:val="00EE3C2B"/>
    <w:rsid w:val="00EE3C61"/>
    <w:rsid w:val="00EE3CBD"/>
    <w:rsid w:val="00EE3E8E"/>
    <w:rsid w:val="00EE3F18"/>
    <w:rsid w:val="00EE4175"/>
    <w:rsid w:val="00EE4368"/>
    <w:rsid w:val="00EE449D"/>
    <w:rsid w:val="00EE4962"/>
    <w:rsid w:val="00EE4C20"/>
    <w:rsid w:val="00EE4DC7"/>
    <w:rsid w:val="00EE51E3"/>
    <w:rsid w:val="00EE52C8"/>
    <w:rsid w:val="00EE5792"/>
    <w:rsid w:val="00EE5B91"/>
    <w:rsid w:val="00EE5FE8"/>
    <w:rsid w:val="00EE6036"/>
    <w:rsid w:val="00EE6357"/>
    <w:rsid w:val="00EE6422"/>
    <w:rsid w:val="00EE665B"/>
    <w:rsid w:val="00EE68EC"/>
    <w:rsid w:val="00EE6911"/>
    <w:rsid w:val="00EE69B5"/>
    <w:rsid w:val="00EE6AB2"/>
    <w:rsid w:val="00EE6C22"/>
    <w:rsid w:val="00EE6C51"/>
    <w:rsid w:val="00EE6E8D"/>
    <w:rsid w:val="00EE6F5E"/>
    <w:rsid w:val="00EE7009"/>
    <w:rsid w:val="00EE712F"/>
    <w:rsid w:val="00EE737E"/>
    <w:rsid w:val="00EE7520"/>
    <w:rsid w:val="00EE79D8"/>
    <w:rsid w:val="00EE7BDF"/>
    <w:rsid w:val="00EE7D17"/>
    <w:rsid w:val="00EE7EC1"/>
    <w:rsid w:val="00EF007D"/>
    <w:rsid w:val="00EF0306"/>
    <w:rsid w:val="00EF04E4"/>
    <w:rsid w:val="00EF06EE"/>
    <w:rsid w:val="00EF082F"/>
    <w:rsid w:val="00EF08DA"/>
    <w:rsid w:val="00EF0DC5"/>
    <w:rsid w:val="00EF0DE2"/>
    <w:rsid w:val="00EF0F68"/>
    <w:rsid w:val="00EF10F8"/>
    <w:rsid w:val="00EF1159"/>
    <w:rsid w:val="00EF12D0"/>
    <w:rsid w:val="00EF13E0"/>
    <w:rsid w:val="00EF1A0C"/>
    <w:rsid w:val="00EF1B57"/>
    <w:rsid w:val="00EF1B83"/>
    <w:rsid w:val="00EF1BF7"/>
    <w:rsid w:val="00EF1D00"/>
    <w:rsid w:val="00EF1D7F"/>
    <w:rsid w:val="00EF1E3E"/>
    <w:rsid w:val="00EF1E6F"/>
    <w:rsid w:val="00EF1EA0"/>
    <w:rsid w:val="00EF1F9D"/>
    <w:rsid w:val="00EF23A5"/>
    <w:rsid w:val="00EF250C"/>
    <w:rsid w:val="00EF2553"/>
    <w:rsid w:val="00EF263E"/>
    <w:rsid w:val="00EF279F"/>
    <w:rsid w:val="00EF287E"/>
    <w:rsid w:val="00EF2FC9"/>
    <w:rsid w:val="00EF2FEA"/>
    <w:rsid w:val="00EF303C"/>
    <w:rsid w:val="00EF3043"/>
    <w:rsid w:val="00EF31F2"/>
    <w:rsid w:val="00EF3221"/>
    <w:rsid w:val="00EF323B"/>
    <w:rsid w:val="00EF3770"/>
    <w:rsid w:val="00EF38BD"/>
    <w:rsid w:val="00EF3BE0"/>
    <w:rsid w:val="00EF4310"/>
    <w:rsid w:val="00EF48C7"/>
    <w:rsid w:val="00EF4AB8"/>
    <w:rsid w:val="00EF4AC9"/>
    <w:rsid w:val="00EF4B78"/>
    <w:rsid w:val="00EF4E3B"/>
    <w:rsid w:val="00EF4F68"/>
    <w:rsid w:val="00EF528F"/>
    <w:rsid w:val="00EF5755"/>
    <w:rsid w:val="00EF5828"/>
    <w:rsid w:val="00EF587D"/>
    <w:rsid w:val="00EF5D8D"/>
    <w:rsid w:val="00EF5E76"/>
    <w:rsid w:val="00EF61F7"/>
    <w:rsid w:val="00EF651C"/>
    <w:rsid w:val="00EF67B2"/>
    <w:rsid w:val="00EF68D3"/>
    <w:rsid w:val="00EF6A57"/>
    <w:rsid w:val="00EF6B93"/>
    <w:rsid w:val="00EF6BE6"/>
    <w:rsid w:val="00EF6BF9"/>
    <w:rsid w:val="00EF6DC5"/>
    <w:rsid w:val="00EF7468"/>
    <w:rsid w:val="00EF75B2"/>
    <w:rsid w:val="00EF7A7A"/>
    <w:rsid w:val="00EF7BED"/>
    <w:rsid w:val="00EF7C04"/>
    <w:rsid w:val="00EF7EBA"/>
    <w:rsid w:val="00F000C9"/>
    <w:rsid w:val="00F00142"/>
    <w:rsid w:val="00F00159"/>
    <w:rsid w:val="00F001C1"/>
    <w:rsid w:val="00F00231"/>
    <w:rsid w:val="00F00749"/>
    <w:rsid w:val="00F00C09"/>
    <w:rsid w:val="00F00D62"/>
    <w:rsid w:val="00F00D86"/>
    <w:rsid w:val="00F00F6F"/>
    <w:rsid w:val="00F01025"/>
    <w:rsid w:val="00F012F1"/>
    <w:rsid w:val="00F01928"/>
    <w:rsid w:val="00F0192B"/>
    <w:rsid w:val="00F0192C"/>
    <w:rsid w:val="00F019DD"/>
    <w:rsid w:val="00F023FE"/>
    <w:rsid w:val="00F024B3"/>
    <w:rsid w:val="00F026E3"/>
    <w:rsid w:val="00F02A48"/>
    <w:rsid w:val="00F02BE2"/>
    <w:rsid w:val="00F02C90"/>
    <w:rsid w:val="00F032BF"/>
    <w:rsid w:val="00F03351"/>
    <w:rsid w:val="00F03387"/>
    <w:rsid w:val="00F03526"/>
    <w:rsid w:val="00F03742"/>
    <w:rsid w:val="00F03753"/>
    <w:rsid w:val="00F0378E"/>
    <w:rsid w:val="00F03999"/>
    <w:rsid w:val="00F03C21"/>
    <w:rsid w:val="00F03EAD"/>
    <w:rsid w:val="00F03F3A"/>
    <w:rsid w:val="00F043FA"/>
    <w:rsid w:val="00F0484E"/>
    <w:rsid w:val="00F04861"/>
    <w:rsid w:val="00F048A9"/>
    <w:rsid w:val="00F04983"/>
    <w:rsid w:val="00F049FA"/>
    <w:rsid w:val="00F04ADC"/>
    <w:rsid w:val="00F04DE0"/>
    <w:rsid w:val="00F05032"/>
    <w:rsid w:val="00F051FF"/>
    <w:rsid w:val="00F0528F"/>
    <w:rsid w:val="00F05353"/>
    <w:rsid w:val="00F0546D"/>
    <w:rsid w:val="00F05475"/>
    <w:rsid w:val="00F058E7"/>
    <w:rsid w:val="00F05996"/>
    <w:rsid w:val="00F05A19"/>
    <w:rsid w:val="00F05AA5"/>
    <w:rsid w:val="00F05BC0"/>
    <w:rsid w:val="00F05C14"/>
    <w:rsid w:val="00F05C99"/>
    <w:rsid w:val="00F05E4A"/>
    <w:rsid w:val="00F05FA5"/>
    <w:rsid w:val="00F06269"/>
    <w:rsid w:val="00F064F9"/>
    <w:rsid w:val="00F06713"/>
    <w:rsid w:val="00F06818"/>
    <w:rsid w:val="00F0695C"/>
    <w:rsid w:val="00F06A02"/>
    <w:rsid w:val="00F06AD3"/>
    <w:rsid w:val="00F06B68"/>
    <w:rsid w:val="00F074D6"/>
    <w:rsid w:val="00F07587"/>
    <w:rsid w:val="00F076DE"/>
    <w:rsid w:val="00F077E5"/>
    <w:rsid w:val="00F07929"/>
    <w:rsid w:val="00F07EBC"/>
    <w:rsid w:val="00F07F27"/>
    <w:rsid w:val="00F07FCF"/>
    <w:rsid w:val="00F1055B"/>
    <w:rsid w:val="00F105AD"/>
    <w:rsid w:val="00F10972"/>
    <w:rsid w:val="00F109EC"/>
    <w:rsid w:val="00F10A38"/>
    <w:rsid w:val="00F10D0B"/>
    <w:rsid w:val="00F10E94"/>
    <w:rsid w:val="00F1104D"/>
    <w:rsid w:val="00F112F1"/>
    <w:rsid w:val="00F11490"/>
    <w:rsid w:val="00F11543"/>
    <w:rsid w:val="00F115D2"/>
    <w:rsid w:val="00F117C2"/>
    <w:rsid w:val="00F1192D"/>
    <w:rsid w:val="00F11A6D"/>
    <w:rsid w:val="00F11B2A"/>
    <w:rsid w:val="00F11E67"/>
    <w:rsid w:val="00F11E75"/>
    <w:rsid w:val="00F11FB0"/>
    <w:rsid w:val="00F121AB"/>
    <w:rsid w:val="00F123DA"/>
    <w:rsid w:val="00F124C4"/>
    <w:rsid w:val="00F1286C"/>
    <w:rsid w:val="00F12A41"/>
    <w:rsid w:val="00F12B5A"/>
    <w:rsid w:val="00F12C6A"/>
    <w:rsid w:val="00F12CE4"/>
    <w:rsid w:val="00F12DDF"/>
    <w:rsid w:val="00F132E7"/>
    <w:rsid w:val="00F133E4"/>
    <w:rsid w:val="00F1346E"/>
    <w:rsid w:val="00F135B6"/>
    <w:rsid w:val="00F1381A"/>
    <w:rsid w:val="00F13941"/>
    <w:rsid w:val="00F13CC1"/>
    <w:rsid w:val="00F13D03"/>
    <w:rsid w:val="00F13E98"/>
    <w:rsid w:val="00F14017"/>
    <w:rsid w:val="00F140AA"/>
    <w:rsid w:val="00F142A4"/>
    <w:rsid w:val="00F14405"/>
    <w:rsid w:val="00F1445F"/>
    <w:rsid w:val="00F1452F"/>
    <w:rsid w:val="00F145DF"/>
    <w:rsid w:val="00F14A44"/>
    <w:rsid w:val="00F14AE9"/>
    <w:rsid w:val="00F14EB9"/>
    <w:rsid w:val="00F1521E"/>
    <w:rsid w:val="00F1533D"/>
    <w:rsid w:val="00F1550C"/>
    <w:rsid w:val="00F15557"/>
    <w:rsid w:val="00F156AC"/>
    <w:rsid w:val="00F15806"/>
    <w:rsid w:val="00F1585E"/>
    <w:rsid w:val="00F15B1A"/>
    <w:rsid w:val="00F15EBD"/>
    <w:rsid w:val="00F15F26"/>
    <w:rsid w:val="00F160DF"/>
    <w:rsid w:val="00F161A7"/>
    <w:rsid w:val="00F16274"/>
    <w:rsid w:val="00F165C4"/>
    <w:rsid w:val="00F1680C"/>
    <w:rsid w:val="00F16C3F"/>
    <w:rsid w:val="00F16D2B"/>
    <w:rsid w:val="00F16F94"/>
    <w:rsid w:val="00F17257"/>
    <w:rsid w:val="00F174BB"/>
    <w:rsid w:val="00F17533"/>
    <w:rsid w:val="00F176B7"/>
    <w:rsid w:val="00F177A5"/>
    <w:rsid w:val="00F178BD"/>
    <w:rsid w:val="00F17B4F"/>
    <w:rsid w:val="00F17CF2"/>
    <w:rsid w:val="00F17D32"/>
    <w:rsid w:val="00F17F03"/>
    <w:rsid w:val="00F17F34"/>
    <w:rsid w:val="00F17FE0"/>
    <w:rsid w:val="00F20579"/>
    <w:rsid w:val="00F207F0"/>
    <w:rsid w:val="00F207FC"/>
    <w:rsid w:val="00F20859"/>
    <w:rsid w:val="00F208CF"/>
    <w:rsid w:val="00F20F66"/>
    <w:rsid w:val="00F21703"/>
    <w:rsid w:val="00F21940"/>
    <w:rsid w:val="00F21A1E"/>
    <w:rsid w:val="00F21A9E"/>
    <w:rsid w:val="00F21CB9"/>
    <w:rsid w:val="00F21F3D"/>
    <w:rsid w:val="00F22075"/>
    <w:rsid w:val="00F223BC"/>
    <w:rsid w:val="00F226D8"/>
    <w:rsid w:val="00F2286E"/>
    <w:rsid w:val="00F22893"/>
    <w:rsid w:val="00F228A2"/>
    <w:rsid w:val="00F229ED"/>
    <w:rsid w:val="00F22A57"/>
    <w:rsid w:val="00F22A6F"/>
    <w:rsid w:val="00F22B0E"/>
    <w:rsid w:val="00F22B52"/>
    <w:rsid w:val="00F22D00"/>
    <w:rsid w:val="00F22D5A"/>
    <w:rsid w:val="00F22F6B"/>
    <w:rsid w:val="00F232D3"/>
    <w:rsid w:val="00F2344E"/>
    <w:rsid w:val="00F235C0"/>
    <w:rsid w:val="00F236F4"/>
    <w:rsid w:val="00F2370F"/>
    <w:rsid w:val="00F237F2"/>
    <w:rsid w:val="00F23A16"/>
    <w:rsid w:val="00F23C0F"/>
    <w:rsid w:val="00F23E36"/>
    <w:rsid w:val="00F23F0B"/>
    <w:rsid w:val="00F23F1F"/>
    <w:rsid w:val="00F2403B"/>
    <w:rsid w:val="00F2447F"/>
    <w:rsid w:val="00F24631"/>
    <w:rsid w:val="00F24749"/>
    <w:rsid w:val="00F24A2C"/>
    <w:rsid w:val="00F24C74"/>
    <w:rsid w:val="00F24DA4"/>
    <w:rsid w:val="00F25015"/>
    <w:rsid w:val="00F251D8"/>
    <w:rsid w:val="00F251DC"/>
    <w:rsid w:val="00F25208"/>
    <w:rsid w:val="00F252F6"/>
    <w:rsid w:val="00F2555F"/>
    <w:rsid w:val="00F255A7"/>
    <w:rsid w:val="00F25A95"/>
    <w:rsid w:val="00F25C21"/>
    <w:rsid w:val="00F25DFA"/>
    <w:rsid w:val="00F25EF8"/>
    <w:rsid w:val="00F2600A"/>
    <w:rsid w:val="00F26065"/>
    <w:rsid w:val="00F26444"/>
    <w:rsid w:val="00F26558"/>
    <w:rsid w:val="00F268D1"/>
    <w:rsid w:val="00F268FC"/>
    <w:rsid w:val="00F269D7"/>
    <w:rsid w:val="00F26BB9"/>
    <w:rsid w:val="00F270C3"/>
    <w:rsid w:val="00F27494"/>
    <w:rsid w:val="00F2757C"/>
    <w:rsid w:val="00F2798A"/>
    <w:rsid w:val="00F279DA"/>
    <w:rsid w:val="00F27A03"/>
    <w:rsid w:val="00F27E61"/>
    <w:rsid w:val="00F302DD"/>
    <w:rsid w:val="00F30417"/>
    <w:rsid w:val="00F309C5"/>
    <w:rsid w:val="00F30B83"/>
    <w:rsid w:val="00F30BF5"/>
    <w:rsid w:val="00F30DB2"/>
    <w:rsid w:val="00F30DC9"/>
    <w:rsid w:val="00F30EBD"/>
    <w:rsid w:val="00F31024"/>
    <w:rsid w:val="00F3112D"/>
    <w:rsid w:val="00F3146D"/>
    <w:rsid w:val="00F315FA"/>
    <w:rsid w:val="00F3167D"/>
    <w:rsid w:val="00F31765"/>
    <w:rsid w:val="00F317B2"/>
    <w:rsid w:val="00F31E61"/>
    <w:rsid w:val="00F321AC"/>
    <w:rsid w:val="00F32347"/>
    <w:rsid w:val="00F325A0"/>
    <w:rsid w:val="00F3264A"/>
    <w:rsid w:val="00F32772"/>
    <w:rsid w:val="00F32807"/>
    <w:rsid w:val="00F3286A"/>
    <w:rsid w:val="00F32B51"/>
    <w:rsid w:val="00F32B81"/>
    <w:rsid w:val="00F32D99"/>
    <w:rsid w:val="00F32FCA"/>
    <w:rsid w:val="00F3300F"/>
    <w:rsid w:val="00F33063"/>
    <w:rsid w:val="00F3360C"/>
    <w:rsid w:val="00F336AC"/>
    <w:rsid w:val="00F3372A"/>
    <w:rsid w:val="00F337E0"/>
    <w:rsid w:val="00F33B29"/>
    <w:rsid w:val="00F33D14"/>
    <w:rsid w:val="00F33E45"/>
    <w:rsid w:val="00F33F03"/>
    <w:rsid w:val="00F341BA"/>
    <w:rsid w:val="00F342C8"/>
    <w:rsid w:val="00F342DB"/>
    <w:rsid w:val="00F34378"/>
    <w:rsid w:val="00F343D8"/>
    <w:rsid w:val="00F34475"/>
    <w:rsid w:val="00F34480"/>
    <w:rsid w:val="00F34626"/>
    <w:rsid w:val="00F3496E"/>
    <w:rsid w:val="00F34F24"/>
    <w:rsid w:val="00F3510C"/>
    <w:rsid w:val="00F35328"/>
    <w:rsid w:val="00F3572D"/>
    <w:rsid w:val="00F357B8"/>
    <w:rsid w:val="00F358B1"/>
    <w:rsid w:val="00F35A90"/>
    <w:rsid w:val="00F36187"/>
    <w:rsid w:val="00F362F6"/>
    <w:rsid w:val="00F3645F"/>
    <w:rsid w:val="00F364AE"/>
    <w:rsid w:val="00F365C2"/>
    <w:rsid w:val="00F366C7"/>
    <w:rsid w:val="00F367AF"/>
    <w:rsid w:val="00F367CA"/>
    <w:rsid w:val="00F36885"/>
    <w:rsid w:val="00F369FB"/>
    <w:rsid w:val="00F36AF4"/>
    <w:rsid w:val="00F36BC6"/>
    <w:rsid w:val="00F36C26"/>
    <w:rsid w:val="00F36CBC"/>
    <w:rsid w:val="00F36E9B"/>
    <w:rsid w:val="00F36FA4"/>
    <w:rsid w:val="00F372A7"/>
    <w:rsid w:val="00F3736F"/>
    <w:rsid w:val="00F3743C"/>
    <w:rsid w:val="00F37500"/>
    <w:rsid w:val="00F375E0"/>
    <w:rsid w:val="00F376DD"/>
    <w:rsid w:val="00F3773D"/>
    <w:rsid w:val="00F3788B"/>
    <w:rsid w:val="00F378B6"/>
    <w:rsid w:val="00F3796F"/>
    <w:rsid w:val="00F37A55"/>
    <w:rsid w:val="00F37B47"/>
    <w:rsid w:val="00F37C60"/>
    <w:rsid w:val="00F37DD4"/>
    <w:rsid w:val="00F37E8F"/>
    <w:rsid w:val="00F40448"/>
    <w:rsid w:val="00F40507"/>
    <w:rsid w:val="00F40715"/>
    <w:rsid w:val="00F4085D"/>
    <w:rsid w:val="00F4087C"/>
    <w:rsid w:val="00F40BAD"/>
    <w:rsid w:val="00F40DE2"/>
    <w:rsid w:val="00F41115"/>
    <w:rsid w:val="00F41259"/>
    <w:rsid w:val="00F4129E"/>
    <w:rsid w:val="00F41311"/>
    <w:rsid w:val="00F41533"/>
    <w:rsid w:val="00F419F5"/>
    <w:rsid w:val="00F41AAA"/>
    <w:rsid w:val="00F41C1F"/>
    <w:rsid w:val="00F41DDC"/>
    <w:rsid w:val="00F4213C"/>
    <w:rsid w:val="00F423E9"/>
    <w:rsid w:val="00F42441"/>
    <w:rsid w:val="00F42573"/>
    <w:rsid w:val="00F42723"/>
    <w:rsid w:val="00F427E9"/>
    <w:rsid w:val="00F42C97"/>
    <w:rsid w:val="00F42E38"/>
    <w:rsid w:val="00F42E9A"/>
    <w:rsid w:val="00F42F13"/>
    <w:rsid w:val="00F42FB5"/>
    <w:rsid w:val="00F43298"/>
    <w:rsid w:val="00F43493"/>
    <w:rsid w:val="00F4359A"/>
    <w:rsid w:val="00F4365A"/>
    <w:rsid w:val="00F43D2C"/>
    <w:rsid w:val="00F43DE5"/>
    <w:rsid w:val="00F43E85"/>
    <w:rsid w:val="00F44067"/>
    <w:rsid w:val="00F4461B"/>
    <w:rsid w:val="00F4467A"/>
    <w:rsid w:val="00F44BA7"/>
    <w:rsid w:val="00F44C6C"/>
    <w:rsid w:val="00F44DFB"/>
    <w:rsid w:val="00F44E77"/>
    <w:rsid w:val="00F44FB4"/>
    <w:rsid w:val="00F450CF"/>
    <w:rsid w:val="00F45131"/>
    <w:rsid w:val="00F45249"/>
    <w:rsid w:val="00F45921"/>
    <w:rsid w:val="00F459FE"/>
    <w:rsid w:val="00F45A69"/>
    <w:rsid w:val="00F45A96"/>
    <w:rsid w:val="00F45ACC"/>
    <w:rsid w:val="00F45E69"/>
    <w:rsid w:val="00F4608A"/>
    <w:rsid w:val="00F4618B"/>
    <w:rsid w:val="00F466E0"/>
    <w:rsid w:val="00F46761"/>
    <w:rsid w:val="00F467F7"/>
    <w:rsid w:val="00F469EC"/>
    <w:rsid w:val="00F46DD2"/>
    <w:rsid w:val="00F471B7"/>
    <w:rsid w:val="00F47366"/>
    <w:rsid w:val="00F4737B"/>
    <w:rsid w:val="00F47872"/>
    <w:rsid w:val="00F4798A"/>
    <w:rsid w:val="00F47D62"/>
    <w:rsid w:val="00F47D6A"/>
    <w:rsid w:val="00F47DB1"/>
    <w:rsid w:val="00F47E1D"/>
    <w:rsid w:val="00F47E1E"/>
    <w:rsid w:val="00F47F0F"/>
    <w:rsid w:val="00F500DA"/>
    <w:rsid w:val="00F502F4"/>
    <w:rsid w:val="00F504E1"/>
    <w:rsid w:val="00F50794"/>
    <w:rsid w:val="00F508CB"/>
    <w:rsid w:val="00F50965"/>
    <w:rsid w:val="00F50B04"/>
    <w:rsid w:val="00F50CCD"/>
    <w:rsid w:val="00F50FC2"/>
    <w:rsid w:val="00F5137C"/>
    <w:rsid w:val="00F5156E"/>
    <w:rsid w:val="00F51633"/>
    <w:rsid w:val="00F51BC2"/>
    <w:rsid w:val="00F51C2D"/>
    <w:rsid w:val="00F51C8D"/>
    <w:rsid w:val="00F51EAF"/>
    <w:rsid w:val="00F524B4"/>
    <w:rsid w:val="00F5251E"/>
    <w:rsid w:val="00F527A9"/>
    <w:rsid w:val="00F52868"/>
    <w:rsid w:val="00F52897"/>
    <w:rsid w:val="00F52901"/>
    <w:rsid w:val="00F529F9"/>
    <w:rsid w:val="00F52A36"/>
    <w:rsid w:val="00F52B41"/>
    <w:rsid w:val="00F52B67"/>
    <w:rsid w:val="00F52D71"/>
    <w:rsid w:val="00F52DF8"/>
    <w:rsid w:val="00F52FBD"/>
    <w:rsid w:val="00F53066"/>
    <w:rsid w:val="00F53BE5"/>
    <w:rsid w:val="00F53ECD"/>
    <w:rsid w:val="00F5412D"/>
    <w:rsid w:val="00F541E4"/>
    <w:rsid w:val="00F5468E"/>
    <w:rsid w:val="00F54E4F"/>
    <w:rsid w:val="00F55151"/>
    <w:rsid w:val="00F55241"/>
    <w:rsid w:val="00F5557D"/>
    <w:rsid w:val="00F55724"/>
    <w:rsid w:val="00F557C7"/>
    <w:rsid w:val="00F55954"/>
    <w:rsid w:val="00F55CB3"/>
    <w:rsid w:val="00F55E3E"/>
    <w:rsid w:val="00F56124"/>
    <w:rsid w:val="00F56490"/>
    <w:rsid w:val="00F5675D"/>
    <w:rsid w:val="00F567D4"/>
    <w:rsid w:val="00F56C09"/>
    <w:rsid w:val="00F56C9E"/>
    <w:rsid w:val="00F56D77"/>
    <w:rsid w:val="00F570C5"/>
    <w:rsid w:val="00F574FB"/>
    <w:rsid w:val="00F57B6A"/>
    <w:rsid w:val="00F57D48"/>
    <w:rsid w:val="00F57F60"/>
    <w:rsid w:val="00F60493"/>
    <w:rsid w:val="00F6080A"/>
    <w:rsid w:val="00F60859"/>
    <w:rsid w:val="00F60920"/>
    <w:rsid w:val="00F60D51"/>
    <w:rsid w:val="00F60EEF"/>
    <w:rsid w:val="00F60F31"/>
    <w:rsid w:val="00F61330"/>
    <w:rsid w:val="00F6140F"/>
    <w:rsid w:val="00F614C6"/>
    <w:rsid w:val="00F61CA3"/>
    <w:rsid w:val="00F61E2B"/>
    <w:rsid w:val="00F61FAC"/>
    <w:rsid w:val="00F623B5"/>
    <w:rsid w:val="00F623D7"/>
    <w:rsid w:val="00F62414"/>
    <w:rsid w:val="00F626E9"/>
    <w:rsid w:val="00F627A1"/>
    <w:rsid w:val="00F62921"/>
    <w:rsid w:val="00F62DE2"/>
    <w:rsid w:val="00F62EF0"/>
    <w:rsid w:val="00F62F2F"/>
    <w:rsid w:val="00F63336"/>
    <w:rsid w:val="00F634B5"/>
    <w:rsid w:val="00F63756"/>
    <w:rsid w:val="00F63B0B"/>
    <w:rsid w:val="00F63B58"/>
    <w:rsid w:val="00F63D32"/>
    <w:rsid w:val="00F63FE2"/>
    <w:rsid w:val="00F64357"/>
    <w:rsid w:val="00F643C0"/>
    <w:rsid w:val="00F64787"/>
    <w:rsid w:val="00F64BDC"/>
    <w:rsid w:val="00F64D1E"/>
    <w:rsid w:val="00F64EDB"/>
    <w:rsid w:val="00F650AA"/>
    <w:rsid w:val="00F65271"/>
    <w:rsid w:val="00F65A97"/>
    <w:rsid w:val="00F65DA3"/>
    <w:rsid w:val="00F65DC5"/>
    <w:rsid w:val="00F660E2"/>
    <w:rsid w:val="00F661E3"/>
    <w:rsid w:val="00F6624F"/>
    <w:rsid w:val="00F66310"/>
    <w:rsid w:val="00F66318"/>
    <w:rsid w:val="00F663D9"/>
    <w:rsid w:val="00F6644E"/>
    <w:rsid w:val="00F66835"/>
    <w:rsid w:val="00F66939"/>
    <w:rsid w:val="00F66C01"/>
    <w:rsid w:val="00F66C58"/>
    <w:rsid w:val="00F66F58"/>
    <w:rsid w:val="00F66FED"/>
    <w:rsid w:val="00F67423"/>
    <w:rsid w:val="00F6747A"/>
    <w:rsid w:val="00F67832"/>
    <w:rsid w:val="00F67A6C"/>
    <w:rsid w:val="00F67B26"/>
    <w:rsid w:val="00F67C7B"/>
    <w:rsid w:val="00F67DD6"/>
    <w:rsid w:val="00F67EB6"/>
    <w:rsid w:val="00F70006"/>
    <w:rsid w:val="00F700CD"/>
    <w:rsid w:val="00F703A7"/>
    <w:rsid w:val="00F7085B"/>
    <w:rsid w:val="00F70C42"/>
    <w:rsid w:val="00F71178"/>
    <w:rsid w:val="00F711FD"/>
    <w:rsid w:val="00F7138D"/>
    <w:rsid w:val="00F71450"/>
    <w:rsid w:val="00F71524"/>
    <w:rsid w:val="00F71865"/>
    <w:rsid w:val="00F71B13"/>
    <w:rsid w:val="00F71D8E"/>
    <w:rsid w:val="00F71E93"/>
    <w:rsid w:val="00F71F51"/>
    <w:rsid w:val="00F7203A"/>
    <w:rsid w:val="00F72203"/>
    <w:rsid w:val="00F725DB"/>
    <w:rsid w:val="00F728C0"/>
    <w:rsid w:val="00F72986"/>
    <w:rsid w:val="00F72C62"/>
    <w:rsid w:val="00F72DCF"/>
    <w:rsid w:val="00F72DD0"/>
    <w:rsid w:val="00F72FB5"/>
    <w:rsid w:val="00F73564"/>
    <w:rsid w:val="00F73588"/>
    <w:rsid w:val="00F7360C"/>
    <w:rsid w:val="00F73619"/>
    <w:rsid w:val="00F7374C"/>
    <w:rsid w:val="00F7375A"/>
    <w:rsid w:val="00F73C53"/>
    <w:rsid w:val="00F74202"/>
    <w:rsid w:val="00F7422E"/>
    <w:rsid w:val="00F742F9"/>
    <w:rsid w:val="00F749EC"/>
    <w:rsid w:val="00F74A44"/>
    <w:rsid w:val="00F74FD2"/>
    <w:rsid w:val="00F75174"/>
    <w:rsid w:val="00F752E2"/>
    <w:rsid w:val="00F75457"/>
    <w:rsid w:val="00F75702"/>
    <w:rsid w:val="00F75B2A"/>
    <w:rsid w:val="00F75B9D"/>
    <w:rsid w:val="00F76193"/>
    <w:rsid w:val="00F76A90"/>
    <w:rsid w:val="00F76AB6"/>
    <w:rsid w:val="00F76B75"/>
    <w:rsid w:val="00F76F16"/>
    <w:rsid w:val="00F77049"/>
    <w:rsid w:val="00F77167"/>
    <w:rsid w:val="00F77247"/>
    <w:rsid w:val="00F772FC"/>
    <w:rsid w:val="00F773CA"/>
    <w:rsid w:val="00F774EC"/>
    <w:rsid w:val="00F77A0C"/>
    <w:rsid w:val="00F77CF8"/>
    <w:rsid w:val="00F77E1C"/>
    <w:rsid w:val="00F80147"/>
    <w:rsid w:val="00F80204"/>
    <w:rsid w:val="00F805E4"/>
    <w:rsid w:val="00F80723"/>
    <w:rsid w:val="00F8082A"/>
    <w:rsid w:val="00F8089F"/>
    <w:rsid w:val="00F80998"/>
    <w:rsid w:val="00F80999"/>
    <w:rsid w:val="00F80A93"/>
    <w:rsid w:val="00F80E78"/>
    <w:rsid w:val="00F80EA3"/>
    <w:rsid w:val="00F8101D"/>
    <w:rsid w:val="00F81119"/>
    <w:rsid w:val="00F8141B"/>
    <w:rsid w:val="00F815AB"/>
    <w:rsid w:val="00F81793"/>
    <w:rsid w:val="00F81A13"/>
    <w:rsid w:val="00F81C53"/>
    <w:rsid w:val="00F81F72"/>
    <w:rsid w:val="00F81FFC"/>
    <w:rsid w:val="00F8207D"/>
    <w:rsid w:val="00F820E8"/>
    <w:rsid w:val="00F8257A"/>
    <w:rsid w:val="00F8264A"/>
    <w:rsid w:val="00F82737"/>
    <w:rsid w:val="00F827A0"/>
    <w:rsid w:val="00F82C50"/>
    <w:rsid w:val="00F82FAE"/>
    <w:rsid w:val="00F830A8"/>
    <w:rsid w:val="00F832C2"/>
    <w:rsid w:val="00F833B4"/>
    <w:rsid w:val="00F83520"/>
    <w:rsid w:val="00F8370F"/>
    <w:rsid w:val="00F838C9"/>
    <w:rsid w:val="00F8398F"/>
    <w:rsid w:val="00F839F6"/>
    <w:rsid w:val="00F83C14"/>
    <w:rsid w:val="00F83CDB"/>
    <w:rsid w:val="00F83F9A"/>
    <w:rsid w:val="00F840E1"/>
    <w:rsid w:val="00F84100"/>
    <w:rsid w:val="00F8416D"/>
    <w:rsid w:val="00F84196"/>
    <w:rsid w:val="00F843BA"/>
    <w:rsid w:val="00F8463D"/>
    <w:rsid w:val="00F84AF2"/>
    <w:rsid w:val="00F84B72"/>
    <w:rsid w:val="00F84C60"/>
    <w:rsid w:val="00F85233"/>
    <w:rsid w:val="00F852A6"/>
    <w:rsid w:val="00F853CE"/>
    <w:rsid w:val="00F8562C"/>
    <w:rsid w:val="00F85713"/>
    <w:rsid w:val="00F85DE0"/>
    <w:rsid w:val="00F85E39"/>
    <w:rsid w:val="00F863B3"/>
    <w:rsid w:val="00F864A8"/>
    <w:rsid w:val="00F86C68"/>
    <w:rsid w:val="00F86DEB"/>
    <w:rsid w:val="00F87011"/>
    <w:rsid w:val="00F87118"/>
    <w:rsid w:val="00F873BD"/>
    <w:rsid w:val="00F87411"/>
    <w:rsid w:val="00F879E9"/>
    <w:rsid w:val="00F87ABC"/>
    <w:rsid w:val="00F87AD3"/>
    <w:rsid w:val="00F87AE4"/>
    <w:rsid w:val="00F87B81"/>
    <w:rsid w:val="00F87E37"/>
    <w:rsid w:val="00F87EE7"/>
    <w:rsid w:val="00F87FF9"/>
    <w:rsid w:val="00F900FD"/>
    <w:rsid w:val="00F901DA"/>
    <w:rsid w:val="00F903A5"/>
    <w:rsid w:val="00F903E2"/>
    <w:rsid w:val="00F9066C"/>
    <w:rsid w:val="00F9086C"/>
    <w:rsid w:val="00F90ACB"/>
    <w:rsid w:val="00F90B7E"/>
    <w:rsid w:val="00F90F6D"/>
    <w:rsid w:val="00F91047"/>
    <w:rsid w:val="00F911A5"/>
    <w:rsid w:val="00F912B4"/>
    <w:rsid w:val="00F9142E"/>
    <w:rsid w:val="00F91570"/>
    <w:rsid w:val="00F915FC"/>
    <w:rsid w:val="00F91712"/>
    <w:rsid w:val="00F9176F"/>
    <w:rsid w:val="00F919E4"/>
    <w:rsid w:val="00F91A4A"/>
    <w:rsid w:val="00F91BED"/>
    <w:rsid w:val="00F91BF9"/>
    <w:rsid w:val="00F91CB2"/>
    <w:rsid w:val="00F91D33"/>
    <w:rsid w:val="00F91DE4"/>
    <w:rsid w:val="00F920BD"/>
    <w:rsid w:val="00F923C8"/>
    <w:rsid w:val="00F92774"/>
    <w:rsid w:val="00F92780"/>
    <w:rsid w:val="00F92A80"/>
    <w:rsid w:val="00F92BE0"/>
    <w:rsid w:val="00F92C36"/>
    <w:rsid w:val="00F92ECE"/>
    <w:rsid w:val="00F92F37"/>
    <w:rsid w:val="00F930E3"/>
    <w:rsid w:val="00F93352"/>
    <w:rsid w:val="00F9337D"/>
    <w:rsid w:val="00F934DC"/>
    <w:rsid w:val="00F9359B"/>
    <w:rsid w:val="00F9363F"/>
    <w:rsid w:val="00F937E9"/>
    <w:rsid w:val="00F9382E"/>
    <w:rsid w:val="00F93ACE"/>
    <w:rsid w:val="00F93B71"/>
    <w:rsid w:val="00F93FB7"/>
    <w:rsid w:val="00F94049"/>
    <w:rsid w:val="00F94312"/>
    <w:rsid w:val="00F94C9A"/>
    <w:rsid w:val="00F94CBD"/>
    <w:rsid w:val="00F94D2D"/>
    <w:rsid w:val="00F951DC"/>
    <w:rsid w:val="00F95B9D"/>
    <w:rsid w:val="00F95C8A"/>
    <w:rsid w:val="00F96042"/>
    <w:rsid w:val="00F9611A"/>
    <w:rsid w:val="00F96438"/>
    <w:rsid w:val="00F9648A"/>
    <w:rsid w:val="00F96719"/>
    <w:rsid w:val="00F96816"/>
    <w:rsid w:val="00F9681A"/>
    <w:rsid w:val="00F9684A"/>
    <w:rsid w:val="00F96D06"/>
    <w:rsid w:val="00F96FFC"/>
    <w:rsid w:val="00F970CE"/>
    <w:rsid w:val="00F97429"/>
    <w:rsid w:val="00F9751D"/>
    <w:rsid w:val="00F97667"/>
    <w:rsid w:val="00F976CC"/>
    <w:rsid w:val="00F97731"/>
    <w:rsid w:val="00F97736"/>
    <w:rsid w:val="00F97833"/>
    <w:rsid w:val="00F97847"/>
    <w:rsid w:val="00F978A9"/>
    <w:rsid w:val="00F97944"/>
    <w:rsid w:val="00F97966"/>
    <w:rsid w:val="00F97A8E"/>
    <w:rsid w:val="00F97AAB"/>
    <w:rsid w:val="00F97AAE"/>
    <w:rsid w:val="00F97D58"/>
    <w:rsid w:val="00F97D87"/>
    <w:rsid w:val="00F97F2F"/>
    <w:rsid w:val="00FA00A6"/>
    <w:rsid w:val="00FA0328"/>
    <w:rsid w:val="00FA03DA"/>
    <w:rsid w:val="00FA0559"/>
    <w:rsid w:val="00FA0C6B"/>
    <w:rsid w:val="00FA0C91"/>
    <w:rsid w:val="00FA0ED6"/>
    <w:rsid w:val="00FA1646"/>
    <w:rsid w:val="00FA176A"/>
    <w:rsid w:val="00FA1C54"/>
    <w:rsid w:val="00FA1D8D"/>
    <w:rsid w:val="00FA1E89"/>
    <w:rsid w:val="00FA1FA7"/>
    <w:rsid w:val="00FA227B"/>
    <w:rsid w:val="00FA22FA"/>
    <w:rsid w:val="00FA2416"/>
    <w:rsid w:val="00FA2543"/>
    <w:rsid w:val="00FA27D2"/>
    <w:rsid w:val="00FA2823"/>
    <w:rsid w:val="00FA2880"/>
    <w:rsid w:val="00FA2D26"/>
    <w:rsid w:val="00FA3074"/>
    <w:rsid w:val="00FA324A"/>
    <w:rsid w:val="00FA33FA"/>
    <w:rsid w:val="00FA3494"/>
    <w:rsid w:val="00FA3526"/>
    <w:rsid w:val="00FA352D"/>
    <w:rsid w:val="00FA375E"/>
    <w:rsid w:val="00FA3828"/>
    <w:rsid w:val="00FA38F0"/>
    <w:rsid w:val="00FA3AC5"/>
    <w:rsid w:val="00FA3BA6"/>
    <w:rsid w:val="00FA3C90"/>
    <w:rsid w:val="00FA468C"/>
    <w:rsid w:val="00FA4713"/>
    <w:rsid w:val="00FA49F2"/>
    <w:rsid w:val="00FA4C4C"/>
    <w:rsid w:val="00FA4E6B"/>
    <w:rsid w:val="00FA4EB5"/>
    <w:rsid w:val="00FA4EC7"/>
    <w:rsid w:val="00FA518F"/>
    <w:rsid w:val="00FA564E"/>
    <w:rsid w:val="00FA59FD"/>
    <w:rsid w:val="00FA5AB4"/>
    <w:rsid w:val="00FA5BCB"/>
    <w:rsid w:val="00FA5D84"/>
    <w:rsid w:val="00FA5D9D"/>
    <w:rsid w:val="00FA614C"/>
    <w:rsid w:val="00FA6155"/>
    <w:rsid w:val="00FA623F"/>
    <w:rsid w:val="00FA626E"/>
    <w:rsid w:val="00FA637E"/>
    <w:rsid w:val="00FA649B"/>
    <w:rsid w:val="00FA6521"/>
    <w:rsid w:val="00FA65FD"/>
    <w:rsid w:val="00FA66D5"/>
    <w:rsid w:val="00FA681C"/>
    <w:rsid w:val="00FA684F"/>
    <w:rsid w:val="00FA6A6D"/>
    <w:rsid w:val="00FA6A95"/>
    <w:rsid w:val="00FA6BE0"/>
    <w:rsid w:val="00FA6CE3"/>
    <w:rsid w:val="00FA6E1E"/>
    <w:rsid w:val="00FA6E70"/>
    <w:rsid w:val="00FA70DE"/>
    <w:rsid w:val="00FA725A"/>
    <w:rsid w:val="00FA72E3"/>
    <w:rsid w:val="00FA76B7"/>
    <w:rsid w:val="00FA772E"/>
    <w:rsid w:val="00FA7790"/>
    <w:rsid w:val="00FA7E18"/>
    <w:rsid w:val="00FA7E94"/>
    <w:rsid w:val="00FB00C9"/>
    <w:rsid w:val="00FB01F5"/>
    <w:rsid w:val="00FB038F"/>
    <w:rsid w:val="00FB04E3"/>
    <w:rsid w:val="00FB084B"/>
    <w:rsid w:val="00FB087A"/>
    <w:rsid w:val="00FB096E"/>
    <w:rsid w:val="00FB0B54"/>
    <w:rsid w:val="00FB0B58"/>
    <w:rsid w:val="00FB0C32"/>
    <w:rsid w:val="00FB0E87"/>
    <w:rsid w:val="00FB116A"/>
    <w:rsid w:val="00FB133A"/>
    <w:rsid w:val="00FB135D"/>
    <w:rsid w:val="00FB13E1"/>
    <w:rsid w:val="00FB1567"/>
    <w:rsid w:val="00FB1743"/>
    <w:rsid w:val="00FB1AB2"/>
    <w:rsid w:val="00FB1B34"/>
    <w:rsid w:val="00FB1C08"/>
    <w:rsid w:val="00FB200E"/>
    <w:rsid w:val="00FB21D8"/>
    <w:rsid w:val="00FB24B1"/>
    <w:rsid w:val="00FB2670"/>
    <w:rsid w:val="00FB2684"/>
    <w:rsid w:val="00FB27B6"/>
    <w:rsid w:val="00FB2B6B"/>
    <w:rsid w:val="00FB2B91"/>
    <w:rsid w:val="00FB2B99"/>
    <w:rsid w:val="00FB36DD"/>
    <w:rsid w:val="00FB388D"/>
    <w:rsid w:val="00FB3948"/>
    <w:rsid w:val="00FB3AE4"/>
    <w:rsid w:val="00FB3D42"/>
    <w:rsid w:val="00FB3ED3"/>
    <w:rsid w:val="00FB3F3F"/>
    <w:rsid w:val="00FB405E"/>
    <w:rsid w:val="00FB4090"/>
    <w:rsid w:val="00FB4239"/>
    <w:rsid w:val="00FB44F6"/>
    <w:rsid w:val="00FB4B09"/>
    <w:rsid w:val="00FB4B9C"/>
    <w:rsid w:val="00FB4BDF"/>
    <w:rsid w:val="00FB4C32"/>
    <w:rsid w:val="00FB4E01"/>
    <w:rsid w:val="00FB4F75"/>
    <w:rsid w:val="00FB5183"/>
    <w:rsid w:val="00FB52B0"/>
    <w:rsid w:val="00FB52BB"/>
    <w:rsid w:val="00FB5310"/>
    <w:rsid w:val="00FB5311"/>
    <w:rsid w:val="00FB5542"/>
    <w:rsid w:val="00FB579E"/>
    <w:rsid w:val="00FB58C2"/>
    <w:rsid w:val="00FB59C3"/>
    <w:rsid w:val="00FB5AA1"/>
    <w:rsid w:val="00FB5CCF"/>
    <w:rsid w:val="00FB611D"/>
    <w:rsid w:val="00FB64E1"/>
    <w:rsid w:val="00FB67A0"/>
    <w:rsid w:val="00FB6866"/>
    <w:rsid w:val="00FB6918"/>
    <w:rsid w:val="00FB6ADA"/>
    <w:rsid w:val="00FB6B30"/>
    <w:rsid w:val="00FB6B37"/>
    <w:rsid w:val="00FB6B41"/>
    <w:rsid w:val="00FB6C6D"/>
    <w:rsid w:val="00FB6C9E"/>
    <w:rsid w:val="00FB6DB0"/>
    <w:rsid w:val="00FB7501"/>
    <w:rsid w:val="00FB767F"/>
    <w:rsid w:val="00FB76BF"/>
    <w:rsid w:val="00FB7B4D"/>
    <w:rsid w:val="00FB7D7B"/>
    <w:rsid w:val="00FB7F54"/>
    <w:rsid w:val="00FC0307"/>
    <w:rsid w:val="00FC05EB"/>
    <w:rsid w:val="00FC06E7"/>
    <w:rsid w:val="00FC07A5"/>
    <w:rsid w:val="00FC0B77"/>
    <w:rsid w:val="00FC10AB"/>
    <w:rsid w:val="00FC132E"/>
    <w:rsid w:val="00FC1625"/>
    <w:rsid w:val="00FC165F"/>
    <w:rsid w:val="00FC18C8"/>
    <w:rsid w:val="00FC19E0"/>
    <w:rsid w:val="00FC1BE3"/>
    <w:rsid w:val="00FC1C1A"/>
    <w:rsid w:val="00FC1C6B"/>
    <w:rsid w:val="00FC1CEA"/>
    <w:rsid w:val="00FC1D14"/>
    <w:rsid w:val="00FC1EAE"/>
    <w:rsid w:val="00FC213E"/>
    <w:rsid w:val="00FC2196"/>
    <w:rsid w:val="00FC27AF"/>
    <w:rsid w:val="00FC2ADD"/>
    <w:rsid w:val="00FC2D0E"/>
    <w:rsid w:val="00FC2F5A"/>
    <w:rsid w:val="00FC30FE"/>
    <w:rsid w:val="00FC31B4"/>
    <w:rsid w:val="00FC375C"/>
    <w:rsid w:val="00FC38E4"/>
    <w:rsid w:val="00FC3A71"/>
    <w:rsid w:val="00FC3A9A"/>
    <w:rsid w:val="00FC3DB7"/>
    <w:rsid w:val="00FC4186"/>
    <w:rsid w:val="00FC4187"/>
    <w:rsid w:val="00FC43A2"/>
    <w:rsid w:val="00FC43B7"/>
    <w:rsid w:val="00FC4574"/>
    <w:rsid w:val="00FC4577"/>
    <w:rsid w:val="00FC4606"/>
    <w:rsid w:val="00FC488D"/>
    <w:rsid w:val="00FC48E1"/>
    <w:rsid w:val="00FC4A88"/>
    <w:rsid w:val="00FC50CD"/>
    <w:rsid w:val="00FC527A"/>
    <w:rsid w:val="00FC5326"/>
    <w:rsid w:val="00FC536C"/>
    <w:rsid w:val="00FC5478"/>
    <w:rsid w:val="00FC54C0"/>
    <w:rsid w:val="00FC5678"/>
    <w:rsid w:val="00FC5766"/>
    <w:rsid w:val="00FC5AC2"/>
    <w:rsid w:val="00FC5E6E"/>
    <w:rsid w:val="00FC61EF"/>
    <w:rsid w:val="00FC6604"/>
    <w:rsid w:val="00FC663A"/>
    <w:rsid w:val="00FC67F7"/>
    <w:rsid w:val="00FC68CA"/>
    <w:rsid w:val="00FC6B70"/>
    <w:rsid w:val="00FC6C36"/>
    <w:rsid w:val="00FC6CBD"/>
    <w:rsid w:val="00FC6E31"/>
    <w:rsid w:val="00FC6F6A"/>
    <w:rsid w:val="00FC703D"/>
    <w:rsid w:val="00FC7245"/>
    <w:rsid w:val="00FC7426"/>
    <w:rsid w:val="00FC767D"/>
    <w:rsid w:val="00FC79D6"/>
    <w:rsid w:val="00FC7A01"/>
    <w:rsid w:val="00FC7B09"/>
    <w:rsid w:val="00FC7BFE"/>
    <w:rsid w:val="00FC7C4F"/>
    <w:rsid w:val="00FD002C"/>
    <w:rsid w:val="00FD0107"/>
    <w:rsid w:val="00FD0287"/>
    <w:rsid w:val="00FD03EA"/>
    <w:rsid w:val="00FD04BB"/>
    <w:rsid w:val="00FD06D8"/>
    <w:rsid w:val="00FD093F"/>
    <w:rsid w:val="00FD0E78"/>
    <w:rsid w:val="00FD0F37"/>
    <w:rsid w:val="00FD0F40"/>
    <w:rsid w:val="00FD10BC"/>
    <w:rsid w:val="00FD1108"/>
    <w:rsid w:val="00FD1221"/>
    <w:rsid w:val="00FD12B5"/>
    <w:rsid w:val="00FD1490"/>
    <w:rsid w:val="00FD1508"/>
    <w:rsid w:val="00FD1586"/>
    <w:rsid w:val="00FD1671"/>
    <w:rsid w:val="00FD194E"/>
    <w:rsid w:val="00FD1AC8"/>
    <w:rsid w:val="00FD1BE0"/>
    <w:rsid w:val="00FD1D06"/>
    <w:rsid w:val="00FD1D1E"/>
    <w:rsid w:val="00FD1D6B"/>
    <w:rsid w:val="00FD1EB3"/>
    <w:rsid w:val="00FD21C9"/>
    <w:rsid w:val="00FD24ED"/>
    <w:rsid w:val="00FD25C6"/>
    <w:rsid w:val="00FD262F"/>
    <w:rsid w:val="00FD26D7"/>
    <w:rsid w:val="00FD2A22"/>
    <w:rsid w:val="00FD2D96"/>
    <w:rsid w:val="00FD2EC3"/>
    <w:rsid w:val="00FD2FC8"/>
    <w:rsid w:val="00FD3054"/>
    <w:rsid w:val="00FD32E5"/>
    <w:rsid w:val="00FD3495"/>
    <w:rsid w:val="00FD35F6"/>
    <w:rsid w:val="00FD36B0"/>
    <w:rsid w:val="00FD3BC6"/>
    <w:rsid w:val="00FD3BE8"/>
    <w:rsid w:val="00FD3F23"/>
    <w:rsid w:val="00FD3F50"/>
    <w:rsid w:val="00FD425B"/>
    <w:rsid w:val="00FD4395"/>
    <w:rsid w:val="00FD49D8"/>
    <w:rsid w:val="00FD4A11"/>
    <w:rsid w:val="00FD4B1D"/>
    <w:rsid w:val="00FD4BF2"/>
    <w:rsid w:val="00FD4BF3"/>
    <w:rsid w:val="00FD4E1E"/>
    <w:rsid w:val="00FD4E90"/>
    <w:rsid w:val="00FD516C"/>
    <w:rsid w:val="00FD555A"/>
    <w:rsid w:val="00FD5604"/>
    <w:rsid w:val="00FD5A9C"/>
    <w:rsid w:val="00FD5C1F"/>
    <w:rsid w:val="00FD5D3B"/>
    <w:rsid w:val="00FD60A1"/>
    <w:rsid w:val="00FD6156"/>
    <w:rsid w:val="00FD6211"/>
    <w:rsid w:val="00FD62E7"/>
    <w:rsid w:val="00FD6371"/>
    <w:rsid w:val="00FD6708"/>
    <w:rsid w:val="00FD6995"/>
    <w:rsid w:val="00FD6A6E"/>
    <w:rsid w:val="00FD6B2B"/>
    <w:rsid w:val="00FD6DB7"/>
    <w:rsid w:val="00FD6DD3"/>
    <w:rsid w:val="00FD6DEF"/>
    <w:rsid w:val="00FD6FAE"/>
    <w:rsid w:val="00FD70DC"/>
    <w:rsid w:val="00FD7131"/>
    <w:rsid w:val="00FD73D9"/>
    <w:rsid w:val="00FD753E"/>
    <w:rsid w:val="00FD77D8"/>
    <w:rsid w:val="00FD77E3"/>
    <w:rsid w:val="00FD78EE"/>
    <w:rsid w:val="00FD7976"/>
    <w:rsid w:val="00FD7A07"/>
    <w:rsid w:val="00FD7C05"/>
    <w:rsid w:val="00FD7C44"/>
    <w:rsid w:val="00FD7D1E"/>
    <w:rsid w:val="00FD7F7A"/>
    <w:rsid w:val="00FD7FC2"/>
    <w:rsid w:val="00FE0215"/>
    <w:rsid w:val="00FE03AF"/>
    <w:rsid w:val="00FE0725"/>
    <w:rsid w:val="00FE08A4"/>
    <w:rsid w:val="00FE0CAA"/>
    <w:rsid w:val="00FE1243"/>
    <w:rsid w:val="00FE12E2"/>
    <w:rsid w:val="00FE1312"/>
    <w:rsid w:val="00FE131C"/>
    <w:rsid w:val="00FE161E"/>
    <w:rsid w:val="00FE1742"/>
    <w:rsid w:val="00FE1784"/>
    <w:rsid w:val="00FE17D6"/>
    <w:rsid w:val="00FE1861"/>
    <w:rsid w:val="00FE18D3"/>
    <w:rsid w:val="00FE1AF4"/>
    <w:rsid w:val="00FE1E98"/>
    <w:rsid w:val="00FE2080"/>
    <w:rsid w:val="00FE2A80"/>
    <w:rsid w:val="00FE2A89"/>
    <w:rsid w:val="00FE2CF0"/>
    <w:rsid w:val="00FE2D6C"/>
    <w:rsid w:val="00FE32DB"/>
    <w:rsid w:val="00FE3726"/>
    <w:rsid w:val="00FE3D94"/>
    <w:rsid w:val="00FE3DA5"/>
    <w:rsid w:val="00FE3E79"/>
    <w:rsid w:val="00FE41D0"/>
    <w:rsid w:val="00FE4348"/>
    <w:rsid w:val="00FE49FE"/>
    <w:rsid w:val="00FE4A97"/>
    <w:rsid w:val="00FE4C88"/>
    <w:rsid w:val="00FE4E7E"/>
    <w:rsid w:val="00FE4F33"/>
    <w:rsid w:val="00FE54C1"/>
    <w:rsid w:val="00FE5503"/>
    <w:rsid w:val="00FE58D0"/>
    <w:rsid w:val="00FE5A40"/>
    <w:rsid w:val="00FE5DD8"/>
    <w:rsid w:val="00FE5EF4"/>
    <w:rsid w:val="00FE5F32"/>
    <w:rsid w:val="00FE63DD"/>
    <w:rsid w:val="00FE6573"/>
    <w:rsid w:val="00FE687A"/>
    <w:rsid w:val="00FE6892"/>
    <w:rsid w:val="00FE6987"/>
    <w:rsid w:val="00FE6A1B"/>
    <w:rsid w:val="00FE6E3A"/>
    <w:rsid w:val="00FE6F49"/>
    <w:rsid w:val="00FE725D"/>
    <w:rsid w:val="00FE75BC"/>
    <w:rsid w:val="00FE7655"/>
    <w:rsid w:val="00FE7AB5"/>
    <w:rsid w:val="00FE7AD2"/>
    <w:rsid w:val="00FE7C4E"/>
    <w:rsid w:val="00FE7C8A"/>
    <w:rsid w:val="00FE7E44"/>
    <w:rsid w:val="00FE7E73"/>
    <w:rsid w:val="00FE7EF8"/>
    <w:rsid w:val="00FF04A1"/>
    <w:rsid w:val="00FF04BC"/>
    <w:rsid w:val="00FF0543"/>
    <w:rsid w:val="00FF0B13"/>
    <w:rsid w:val="00FF0C84"/>
    <w:rsid w:val="00FF0CA8"/>
    <w:rsid w:val="00FF0D5E"/>
    <w:rsid w:val="00FF0DF5"/>
    <w:rsid w:val="00FF0EC6"/>
    <w:rsid w:val="00FF0FD0"/>
    <w:rsid w:val="00FF10E7"/>
    <w:rsid w:val="00FF112D"/>
    <w:rsid w:val="00FF1610"/>
    <w:rsid w:val="00FF2425"/>
    <w:rsid w:val="00FF2690"/>
    <w:rsid w:val="00FF29F0"/>
    <w:rsid w:val="00FF2B3C"/>
    <w:rsid w:val="00FF33D2"/>
    <w:rsid w:val="00FF3521"/>
    <w:rsid w:val="00FF396B"/>
    <w:rsid w:val="00FF399D"/>
    <w:rsid w:val="00FF3AA1"/>
    <w:rsid w:val="00FF434E"/>
    <w:rsid w:val="00FF4467"/>
    <w:rsid w:val="00FF472B"/>
    <w:rsid w:val="00FF4B97"/>
    <w:rsid w:val="00FF4D58"/>
    <w:rsid w:val="00FF4D76"/>
    <w:rsid w:val="00FF4F95"/>
    <w:rsid w:val="00FF5073"/>
    <w:rsid w:val="00FF51AF"/>
    <w:rsid w:val="00FF5303"/>
    <w:rsid w:val="00FF531B"/>
    <w:rsid w:val="00FF58A9"/>
    <w:rsid w:val="00FF58C3"/>
    <w:rsid w:val="00FF5CD3"/>
    <w:rsid w:val="00FF5DF4"/>
    <w:rsid w:val="00FF5EB7"/>
    <w:rsid w:val="00FF5F59"/>
    <w:rsid w:val="00FF6103"/>
    <w:rsid w:val="00FF6158"/>
    <w:rsid w:val="00FF6185"/>
    <w:rsid w:val="00FF6204"/>
    <w:rsid w:val="00FF64AA"/>
    <w:rsid w:val="00FF68E7"/>
    <w:rsid w:val="00FF6ABA"/>
    <w:rsid w:val="00FF6B0D"/>
    <w:rsid w:val="00FF6BC4"/>
    <w:rsid w:val="00FF6E77"/>
    <w:rsid w:val="00FF6E84"/>
    <w:rsid w:val="00FF6EDA"/>
    <w:rsid w:val="00FF71BB"/>
    <w:rsid w:val="00FF779C"/>
    <w:rsid w:val="00FF78F1"/>
    <w:rsid w:val="00FF7C26"/>
    <w:rsid w:val="00FF7CF9"/>
    <w:rsid w:val="00FF7E0D"/>
    <w:rsid w:val="00FF7EFB"/>
    <w:rsid w:val="110203FD"/>
    <w:rsid w:val="2872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A93C78"/>
  <w15:docId w15:val="{A8B0493B-83AD-4ABB-A818-18DF15652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uiPriority="39" w:unhideWhenUsed="1"/>
    <w:lsdException w:name="toc 6" w:semiHidden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uiPriority="99" w:qFormat="1"/>
    <w:lsdException w:name="List 3" w:uiPriority="99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721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2">
    <w:name w:val="heading 2"/>
    <w:basedOn w:val="a"/>
    <w:next w:val="a0"/>
    <w:link w:val="23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0"/>
    <w:qFormat/>
    <w:pPr>
      <w:keepNext/>
      <w:tabs>
        <w:tab w:val="left" w:pos="-5500"/>
      </w:tabs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-5500"/>
      </w:tabs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11"/>
    <w:qFormat/>
    <w:pPr>
      <w:spacing w:after="120"/>
      <w:jc w:val="both"/>
    </w:pPr>
    <w:rPr>
      <w:rFonts w:eastAsia="MS Mincho"/>
    </w:rPr>
  </w:style>
  <w:style w:type="paragraph" w:styleId="31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2">
    <w:name w:val="List Number 2"/>
    <w:basedOn w:val="a"/>
    <w:unhideWhenUsed/>
    <w:qFormat/>
    <w:pPr>
      <w:numPr>
        <w:numId w:val="1"/>
      </w:numPr>
      <w:contextualSpacing/>
    </w:p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a8"/>
    <w:uiPriority w:val="99"/>
    <w:qFormat/>
  </w:style>
  <w:style w:type="paragraph" w:styleId="21">
    <w:name w:val="List 2"/>
    <w:basedOn w:val="a9"/>
    <w:uiPriority w:val="99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9">
    <w:name w:val="List"/>
    <w:basedOn w:val="a"/>
    <w:qFormat/>
    <w:pPr>
      <w:ind w:left="283" w:hanging="283"/>
    </w:pPr>
  </w:style>
  <w:style w:type="paragraph" w:styleId="TOC5">
    <w:name w:val="toc 5"/>
    <w:basedOn w:val="a"/>
    <w:next w:val="a"/>
    <w:uiPriority w:val="39"/>
    <w:unhideWhenUsed/>
    <w:pPr>
      <w:spacing w:after="160" w:line="259" w:lineRule="auto"/>
      <w:ind w:left="880"/>
    </w:pPr>
    <w:rPr>
      <w:rFonts w:ascii="Calibri" w:eastAsia="等线" w:hAnsi="Calibri"/>
      <w:sz w:val="22"/>
      <w:szCs w:val="22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val="en-GB" w:eastAsia="zh-CN"/>
    </w:rPr>
  </w:style>
  <w:style w:type="paragraph" w:styleId="TOC1">
    <w:name w:val="toc 1"/>
    <w:basedOn w:val="a"/>
    <w:next w:val="a"/>
  </w:style>
  <w:style w:type="paragraph" w:styleId="aa">
    <w:name w:val="Balloon Text"/>
    <w:basedOn w:val="a"/>
    <w:link w:val="ab"/>
    <w:uiPriority w:val="99"/>
    <w:semiHidden/>
    <w:qFormat/>
    <w:rPr>
      <w:sz w:val="18"/>
      <w:szCs w:val="18"/>
    </w:rPr>
  </w:style>
  <w:style w:type="paragraph" w:styleId="ac">
    <w:name w:val="footer"/>
    <w:basedOn w:val="a"/>
    <w:link w:val="ad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TOC6">
    <w:name w:val="toc 6"/>
    <w:basedOn w:val="TOC5"/>
    <w:next w:val="a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1985" w:right="425" w:hanging="1985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1">
    <w:name w:val="annotation subject"/>
    <w:basedOn w:val="a7"/>
    <w:next w:val="a7"/>
    <w:link w:val="af2"/>
    <w:uiPriority w:val="99"/>
    <w:semiHidden/>
    <w:qFormat/>
    <w:rPr>
      <w:b/>
      <w:bCs/>
    </w:rPr>
  </w:style>
  <w:style w:type="table" w:styleId="af3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unhideWhenUsed/>
    <w:qFormat/>
    <w:rPr>
      <w:color w:val="954F72"/>
      <w:u w:val="single"/>
    </w:r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qFormat/>
    <w:rPr>
      <w:sz w:val="21"/>
      <w:szCs w:val="21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a5">
    <w:name w:val="题注 字符"/>
    <w:link w:val="a4"/>
    <w:qFormat/>
    <w:rPr>
      <w:lang w:val="en-GB" w:eastAsia="en-US" w:bidi="ar-SA"/>
    </w:rPr>
  </w:style>
  <w:style w:type="character" w:customStyle="1" w:styleId="90">
    <w:name w:val="标题 9 字符"/>
    <w:link w:val="9"/>
    <w:uiPriority w:val="9"/>
    <w:qFormat/>
    <w:rPr>
      <w:rFonts w:ascii="Arial" w:eastAsia="黑体" w:hAnsi="Arial"/>
      <w:sz w:val="21"/>
      <w:szCs w:val="21"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12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60">
    <w:name w:val="标题 6 字符"/>
    <w:link w:val="6"/>
    <w:uiPriority w:val="9"/>
    <w:qFormat/>
    <w:rPr>
      <w:rFonts w:ascii="Arial" w:eastAsia="黑体" w:hAnsi="Arial"/>
      <w:b/>
      <w:bCs/>
      <w:sz w:val="24"/>
      <w:szCs w:val="24"/>
      <w:lang w:eastAsia="en-US"/>
    </w:rPr>
  </w:style>
  <w:style w:type="character" w:customStyle="1" w:styleId="ReferenceChar">
    <w:name w:val="Reference Char"/>
    <w:link w:val="Reference"/>
    <w:qFormat/>
    <w:locked/>
    <w:rPr>
      <w:rFonts w:ascii="Arial" w:eastAsia="Malgun Gothic" w:hAnsi="Arial"/>
      <w:lang w:val="en-GB"/>
    </w:rPr>
  </w:style>
  <w:style w:type="paragraph" w:customStyle="1" w:styleId="Reference">
    <w:name w:val="Reference"/>
    <w:basedOn w:val="a"/>
    <w:link w:val="ReferenceChar"/>
    <w:qFormat/>
    <w:pPr>
      <w:numPr>
        <w:numId w:val="3"/>
      </w:numPr>
      <w:tabs>
        <w:tab w:val="left" w:pos="567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23">
    <w:name w:val="标题 2 字符"/>
    <w:link w:val="22"/>
    <w:qFormat/>
    <w:rPr>
      <w:rFonts w:ascii="Arial" w:eastAsia="MS Mincho" w:hAnsi="Arial" w:cs="Arial"/>
      <w:b/>
      <w:bCs/>
      <w:iCs/>
      <w:szCs w:val="28"/>
      <w:lang w:val="en-US"/>
    </w:rPr>
  </w:style>
  <w:style w:type="character" w:customStyle="1" w:styleId="ad">
    <w:name w:val="页脚 字符"/>
    <w:link w:val="ac"/>
    <w:uiPriority w:val="99"/>
    <w:qFormat/>
    <w:rPr>
      <w:rFonts w:eastAsia="Times New Roman"/>
      <w:sz w:val="18"/>
      <w:szCs w:val="18"/>
      <w:lang w:eastAsia="en-US"/>
    </w:rPr>
  </w:style>
  <w:style w:type="character" w:customStyle="1" w:styleId="af">
    <w:name w:val="页眉 字符"/>
    <w:link w:val="ae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80">
    <w:name w:val="标题 8 字符"/>
    <w:link w:val="8"/>
    <w:uiPriority w:val="9"/>
    <w:qFormat/>
    <w:rPr>
      <w:rFonts w:ascii="Arial" w:eastAsia="黑体" w:hAnsi="Arial"/>
      <w:sz w:val="24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af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9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9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8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skip">
    <w:name w:val="skip"/>
    <w:qFormat/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fa">
    <w:name w:val="正文文本 字符"/>
    <w:rPr>
      <w:rFonts w:eastAsia="MS Mincho"/>
      <w:szCs w:val="24"/>
      <w:lang w:eastAsia="en-US"/>
    </w:rPr>
  </w:style>
  <w:style w:type="character" w:customStyle="1" w:styleId="B1">
    <w:name w:val="B1 (文字)"/>
    <w:link w:val="B10"/>
    <w:qFormat/>
    <w:rPr>
      <w:rFonts w:eastAsia="Times New Roman"/>
      <w:lang w:val="en-GB" w:eastAsia="en-GB"/>
    </w:rPr>
  </w:style>
  <w:style w:type="paragraph" w:customStyle="1" w:styleId="B10">
    <w:name w:val="B1"/>
    <w:basedOn w:val="a9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1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40">
    <w:name w:val="标题 4 字符"/>
    <w:link w:val="4"/>
    <w:qFormat/>
    <w:rPr>
      <w:rFonts w:eastAsia="MS Mincho"/>
      <w:b/>
      <w:bCs/>
      <w:sz w:val="28"/>
      <w:szCs w:val="28"/>
      <w:lang w:val="en-US" w:eastAsia="en-US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customStyle="1" w:styleId="a8">
    <w:name w:val="批注文字 字符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32">
    <w:name w:val="样式3 字符"/>
    <w:link w:val="33"/>
    <w:qFormat/>
    <w:rPr>
      <w:szCs w:val="24"/>
      <w:lang w:val="en-GB"/>
    </w:rPr>
  </w:style>
  <w:style w:type="paragraph" w:customStyle="1" w:styleId="33">
    <w:name w:val="样式3"/>
    <w:basedOn w:val="3"/>
    <w:link w:val="32"/>
    <w:qFormat/>
    <w:pPr>
      <w:keepLines/>
      <w:tabs>
        <w:tab w:val="clear" w:pos="-5500"/>
        <w:tab w:val="left" w:pos="432"/>
        <w:tab w:val="left" w:pos="576"/>
        <w:tab w:val="left" w:pos="720"/>
        <w:tab w:val="left" w:pos="4545"/>
      </w:tabs>
      <w:overflowPunct w:val="0"/>
      <w:autoSpaceDE w:val="0"/>
      <w:autoSpaceDN w:val="0"/>
      <w:adjustRightInd w:val="0"/>
      <w:spacing w:before="120" w:after="120"/>
      <w:ind w:left="720" w:hanging="720"/>
      <w:jc w:val="both"/>
      <w:textAlignment w:val="baseline"/>
    </w:pPr>
    <w:rPr>
      <w:rFonts w:ascii="Times New Roman" w:eastAsia="宋体" w:hAnsi="Times New Roman" w:cs="Times New Roman"/>
      <w:b w:val="0"/>
      <w:bCs w:val="0"/>
      <w:sz w:val="20"/>
      <w:szCs w:val="24"/>
      <w:lang w:val="en-GB" w:eastAsia="zh-CN"/>
    </w:rPr>
  </w:style>
  <w:style w:type="character" w:customStyle="1" w:styleId="11">
    <w:name w:val="正文文本 字符1"/>
    <w:link w:val="a0"/>
    <w:qFormat/>
    <w:rPr>
      <w:rFonts w:eastAsia="MS Mincho"/>
      <w:szCs w:val="24"/>
      <w:lang w:val="en-US" w:eastAsia="en-US" w:bidi="ar-SA"/>
    </w:rPr>
  </w:style>
  <w:style w:type="character" w:customStyle="1" w:styleId="apple-converted-space">
    <w:name w:val="apple-converted-space"/>
    <w:basedOn w:val="a1"/>
    <w:qFormat/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a"/>
    <w:link w:val="TACChar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B3Char">
    <w:name w:val="B3 Char"/>
    <w:qFormat/>
    <w:rPr>
      <w:rFonts w:eastAsia="MS Mincho"/>
      <w:lang w:val="en-GB" w:eastAsia="en-US" w:bidi="ar-SA"/>
    </w:rPr>
  </w:style>
  <w:style w:type="character" w:customStyle="1" w:styleId="ab">
    <w:name w:val="批注框文本 字符"/>
    <w:link w:val="aa"/>
    <w:uiPriority w:val="99"/>
    <w:semiHidden/>
    <w:qFormat/>
    <w:rPr>
      <w:rFonts w:eastAsia="Times New Roman"/>
      <w:sz w:val="18"/>
      <w:szCs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zh-CN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4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b/>
      <w:lang w:val="zh-CN" w:eastAsia="en-GB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/>
      <w:szCs w:val="20"/>
      <w:lang w:val="zh-CN" w:eastAsia="zh-CN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FZchn">
    <w:name w:val="TF Zchn"/>
    <w:link w:val="TF"/>
    <w:locked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10">
    <w:name w:val="标题 1 字符"/>
    <w:link w:val="1"/>
    <w:qFormat/>
    <w:rPr>
      <w:rFonts w:ascii="Arial" w:hAnsi="Arial" w:cs="Arial"/>
      <w:b/>
      <w:bCs/>
      <w:kern w:val="32"/>
      <w:sz w:val="28"/>
      <w:szCs w:val="32"/>
      <w:lang w:val="en-US"/>
    </w:rPr>
  </w:style>
  <w:style w:type="character" w:customStyle="1" w:styleId="70">
    <w:name w:val="标题 7 字符"/>
    <w:link w:val="7"/>
    <w:uiPriority w:val="9"/>
    <w:qFormat/>
    <w:rPr>
      <w:rFonts w:eastAsia="Times New Roman"/>
      <w:b/>
      <w:bCs/>
      <w:sz w:val="24"/>
      <w:szCs w:val="24"/>
      <w:lang w:eastAsia="en-US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eastAsia="Times New Roman"/>
      <w:b/>
      <w:bCs/>
      <w:szCs w:val="24"/>
      <w:lang w:eastAsia="en-US"/>
    </w:rPr>
  </w:style>
  <w:style w:type="character" w:customStyle="1" w:styleId="Style1Char">
    <w:name w:val="Style1 Char"/>
    <w:link w:val="Style1"/>
    <w:qFormat/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NOZchn">
    <w:name w:val="NO Zchn"/>
    <w:rPr>
      <w:lang w:val="en-GB" w:eastAsia="en-US"/>
    </w:rPr>
  </w:style>
  <w:style w:type="paragraph" w:customStyle="1" w:styleId="ecxmsobodytext">
    <w:name w:val="ecxmsobodytext"/>
    <w:basedOn w:val="a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har1">
    <w:name w:val="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N">
    <w:name w:val="TAN"/>
    <w:basedOn w:val="TAL"/>
    <w:pPr>
      <w:ind w:left="851" w:hanging="851"/>
    </w:pPr>
    <w:rPr>
      <w:rFonts w:eastAsia="Malgun Gothic"/>
    </w:rPr>
  </w:style>
  <w:style w:type="paragraph" w:customStyle="1" w:styleId="13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14">
    <w:name w:val="列表段落1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</w:pPr>
    <w:rPr>
      <w:rFonts w:ascii="MS Mincho" w:eastAsia="MS Mincho" w:hAnsi="Calibri"/>
      <w:kern w:val="2"/>
      <w:sz w:val="21"/>
      <w:szCs w:val="21"/>
      <w:lang w:eastAsia="zh-CN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NF">
    <w:name w:val="NF"/>
    <w:basedOn w:val="a"/>
    <w:qFormat/>
    <w:pPr>
      <w:keepNext/>
      <w:keepLines/>
      <w:ind w:left="1135" w:hanging="851"/>
    </w:pPr>
    <w:rPr>
      <w:rFonts w:ascii="Arial" w:eastAsia="宋体" w:hAnsi="Arial"/>
      <w:sz w:val="18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6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FP">
    <w:name w:val="FP"/>
    <w:basedOn w:val="a"/>
    <w:rPr>
      <w:rFonts w:eastAsia="Malgun Gothic"/>
      <w:szCs w:val="20"/>
      <w:lang w:val="en-GB"/>
    </w:rPr>
  </w:style>
  <w:style w:type="paragraph" w:customStyle="1" w:styleId="TdocHeading1">
    <w:name w:val="Tdoc_Heading_1"/>
    <w:basedOn w:val="1"/>
    <w:next w:val="a0"/>
    <w:qFormat/>
    <w:pPr>
      <w:numPr>
        <w:numId w:val="5"/>
      </w:numPr>
      <w:tabs>
        <w:tab w:val="left" w:pos="567"/>
      </w:tabs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szCs w:val="20"/>
      <w:lang w:val="en-GB" w:eastAsia="zh-CN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15">
    <w:name w:val="修订1"/>
    <w:uiPriority w:val="99"/>
    <w:semiHidden/>
    <w:qFormat/>
    <w:rPr>
      <w:rFonts w:ascii="Calibri" w:eastAsia="等线" w:hAnsi="Calibri"/>
      <w:sz w:val="22"/>
      <w:szCs w:val="22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Observation">
    <w:name w:val="Observation"/>
    <w:basedOn w:val="a"/>
    <w:qFormat/>
    <w:pPr>
      <w:numPr>
        <w:numId w:val="7"/>
      </w:numPr>
      <w:overflowPunct w:val="0"/>
      <w:autoSpaceDE w:val="0"/>
      <w:autoSpaceDN w:val="0"/>
      <w:spacing w:after="120"/>
      <w:ind w:left="1701" w:hanging="1701"/>
      <w:jc w:val="both"/>
    </w:pPr>
    <w:rPr>
      <w:rFonts w:ascii="Arial" w:eastAsia="宋体" w:hAnsi="Arial" w:cs="Arial"/>
      <w:b/>
      <w:bCs/>
      <w:szCs w:val="20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msoins0">
    <w:name w:val="msoins0"/>
    <w:basedOn w:val="a1"/>
    <w:qFormat/>
  </w:style>
  <w:style w:type="paragraph" w:customStyle="1" w:styleId="pl0">
    <w:name w:val="pl"/>
    <w:basedOn w:val="a"/>
    <w:qFormat/>
    <w:rPr>
      <w:rFonts w:eastAsia="Yu Mincho"/>
      <w:sz w:val="24"/>
      <w:lang w:eastAsia="zh-CN"/>
    </w:rPr>
  </w:style>
  <w:style w:type="paragraph" w:customStyle="1" w:styleId="16">
    <w:name w:val="正文1"/>
    <w:pPr>
      <w:jc w:val="both"/>
    </w:pPr>
    <w:rPr>
      <w:kern w:val="2"/>
      <w:sz w:val="21"/>
      <w:szCs w:val="21"/>
    </w:rPr>
  </w:style>
  <w:style w:type="table" w:customStyle="1" w:styleId="17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2"/>
    <w:uiPriority w:val="5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题注 字符1"/>
    <w:qFormat/>
    <w:rPr>
      <w:lang w:val="en-GB" w:eastAsia="en-US" w:bidi="ar-SA"/>
    </w:rPr>
  </w:style>
  <w:style w:type="character" w:customStyle="1" w:styleId="19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a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,—ño’i—Ž 字符1,1st level - Bullet List Paragraph 字符1,Lettre d'introduction 字符1,Paragrafo elenco 字符1,列 字符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b">
    <w:name w:val="Revision"/>
    <w:hidden/>
    <w:uiPriority w:val="99"/>
    <w:semiHidden/>
    <w:rsid w:val="00EA2695"/>
    <w:rPr>
      <w:rFonts w:eastAsia="Times New Roman"/>
      <w:szCs w:val="24"/>
      <w:lang w:eastAsia="en-US"/>
    </w:rPr>
  </w:style>
  <w:style w:type="table" w:customStyle="1" w:styleId="TableGrid2">
    <w:name w:val="TableGrid2"/>
    <w:basedOn w:val="a2"/>
    <w:next w:val="af3"/>
    <w:uiPriority w:val="39"/>
    <w:qFormat/>
    <w:rsid w:val="00F337E0"/>
    <w:rPr>
      <w:rFonts w:eastAsia="等线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List Bullet 2"/>
    <w:basedOn w:val="a"/>
    <w:qFormat/>
    <w:rsid w:val="0086310B"/>
    <w:pPr>
      <w:numPr>
        <w:numId w:val="11"/>
      </w:numPr>
      <w:spacing w:after="180"/>
      <w:contextualSpacing/>
    </w:pPr>
    <w:rPr>
      <w:rFonts w:eastAsia="MS Mincho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77D00"/>
    <w:pPr>
      <w:spacing w:before="40"/>
    </w:pPr>
    <w:rPr>
      <w:rFonts w:ascii="Arial" w:eastAsia="MS Mincho" w:hAnsi="Arial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977D00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afc">
    <w:name w:val="Title"/>
    <w:basedOn w:val="a"/>
    <w:next w:val="a"/>
    <w:link w:val="afd"/>
    <w:qFormat/>
    <w:rsid w:val="00E3342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d">
    <w:name w:val="标题 字符"/>
    <w:basedOn w:val="a1"/>
    <w:link w:val="afc"/>
    <w:rsid w:val="00E334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ComeBack">
    <w:name w:val="ComeBack"/>
    <w:basedOn w:val="Doc-text2"/>
    <w:next w:val="Doc-text2"/>
    <w:rsid w:val="00BC356F"/>
    <w:pPr>
      <w:numPr>
        <w:numId w:val="13"/>
      </w:numPr>
      <w:tabs>
        <w:tab w:val="clear" w:pos="1622"/>
      </w:tabs>
    </w:pPr>
  </w:style>
  <w:style w:type="character" w:styleId="afe">
    <w:name w:val="Unresolved Mention"/>
    <w:basedOn w:val="a1"/>
    <w:uiPriority w:val="99"/>
    <w:semiHidden/>
    <w:unhideWhenUsed/>
    <w:rsid w:val="002E7D36"/>
    <w:rPr>
      <w:color w:val="605E5C"/>
      <w:shd w:val="clear" w:color="auto" w:fill="E1DFDD"/>
    </w:rPr>
  </w:style>
  <w:style w:type="numbering" w:customStyle="1" w:styleId="StyleBulleted">
    <w:name w:val="Style Bulleted"/>
    <w:rsid w:val="00430C62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6000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25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8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9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11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69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B2EE2303-0A0E-4C36-A9F3-80D181059B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AFD8BBC-A1C6-4D66-8B0F-DD99143295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66B083-6574-4D1A-9283-E5AC46D51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6BFD47-E5E0-496F-9542-BEC11DBF7F3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7</Pages>
  <Words>2528</Words>
  <Characters>14414</Characters>
  <Application>Microsoft Office Word</Application>
  <DocSecurity>0</DocSecurity>
  <Lines>120</Lines>
  <Paragraphs>33</Paragraphs>
  <ScaleCrop>false</ScaleCrop>
  <Company/>
  <LinksUpToDate>false</LinksUpToDate>
  <CharactersWithSpaces>16909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keywords>CTPClassification=CTP_NT</cp:keywords>
  <cp:lastModifiedBy>vivo-Chenli</cp:lastModifiedBy>
  <cp:revision>78</cp:revision>
  <cp:lastPrinted>2011-08-03T09:36:00Z</cp:lastPrinted>
  <dcterms:created xsi:type="dcterms:W3CDTF">2025-04-28T08:27:00Z</dcterms:created>
  <dcterms:modified xsi:type="dcterms:W3CDTF">2025-05-09T09:39:00Z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75c94d19-85ac-477c-a909-9108fb3f059b</vt:lpwstr>
  </property>
  <property fmtid="{D5CDD505-2E9C-101B-9397-08002B2CF9AE}" pid="3" name="CTP_TimeStamp">
    <vt:lpwstr>2020-05-18 05:36:12Z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1589789922</vt:lpwstr>
  </property>
  <property fmtid="{D5CDD505-2E9C-101B-9397-08002B2CF9AE}" pid="12" name="KSOProductBuildVer">
    <vt:lpwstr>2052-11.1.0.10667</vt:lpwstr>
  </property>
  <property fmtid="{D5CDD505-2E9C-101B-9397-08002B2CF9AE}" pid="13" name="GrammarlyDocumentId">
    <vt:lpwstr>f7f8462e74e5a4d676fc5dd8d27ca2b6d68fb54551cc9756bc2c1dfebd987e6b</vt:lpwstr>
  </property>
  <property fmtid="{D5CDD505-2E9C-101B-9397-08002B2CF9AE}" pid="14" name="ICV">
    <vt:lpwstr>F492376BB381415280B3730744ECEDFB</vt:lpwstr>
  </property>
  <property fmtid="{D5CDD505-2E9C-101B-9397-08002B2CF9AE}" pid="15" name="ContentTypeId">
    <vt:lpwstr>0x01010057CC4845EE989D469C4AF99498678D58</vt:lpwstr>
  </property>
</Properties>
</file>